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32" w:rsidRPr="00621B32" w:rsidRDefault="00621B32" w:rsidP="007B1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32">
        <w:rPr>
          <w:rFonts w:ascii="Times New Roman" w:hAnsi="Times New Roman" w:cs="Times New Roman"/>
          <w:b/>
          <w:sz w:val="28"/>
          <w:szCs w:val="28"/>
        </w:rPr>
        <w:t>Вопросы к зачёту</w:t>
      </w:r>
    </w:p>
    <w:p w:rsidR="00621B32" w:rsidRPr="00621B32" w:rsidRDefault="00621B32" w:rsidP="007B1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32">
        <w:rPr>
          <w:rFonts w:ascii="Times New Roman" w:hAnsi="Times New Roman" w:cs="Times New Roman"/>
          <w:b/>
          <w:sz w:val="28"/>
          <w:szCs w:val="28"/>
        </w:rPr>
        <w:t>по дисциплине «Актуальные вопросы семейного права»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1. Современные дискуссии о месте семейного права в системе права России.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2. Проблемы взаимодействия семейного законодательства с нормами гражданского, гражданско-процессуального и налогового законодательства.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3. Основные концепции сущности семейного правоотношения.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 xml:space="preserve">4. Проблемы </w:t>
      </w:r>
      <w:proofErr w:type="spellStart"/>
      <w:r w:rsidRPr="00621B32">
        <w:rPr>
          <w:rFonts w:ascii="Times New Roman" w:hAnsi="Times New Roman" w:cs="Times New Roman"/>
          <w:sz w:val="28"/>
          <w:szCs w:val="28"/>
        </w:rPr>
        <w:t>правосубъектности</w:t>
      </w:r>
      <w:proofErr w:type="spellEnd"/>
      <w:r w:rsidRPr="00621B32">
        <w:rPr>
          <w:rFonts w:ascii="Times New Roman" w:hAnsi="Times New Roman" w:cs="Times New Roman"/>
          <w:sz w:val="28"/>
          <w:szCs w:val="28"/>
        </w:rPr>
        <w:t xml:space="preserve"> в семейном праве.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5. Теории объекта семейного правоотношения.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6. Основные подходы в определении содержания семейного правоотношения.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7. Юридические факты в семейном праве.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8. Понятие, способы и пределы осуществления семейных прав.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9. Представительство в семейных правоотношениях.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10. Защита семейных прав: понятие, формы и способы.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11. Злоупотребление семейными правами.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12. Особенности семейно-правовой ответственности.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13. Условия ответственности в семейном праве.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14. Меры ответственности в семейном праве.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15. Понятие, особенности и функции семейно-правового договора.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16. Система договорного регулирования семейных отношений.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17. Договорное регулирование имущественных отношений в семье.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18. Развитие института брачного договора.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19. Договорное регулирование личных неимущественных отношений в семье.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 xml:space="preserve">20. Договоры в сфере </w:t>
      </w:r>
      <w:proofErr w:type="spellStart"/>
      <w:r w:rsidRPr="00621B32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621B32">
        <w:rPr>
          <w:rFonts w:ascii="Times New Roman" w:hAnsi="Times New Roman" w:cs="Times New Roman"/>
          <w:sz w:val="28"/>
          <w:szCs w:val="28"/>
        </w:rPr>
        <w:t>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21. Договоры в сфере репродуктивных технологий.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22. Договоры в сфере опеки и попечительства над детьми.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23. Судебная практика в механизме правового регулировании семейных отношений.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24. Решения Европейского Суда по правам человека в сфере семьи.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25. Роль актов Конституционного Суда РФ в регулировании семейных отношений.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26. Разъяснения Пленума Верховного Суда РФ по вопросам применения семейного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27. Обзоры, обобщения судебной практики в регулировании семейных отношений.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28. Судебные акты по конкретным семейно-правовым спорам, их функции.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29. Презумпции в семейном праве.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30. Семейно-правовые фикции.</w:t>
      </w:r>
    </w:p>
    <w:p w:rsidR="00621B32" w:rsidRPr="00621B32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31. Фиктивность в семейно-правовой сфере.</w:t>
      </w:r>
    </w:p>
    <w:p w:rsidR="00CE2BCF" w:rsidRDefault="00621B32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2">
        <w:rPr>
          <w:rFonts w:ascii="Times New Roman" w:hAnsi="Times New Roman" w:cs="Times New Roman"/>
          <w:sz w:val="28"/>
          <w:szCs w:val="28"/>
        </w:rPr>
        <w:t>32. Основные направления развития науки семейного права.</w:t>
      </w:r>
    </w:p>
    <w:p w:rsidR="007B13BE" w:rsidRPr="00621B32" w:rsidRDefault="007B13BE" w:rsidP="00621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13BE" w:rsidRPr="00621B32" w:rsidSect="0018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DA"/>
    <w:rsid w:val="00181C4B"/>
    <w:rsid w:val="00462ADA"/>
    <w:rsid w:val="00524232"/>
    <w:rsid w:val="00621B32"/>
    <w:rsid w:val="007B13BE"/>
    <w:rsid w:val="009F2CBB"/>
    <w:rsid w:val="00CE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 Абу-Юсуфовна Хапаева</cp:lastModifiedBy>
  <cp:revision>2</cp:revision>
  <dcterms:created xsi:type="dcterms:W3CDTF">2025-04-07T07:21:00Z</dcterms:created>
  <dcterms:modified xsi:type="dcterms:W3CDTF">2025-04-07T07:21:00Z</dcterms:modified>
</cp:coreProperties>
</file>