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D" w:rsidRPr="005103ED" w:rsidRDefault="005103ED" w:rsidP="000B01F1">
      <w:pPr>
        <w:pageBreakBefore/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103E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5103ED" w:rsidRPr="005103ED" w:rsidRDefault="005103ED" w:rsidP="000B01F1">
      <w:pPr>
        <w:widowControl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5103ED" w:rsidRPr="005103ED" w:rsidRDefault="005103ED" w:rsidP="000B01F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5103ED">
        <w:rPr>
          <w:rFonts w:ascii="Times New Roman" w:eastAsia="Times New Roman" w:hAnsi="Times New Roman" w:cs="Times New Roman"/>
          <w:color w:val="auto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5103ED" w:rsidRPr="005103ED" w:rsidRDefault="005103ED" w:rsidP="000B01F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5103ED">
        <w:rPr>
          <w:rFonts w:ascii="Times New Roman" w:eastAsia="Times New Roman" w:hAnsi="Times New Roman" w:cs="Times New Roman"/>
          <w:color w:val="auto"/>
          <w:lang w:eastAsia="en-US"/>
        </w:rPr>
        <w:t>«Северо-Кавказская государственная академия»</w:t>
      </w:r>
    </w:p>
    <w:p w:rsidR="005103ED" w:rsidRPr="005103ED" w:rsidRDefault="005103ED" w:rsidP="000B01F1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103ED" w:rsidRPr="00C53B43" w:rsidRDefault="005103ED" w:rsidP="000B01F1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tbl>
      <w:tblPr>
        <w:tblW w:w="9269" w:type="dxa"/>
        <w:tblInd w:w="478" w:type="dxa"/>
        <w:tblLook w:val="04A0"/>
      </w:tblPr>
      <w:tblGrid>
        <w:gridCol w:w="4503"/>
        <w:gridCol w:w="4766"/>
      </w:tblGrid>
      <w:tr w:rsidR="005103ED" w:rsidRPr="00C53B43" w:rsidTr="005103ED">
        <w:tc>
          <w:tcPr>
            <w:tcW w:w="4503" w:type="dxa"/>
            <w:shd w:val="clear" w:color="auto" w:fill="auto"/>
          </w:tcPr>
          <w:p w:rsidR="005103ED" w:rsidRPr="00C53B43" w:rsidRDefault="005103ED" w:rsidP="000B01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3B43">
              <w:rPr>
                <w:rFonts w:ascii="Times New Roman" w:hAnsi="Times New Roman" w:cs="Times New Roman"/>
                <w:b/>
                <w:bCs/>
              </w:rPr>
              <w:t>ПРИНЯТО:</w:t>
            </w:r>
          </w:p>
          <w:p w:rsidR="005103ED" w:rsidRPr="00C53B43" w:rsidRDefault="005103ED" w:rsidP="000B01F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B43">
              <w:rPr>
                <w:rFonts w:ascii="Times New Roman" w:hAnsi="Times New Roman" w:cs="Times New Roman"/>
                <w:bCs/>
              </w:rPr>
              <w:t>Ученым советом Академии</w:t>
            </w:r>
          </w:p>
          <w:p w:rsidR="005103ED" w:rsidRPr="00C53B43" w:rsidRDefault="005103ED" w:rsidP="000B01F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53B43">
              <w:rPr>
                <w:rFonts w:ascii="Times New Roman" w:hAnsi="Times New Roman" w:cs="Times New Roman"/>
                <w:bCs/>
              </w:rPr>
              <w:t>«____» ____________ 20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C91B27">
              <w:rPr>
                <w:rFonts w:ascii="Times New Roman" w:hAnsi="Times New Roman" w:cs="Times New Roman"/>
                <w:bCs/>
              </w:rPr>
              <w:t>2</w:t>
            </w:r>
            <w:r w:rsidRPr="00C53B43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5103ED" w:rsidRPr="00C53B43" w:rsidRDefault="005103ED" w:rsidP="000B01F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103ED" w:rsidRPr="00C53B43" w:rsidRDefault="005103ED" w:rsidP="000B01F1">
            <w:pPr>
              <w:jc w:val="both"/>
              <w:rPr>
                <w:rFonts w:ascii="Times New Roman" w:hAnsi="Times New Roman" w:cs="Times New Roman"/>
              </w:rPr>
            </w:pPr>
            <w:r w:rsidRPr="00C53B43">
              <w:rPr>
                <w:rFonts w:ascii="Times New Roman" w:hAnsi="Times New Roman" w:cs="Times New Roman"/>
                <w:bCs/>
              </w:rPr>
              <w:t xml:space="preserve">протокол № ________ </w:t>
            </w:r>
          </w:p>
        </w:tc>
        <w:tc>
          <w:tcPr>
            <w:tcW w:w="4766" w:type="dxa"/>
            <w:shd w:val="clear" w:color="auto" w:fill="auto"/>
          </w:tcPr>
          <w:p w:rsidR="005103ED" w:rsidRPr="00C53B43" w:rsidRDefault="005103ED" w:rsidP="000B01F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53B43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5103ED" w:rsidRPr="00C53B43" w:rsidRDefault="005103ED" w:rsidP="000B01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103ED" w:rsidRPr="00C53B43" w:rsidRDefault="005103ED" w:rsidP="000B01F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3B43">
              <w:rPr>
                <w:rFonts w:ascii="Times New Roman" w:hAnsi="Times New Roman" w:cs="Times New Roman"/>
              </w:rPr>
              <w:t>Ректор _______________ Р.М. Кочкаров</w:t>
            </w:r>
          </w:p>
          <w:p w:rsidR="005103ED" w:rsidRPr="00C53B43" w:rsidRDefault="005103ED" w:rsidP="000B01F1">
            <w:pPr>
              <w:rPr>
                <w:rFonts w:ascii="Times New Roman" w:hAnsi="Times New Roman" w:cs="Times New Roman"/>
              </w:rPr>
            </w:pPr>
          </w:p>
          <w:p w:rsidR="005103ED" w:rsidRPr="00C53B43" w:rsidRDefault="005103ED" w:rsidP="00C91B27">
            <w:pPr>
              <w:rPr>
                <w:rFonts w:ascii="Times New Roman" w:hAnsi="Times New Roman" w:cs="Times New Roman"/>
              </w:rPr>
            </w:pPr>
            <w:r w:rsidRPr="00C53B43">
              <w:rPr>
                <w:rFonts w:ascii="Times New Roman" w:hAnsi="Times New Roman" w:cs="Times New Roman"/>
              </w:rPr>
              <w:t>«___» ________________ 20</w:t>
            </w:r>
            <w:r>
              <w:rPr>
                <w:rFonts w:ascii="Times New Roman" w:hAnsi="Times New Roman" w:cs="Times New Roman"/>
              </w:rPr>
              <w:t>2</w:t>
            </w:r>
            <w:r w:rsidR="00C91B27">
              <w:rPr>
                <w:rFonts w:ascii="Times New Roman" w:hAnsi="Times New Roman" w:cs="Times New Roman"/>
              </w:rPr>
              <w:t>2</w:t>
            </w:r>
            <w:r w:rsidRPr="00C53B4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103ED" w:rsidRPr="00C53B43" w:rsidRDefault="005103ED" w:rsidP="000B01F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103ED" w:rsidRPr="00C53B43" w:rsidRDefault="005103ED" w:rsidP="000B01F1">
      <w:pPr>
        <w:shd w:val="clear" w:color="auto" w:fill="FFFFFF"/>
        <w:rPr>
          <w:rFonts w:ascii="Times New Roman" w:hAnsi="Times New Roman" w:cs="Times New Roman"/>
        </w:rPr>
      </w:pPr>
    </w:p>
    <w:p w:rsidR="005103ED" w:rsidRPr="005103ED" w:rsidRDefault="005103ED" w:rsidP="000B01F1">
      <w:pPr>
        <w:shd w:val="clear" w:color="auto" w:fill="FFFFFF"/>
        <w:ind w:left="4962"/>
        <w:rPr>
          <w:rFonts w:ascii="Times New Roman" w:hAnsi="Times New Roman" w:cs="Times New Roman"/>
          <w:bCs/>
          <w:spacing w:val="-6"/>
        </w:rPr>
      </w:pPr>
      <w:r w:rsidRPr="005103ED">
        <w:rPr>
          <w:rFonts w:ascii="Times New Roman" w:hAnsi="Times New Roman" w:cs="Times New Roman"/>
          <w:bCs/>
          <w:spacing w:val="-6"/>
        </w:rPr>
        <w:t>СОГЛАСОВАНО:</w:t>
      </w:r>
    </w:p>
    <w:p w:rsidR="005103ED" w:rsidRDefault="005103ED" w:rsidP="000B01F1">
      <w:pPr>
        <w:shd w:val="clear" w:color="auto" w:fill="FFFFFF"/>
        <w:ind w:left="4962"/>
        <w:rPr>
          <w:rFonts w:ascii="Times New Roman" w:hAnsi="Times New Roman" w:cs="Times New Roman"/>
          <w:bCs/>
          <w:spacing w:val="-6"/>
        </w:rPr>
      </w:pPr>
      <w:r w:rsidRPr="005103ED">
        <w:rPr>
          <w:rFonts w:ascii="Times New Roman" w:hAnsi="Times New Roman" w:cs="Times New Roman"/>
          <w:bCs/>
          <w:spacing w:val="-6"/>
        </w:rPr>
        <w:t>Проректор по научной работе, информатизации и международному сотрудничеству</w:t>
      </w:r>
    </w:p>
    <w:p w:rsidR="005103ED" w:rsidRPr="00AA1546" w:rsidRDefault="005103ED" w:rsidP="000B01F1">
      <w:pPr>
        <w:shd w:val="clear" w:color="auto" w:fill="FFFFFF"/>
        <w:ind w:left="4962"/>
        <w:rPr>
          <w:rFonts w:ascii="Times New Roman" w:hAnsi="Times New Roman" w:cs="Times New Roman"/>
          <w:b/>
          <w:bCs/>
          <w:spacing w:val="-6"/>
        </w:rPr>
      </w:pPr>
      <w:r w:rsidRPr="00AA1546">
        <w:rPr>
          <w:rFonts w:ascii="Times New Roman" w:hAnsi="Times New Roman" w:cs="Times New Roman"/>
          <w:b/>
          <w:bCs/>
          <w:spacing w:val="-6"/>
        </w:rPr>
        <w:t>______________</w:t>
      </w:r>
      <w:r>
        <w:rPr>
          <w:rFonts w:ascii="Times New Roman" w:hAnsi="Times New Roman" w:cs="Times New Roman"/>
          <w:b/>
          <w:bCs/>
          <w:spacing w:val="-6"/>
        </w:rPr>
        <w:t xml:space="preserve">________ </w:t>
      </w:r>
      <w:r>
        <w:rPr>
          <w:rFonts w:ascii="Times New Roman" w:hAnsi="Times New Roman" w:cs="Times New Roman"/>
          <w:bCs/>
          <w:spacing w:val="-6"/>
        </w:rPr>
        <w:t>Д.М. Эдиев</w:t>
      </w:r>
    </w:p>
    <w:p w:rsidR="005103ED" w:rsidRDefault="005103ED" w:rsidP="000B01F1">
      <w:pPr>
        <w:shd w:val="clear" w:color="auto" w:fill="FFFFFF"/>
        <w:ind w:left="4962"/>
        <w:rPr>
          <w:rFonts w:ascii="Times New Roman" w:hAnsi="Times New Roman" w:cs="Times New Roman"/>
          <w:b/>
          <w:bCs/>
          <w:spacing w:val="-6"/>
        </w:rPr>
      </w:pPr>
    </w:p>
    <w:p w:rsidR="005103ED" w:rsidRPr="00306955" w:rsidRDefault="005103ED" w:rsidP="000B01F1">
      <w:pPr>
        <w:shd w:val="clear" w:color="auto" w:fill="FFFFFF"/>
        <w:ind w:left="4962"/>
        <w:rPr>
          <w:rFonts w:ascii="Times New Roman" w:hAnsi="Times New Roman" w:cs="Times New Roman"/>
          <w:bCs/>
          <w:spacing w:val="-6"/>
        </w:rPr>
      </w:pPr>
      <w:r>
        <w:rPr>
          <w:rFonts w:ascii="Times New Roman" w:hAnsi="Times New Roman" w:cs="Times New Roman"/>
          <w:bCs/>
          <w:spacing w:val="-6"/>
        </w:rPr>
        <w:t>«___» ________________ 202</w:t>
      </w:r>
      <w:r w:rsidR="00C91B27">
        <w:rPr>
          <w:rFonts w:ascii="Times New Roman" w:hAnsi="Times New Roman" w:cs="Times New Roman"/>
          <w:bCs/>
          <w:spacing w:val="-6"/>
        </w:rPr>
        <w:t>2</w:t>
      </w:r>
      <w:r w:rsidRPr="00306955">
        <w:rPr>
          <w:rFonts w:ascii="Times New Roman" w:hAnsi="Times New Roman" w:cs="Times New Roman"/>
          <w:bCs/>
          <w:spacing w:val="-6"/>
        </w:rPr>
        <w:t xml:space="preserve"> г.</w:t>
      </w:r>
    </w:p>
    <w:p w:rsidR="005103ED" w:rsidRDefault="005103ED" w:rsidP="000B01F1">
      <w:pPr>
        <w:shd w:val="clear" w:color="auto" w:fill="FFFFFF"/>
        <w:ind w:left="4962"/>
        <w:rPr>
          <w:rFonts w:ascii="Times New Roman" w:hAnsi="Times New Roman" w:cs="Times New Roman"/>
          <w:b/>
          <w:bCs/>
          <w:spacing w:val="-6"/>
        </w:rPr>
      </w:pPr>
    </w:p>
    <w:p w:rsidR="000B01F1" w:rsidRDefault="000B01F1" w:rsidP="000B01F1">
      <w:pPr>
        <w:pStyle w:val="31"/>
        <w:shd w:val="clear" w:color="auto" w:fill="auto"/>
        <w:spacing w:after="0" w:line="240" w:lineRule="auto"/>
        <w:ind w:firstLine="709"/>
      </w:pPr>
    </w:p>
    <w:p w:rsidR="003A7C33" w:rsidRDefault="00C24F9B" w:rsidP="000B01F1">
      <w:pPr>
        <w:pStyle w:val="31"/>
        <w:shd w:val="clear" w:color="auto" w:fill="auto"/>
        <w:spacing w:after="0" w:line="240" w:lineRule="auto"/>
        <w:ind w:firstLine="709"/>
      </w:pPr>
      <w:r>
        <w:t xml:space="preserve">Положение об </w:t>
      </w:r>
      <w:r w:rsidR="00C91B27">
        <w:t>У</w:t>
      </w:r>
      <w:r>
        <w:t>правлени</w:t>
      </w:r>
      <w:r w:rsidR="00B22469">
        <w:t>и</w:t>
      </w:r>
      <w:r>
        <w:t xml:space="preserve"> по международн</w:t>
      </w:r>
      <w:r w:rsidR="00C91B27">
        <w:t xml:space="preserve">ому сотрудничеству </w:t>
      </w:r>
      <w:r>
        <w:t>и внешним связям</w:t>
      </w:r>
    </w:p>
    <w:p w:rsidR="005103ED" w:rsidRDefault="005103ED" w:rsidP="000B01F1">
      <w:pPr>
        <w:pStyle w:val="31"/>
        <w:shd w:val="clear" w:color="auto" w:fill="auto"/>
        <w:spacing w:after="0" w:line="240" w:lineRule="auto"/>
        <w:ind w:firstLine="709"/>
      </w:pPr>
    </w:p>
    <w:p w:rsidR="003A7C33" w:rsidRPr="00673507" w:rsidRDefault="00C24F9B" w:rsidP="000B01F1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673507">
        <w:rPr>
          <w:sz w:val="28"/>
          <w:szCs w:val="28"/>
        </w:rPr>
        <w:t>Общие положения</w:t>
      </w:r>
    </w:p>
    <w:p w:rsidR="003A7C33" w:rsidRPr="00673507" w:rsidRDefault="00B05814" w:rsidP="00673507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 xml:space="preserve"> Управлению по международному сотрудничеству и внешним связям</w:t>
      </w:r>
      <w:r w:rsidR="00C24F9B" w:rsidRPr="00673507">
        <w:t xml:space="preserve"> (далее - </w:t>
      </w:r>
      <w:r w:rsidR="00C91B27">
        <w:t>УМСиВС</w:t>
      </w:r>
      <w:r w:rsidR="00C24F9B" w:rsidRPr="00673507">
        <w:t xml:space="preserve">) </w:t>
      </w:r>
      <w:r w:rsidR="00870B4C" w:rsidRPr="00673507">
        <w:t>является основным стр</w:t>
      </w:r>
      <w:bookmarkStart w:id="0" w:name="_GoBack"/>
      <w:bookmarkEnd w:id="0"/>
      <w:r w:rsidR="00870B4C" w:rsidRPr="00673507">
        <w:t>уктурным подразделением Академии</w:t>
      </w:r>
      <w:r w:rsidR="00C24F9B" w:rsidRPr="00673507">
        <w:t xml:space="preserve"> и организован с целью обеспечения реализации международной деятельности </w:t>
      </w:r>
      <w:r w:rsidR="00870B4C" w:rsidRPr="00673507">
        <w:t>Академии</w:t>
      </w:r>
      <w:r w:rsidR="00C24F9B" w:rsidRPr="00673507">
        <w:t>.</w:t>
      </w:r>
    </w:p>
    <w:p w:rsidR="003A7C33" w:rsidRPr="00C91B27" w:rsidRDefault="00B05814" w:rsidP="00673507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 xml:space="preserve"> Управлению по международному сотрудничеству и внешним связям</w:t>
      </w:r>
      <w:r w:rsidR="00C24F9B" w:rsidRPr="00673507">
        <w:t xml:space="preserve">, </w:t>
      </w:r>
      <w:r w:rsidR="001877A4" w:rsidRPr="00673507">
        <w:t xml:space="preserve">являясь </w:t>
      </w:r>
      <w:r w:rsidR="001877A4" w:rsidRPr="00C91B27">
        <w:t xml:space="preserve">подразделением Академии, </w:t>
      </w:r>
      <w:r w:rsidR="00C24F9B" w:rsidRPr="00C91B27">
        <w:t>не имеет статуса юридического лица.</w:t>
      </w:r>
    </w:p>
    <w:p w:rsidR="003A7C33" w:rsidRPr="00C91B27" w:rsidRDefault="00B05814" w:rsidP="00673507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>
        <w:t xml:space="preserve"> Управлению по международному сотрудничеству и внешним связям</w:t>
      </w:r>
      <w:r w:rsidR="00C24F9B" w:rsidRPr="00C91B27">
        <w:t xml:space="preserve"> реорганизуется и ликвидируется приказом ректора </w:t>
      </w:r>
      <w:r w:rsidR="001877A4" w:rsidRPr="00C91B27">
        <w:t xml:space="preserve">Академии </w:t>
      </w:r>
      <w:r w:rsidR="00C24F9B" w:rsidRPr="00C91B27">
        <w:t xml:space="preserve">по представлению </w:t>
      </w:r>
      <w:r w:rsidR="001877A4" w:rsidRPr="00C91B27">
        <w:rPr>
          <w:bCs/>
          <w:spacing w:val="-6"/>
        </w:rPr>
        <w:t>проректора по научной работе, информатизации и международному сотрудничеству</w:t>
      </w:r>
      <w:r w:rsidR="001877A4" w:rsidRPr="00C91B27">
        <w:t>Академии</w:t>
      </w:r>
      <w:r w:rsidR="00C24F9B" w:rsidRPr="00C91B27">
        <w:t>.</w:t>
      </w:r>
    </w:p>
    <w:p w:rsidR="003A7C33" w:rsidRPr="00673507" w:rsidRDefault="00C24F9B" w:rsidP="00673507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673507">
        <w:t xml:space="preserve">Направления деятельности </w:t>
      </w:r>
      <w:r w:rsidR="001877A4" w:rsidRPr="00673507">
        <w:t>управления по международным и внешним связям</w:t>
      </w:r>
      <w:r w:rsidRPr="00673507">
        <w:t>: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673507">
        <w:t>сопровождение программ международной академической мобильности;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542"/>
        </w:tabs>
        <w:spacing w:line="240" w:lineRule="auto"/>
        <w:ind w:firstLine="709"/>
        <w:jc w:val="both"/>
      </w:pPr>
      <w:r w:rsidRPr="00673507">
        <w:t>обеспечение реализации международных образовательных грантов и стипендиальных программ вуза;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673507">
        <w:t>координация деятельности структурных подразделений вуза по вопросам международного сотрудничества;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673507">
        <w:t xml:space="preserve">привлечение иностранных студентов, магистров, аспирантов на обучение в </w:t>
      </w:r>
      <w:r w:rsidR="001877A4" w:rsidRPr="00673507">
        <w:t>академии</w:t>
      </w:r>
      <w:r w:rsidRPr="00673507">
        <w:t>.</w:t>
      </w:r>
    </w:p>
    <w:p w:rsidR="003A7C33" w:rsidRDefault="001877A4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>Управление по международн</w:t>
      </w:r>
      <w:r w:rsidR="004B484E">
        <w:t xml:space="preserve">ому сотрудничеству </w:t>
      </w:r>
      <w:r w:rsidRPr="00673507">
        <w:t>и внешним связям</w:t>
      </w:r>
      <w:r w:rsidR="00C24F9B" w:rsidRPr="00673507">
        <w:t xml:space="preserve"> в своей деятельностируководствуется Конституцией РФ, федеральным законом от 29.12.2012 г.№273-ФЗ «Об образовании в Российской Федерации», федеральным </w:t>
      </w:r>
      <w:r w:rsidR="00C24F9B" w:rsidRPr="00673507">
        <w:lastRenderedPageBreak/>
        <w:t xml:space="preserve">законом </w:t>
      </w:r>
      <w:r w:rsidRPr="00673507">
        <w:t xml:space="preserve">«О правовом положении </w:t>
      </w:r>
      <w:r w:rsidR="00C24F9B" w:rsidRPr="00673507">
        <w:t xml:space="preserve">иностранных граждан в Российской </w:t>
      </w:r>
      <w:r w:rsidRPr="00673507">
        <w:t>Ф</w:t>
      </w:r>
      <w:r w:rsidR="00C24F9B" w:rsidRPr="00673507">
        <w:t>едерации» от25.07.2002г.</w:t>
      </w:r>
      <w:r w:rsidR="00C24F9B" w:rsidRPr="00673507">
        <w:tab/>
        <w:t>№</w:t>
      </w:r>
      <w:r w:rsidR="00C24F9B" w:rsidRPr="00673507">
        <w:tab/>
        <w:t>115-ФЗ,</w:t>
      </w:r>
      <w:r w:rsidR="00C24F9B" w:rsidRPr="00673507">
        <w:tab/>
        <w:t>а также приказами, постановлениями,</w:t>
      </w:r>
      <w:r w:rsidR="00C91B27">
        <w:t xml:space="preserve"> </w:t>
      </w:r>
      <w:r w:rsidR="00C24F9B" w:rsidRPr="00673507">
        <w:t xml:space="preserve">инструктивными письмами, иными нормативными актами </w:t>
      </w:r>
      <w:r w:rsidR="00113B07" w:rsidRPr="00673507">
        <w:t>Министерства науки и высшего образования РФ</w:t>
      </w:r>
      <w:r w:rsidR="00C24F9B" w:rsidRPr="00673507">
        <w:t xml:space="preserve">, касающимися приема и обучения иностранных граждан в российских вузах, Уставом </w:t>
      </w:r>
      <w:r w:rsidRPr="00673507">
        <w:t>СевКавГА</w:t>
      </w:r>
      <w:r w:rsidR="00C24F9B" w:rsidRPr="00673507">
        <w:t xml:space="preserve">, другими локальными актами </w:t>
      </w:r>
      <w:r w:rsidRPr="00673507">
        <w:t xml:space="preserve">академии </w:t>
      </w:r>
      <w:r w:rsidR="00C24F9B" w:rsidRPr="00673507">
        <w:t>и настоящим Положением.</w:t>
      </w:r>
    </w:p>
    <w:p w:rsidR="004B484E" w:rsidRDefault="004B484E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t>В структуру Управления по международному сотрудничеству и внешним связям входят два отдела:</w:t>
      </w:r>
    </w:p>
    <w:p w:rsidR="004B484E" w:rsidRPr="00673507" w:rsidRDefault="004B484E" w:rsidP="004B484E">
      <w:pPr>
        <w:pStyle w:val="3"/>
        <w:shd w:val="clear" w:color="auto" w:fill="auto"/>
        <w:tabs>
          <w:tab w:val="left" w:pos="709"/>
        </w:tabs>
        <w:spacing w:line="240" w:lineRule="auto"/>
        <w:ind w:left="709"/>
        <w:jc w:val="both"/>
      </w:pPr>
      <w:r>
        <w:t>1.6.1. Отдел рекрутинга</w:t>
      </w:r>
      <w:r>
        <w:br/>
        <w:t xml:space="preserve">1.6.2. </w:t>
      </w:r>
      <w:r w:rsidRPr="004B484E">
        <w:t>Отдел по визово-миграционной работе</w:t>
      </w:r>
    </w:p>
    <w:p w:rsidR="003A7C33" w:rsidRPr="00673507" w:rsidRDefault="00C24F9B" w:rsidP="000B01F1">
      <w:pPr>
        <w:pStyle w:val="3"/>
        <w:numPr>
          <w:ilvl w:val="1"/>
          <w:numId w:val="1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 xml:space="preserve">Для выполнения своих функций </w:t>
      </w:r>
      <w:r w:rsidR="004B484E">
        <w:t>Управлению по международному сотрудничеству и внешним связям</w:t>
      </w:r>
      <w:r w:rsidRPr="00673507">
        <w:t xml:space="preserve"> предоставляется помещение, необходимая мебель и инвентарь, средства связи, оргтехника, другие технические средства, соответствующие нормам охраны труда, а также расходные материалы.</w:t>
      </w:r>
    </w:p>
    <w:p w:rsidR="000B01F1" w:rsidRPr="00673507" w:rsidRDefault="000B01F1" w:rsidP="000B01F1">
      <w:pPr>
        <w:pStyle w:val="3"/>
        <w:shd w:val="clear" w:color="auto" w:fill="auto"/>
        <w:tabs>
          <w:tab w:val="left" w:pos="1275"/>
        </w:tabs>
        <w:spacing w:line="240" w:lineRule="auto"/>
        <w:ind w:left="709"/>
        <w:jc w:val="both"/>
      </w:pPr>
    </w:p>
    <w:p w:rsidR="003A7C33" w:rsidRPr="00673507" w:rsidRDefault="00C24F9B" w:rsidP="000B01F1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bookmarkStart w:id="1" w:name="bookmark0"/>
      <w:r w:rsidRPr="00673507">
        <w:rPr>
          <w:sz w:val="28"/>
          <w:szCs w:val="28"/>
        </w:rPr>
        <w:t>Задачи и функции</w:t>
      </w:r>
      <w:bookmarkEnd w:id="1"/>
      <w:r w:rsidR="00390F90" w:rsidRPr="00673507">
        <w:rPr>
          <w:sz w:val="28"/>
          <w:szCs w:val="28"/>
        </w:rPr>
        <w:t xml:space="preserve"> управления по международным и внешним связям</w:t>
      </w:r>
    </w:p>
    <w:p w:rsidR="003A7C33" w:rsidRPr="00673507" w:rsidRDefault="00C24F9B" w:rsidP="000B01F1">
      <w:pPr>
        <w:pStyle w:val="3"/>
        <w:numPr>
          <w:ilvl w:val="1"/>
          <w:numId w:val="1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На</w:t>
      </w:r>
      <w:r w:rsidR="00C91B27">
        <w:t xml:space="preserve"> Управление по международному сотрудничеству и внешним связям</w:t>
      </w:r>
      <w:r w:rsidRPr="00673507">
        <w:t xml:space="preserve"> возложены следующие задачи: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 xml:space="preserve">разработка и сопровождение реализации ежегодной «Программы организации международной академической мобильности </w:t>
      </w:r>
      <w:r w:rsidR="00390F90" w:rsidRPr="00673507">
        <w:t>СевКавГА</w:t>
      </w:r>
      <w:r w:rsidRPr="00673507">
        <w:t>»;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информационно-организационное сопровождение тематических мероприятий международного уровня, визитов иностранных делегаций;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обеспечение международной договорной деятельности вуза;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 xml:space="preserve">сопровождение международных академических стажировок иностранных граждан на базе </w:t>
      </w:r>
      <w:r w:rsidR="00390F90" w:rsidRPr="00673507">
        <w:t>академии</w:t>
      </w:r>
      <w:r w:rsidRPr="00673507">
        <w:t>, а также студентов вуза, ППС за рубежом;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информационно-организационное сопровождение стипендиальных программ ведущих международных бизнес-структур;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 xml:space="preserve">содействие в привлечении иностранных студентов, аспирантов, магистров на обучение в </w:t>
      </w:r>
      <w:r w:rsidR="00390F90" w:rsidRPr="00673507">
        <w:t>академии</w:t>
      </w:r>
      <w:r w:rsidRPr="00673507">
        <w:t>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 xml:space="preserve">решение иных задач в соответствии с целями </w:t>
      </w:r>
      <w:r w:rsidR="00390F90" w:rsidRPr="00673507">
        <w:t>академии</w:t>
      </w:r>
      <w:r w:rsidRPr="00673507">
        <w:t>.</w:t>
      </w:r>
    </w:p>
    <w:p w:rsidR="003A7C33" w:rsidRPr="00673507" w:rsidRDefault="00C24F9B" w:rsidP="000B01F1">
      <w:pPr>
        <w:pStyle w:val="3"/>
        <w:numPr>
          <w:ilvl w:val="1"/>
          <w:numId w:val="1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На</w:t>
      </w:r>
      <w:r w:rsidR="00C91B27">
        <w:t xml:space="preserve"> Управление по международному сотрудничеству и внешним связям</w:t>
      </w:r>
      <w:r w:rsidRPr="00673507">
        <w:t xml:space="preserve"> возложено выполнение следующих функций: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подготовка нормативно-распорядительных документов по организации международной деятельности вуза;</w:t>
      </w:r>
    </w:p>
    <w:p w:rsidR="003A7C33" w:rsidRPr="00673507" w:rsidRDefault="00C24F9B" w:rsidP="0036561B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разработка годовой «Программы организации международной</w:t>
      </w:r>
      <w:r w:rsidR="00C91B27">
        <w:t xml:space="preserve"> </w:t>
      </w:r>
      <w:r w:rsidRPr="00673507">
        <w:t xml:space="preserve">академической мобильности </w:t>
      </w:r>
      <w:r w:rsidR="00390F90" w:rsidRPr="00673507">
        <w:t>СевКавГА</w:t>
      </w:r>
      <w:r w:rsidRPr="00673507">
        <w:t xml:space="preserve">» на основе сбора и обработки поступивших предложений по международной деятельности от структурных подразделений </w:t>
      </w:r>
      <w:r w:rsidR="00390F90" w:rsidRPr="00673507">
        <w:t>академии</w:t>
      </w:r>
      <w:r w:rsidRPr="00673507">
        <w:t>;</w:t>
      </w:r>
      <w:r w:rsidRPr="00673507">
        <w:tab/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ведениепереписки с министерствами и ведомствами по вопросам международной деятельности;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 xml:space="preserve">организация и сопровождение стажировок ППС, студентов, аспирантов, магистров в ведущих зарубежных вузах, а также иностранных граждан на базе </w:t>
      </w:r>
      <w:r w:rsidR="00390F90" w:rsidRPr="00673507">
        <w:t>академии</w:t>
      </w:r>
      <w:r w:rsidRPr="00673507">
        <w:t>;</w:t>
      </w:r>
    </w:p>
    <w:p w:rsidR="003A7C33" w:rsidRPr="00673507" w:rsidRDefault="00C24F9B" w:rsidP="000B01F1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>сопровождение проведения лекционных занятий</w:t>
      </w:r>
      <w:r w:rsidR="00C91B27">
        <w:rPr>
          <w:sz w:val="28"/>
          <w:szCs w:val="28"/>
        </w:rPr>
        <w:t xml:space="preserve"> </w:t>
      </w:r>
      <w:r w:rsidRPr="00673507">
        <w:rPr>
          <w:sz w:val="28"/>
          <w:szCs w:val="28"/>
        </w:rPr>
        <w:t xml:space="preserve">ведущими зарубежными учеными на основе представленных </w:t>
      </w:r>
      <w:r w:rsidR="00390F90" w:rsidRPr="00673507">
        <w:rPr>
          <w:sz w:val="28"/>
          <w:szCs w:val="28"/>
        </w:rPr>
        <w:t xml:space="preserve">институтами и </w:t>
      </w:r>
      <w:r w:rsidRPr="00673507">
        <w:rPr>
          <w:sz w:val="28"/>
          <w:szCs w:val="28"/>
        </w:rPr>
        <w:t xml:space="preserve">факультетами </w:t>
      </w:r>
      <w:r w:rsidRPr="00673507">
        <w:rPr>
          <w:sz w:val="28"/>
          <w:szCs w:val="28"/>
        </w:rPr>
        <w:lastRenderedPageBreak/>
        <w:t>программ;</w:t>
      </w:r>
    </w:p>
    <w:p w:rsidR="00390F90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информирование о стипендиальных и грантовых программах -</w:t>
      </w:r>
      <w:r w:rsidR="00C91B27">
        <w:t xml:space="preserve"> </w:t>
      </w:r>
      <w:r w:rsidRPr="00673507">
        <w:t xml:space="preserve">ведущих международных бизнес-структур, сбор заявок, совместноепроведение </w:t>
      </w:r>
      <w:r w:rsidR="00390F90" w:rsidRPr="00673507">
        <w:t xml:space="preserve">конкурсного </w:t>
      </w:r>
      <w:r w:rsidRPr="00673507">
        <w:t>отбора студентов, аспирантов вуза;</w:t>
      </w:r>
    </w:p>
    <w:p w:rsidR="003A7C33" w:rsidRPr="00673507" w:rsidRDefault="00390F90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 w:rsidRPr="00673507">
        <w:t>сопровождение</w:t>
      </w:r>
      <w:r w:rsidR="00C91B27">
        <w:t xml:space="preserve"> </w:t>
      </w:r>
      <w:r w:rsidR="00C24F9B" w:rsidRPr="00673507">
        <w:t xml:space="preserve">международных магистерских, научно-исследовательских программ студентов </w:t>
      </w:r>
      <w:r w:rsidRPr="00673507">
        <w:t xml:space="preserve">академии </w:t>
      </w:r>
      <w:r w:rsidR="00C24F9B" w:rsidRPr="00673507">
        <w:t>в вузах-партнерах европейских стран и стран СНГ;</w:t>
      </w:r>
    </w:p>
    <w:p w:rsidR="003A7C33" w:rsidRPr="00673507" w:rsidRDefault="00C24F9B" w:rsidP="00673507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>организация сопровождения мероприятий (визиты иностранных делегаций, конференции, симпозиумы и пр.);</w:t>
      </w:r>
    </w:p>
    <w:p w:rsidR="003A7C33" w:rsidRPr="00673507" w:rsidRDefault="00C24F9B" w:rsidP="00673507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>осуществление контактов с представителями зарубежных стран, ответственными работниками других учебных заведений, объединений, ассоциаций, включая зарубежные по вопросам международной деятельности;</w:t>
      </w:r>
    </w:p>
    <w:p w:rsidR="003A7C33" w:rsidRPr="00673507" w:rsidRDefault="00C24F9B" w:rsidP="00673507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 xml:space="preserve">координация деятельности </w:t>
      </w:r>
      <w:r w:rsidR="00E1267C" w:rsidRPr="00673507">
        <w:rPr>
          <w:sz w:val="28"/>
          <w:szCs w:val="28"/>
        </w:rPr>
        <w:t>директоров</w:t>
      </w:r>
      <w:r w:rsidR="00C91B27">
        <w:rPr>
          <w:sz w:val="28"/>
          <w:szCs w:val="28"/>
        </w:rPr>
        <w:t xml:space="preserve"> (деканов факультетов)</w:t>
      </w:r>
      <w:r w:rsidRPr="00673507">
        <w:rPr>
          <w:sz w:val="28"/>
          <w:szCs w:val="28"/>
        </w:rPr>
        <w:t xml:space="preserve"> по международной деятельности </w:t>
      </w:r>
      <w:r w:rsidR="00E1267C" w:rsidRPr="00673507">
        <w:rPr>
          <w:sz w:val="28"/>
          <w:szCs w:val="28"/>
        </w:rPr>
        <w:t>в институтах</w:t>
      </w:r>
      <w:r w:rsidRPr="00673507">
        <w:rPr>
          <w:sz w:val="28"/>
          <w:szCs w:val="28"/>
        </w:rPr>
        <w:t>;</w:t>
      </w:r>
    </w:p>
    <w:p w:rsidR="003A7C33" w:rsidRPr="00673507" w:rsidRDefault="00C24F9B" w:rsidP="00673507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>подготовка договоров о международном сотрудничестве с заинтересованными образовательными учреждениями, организациями по вопросам научной, образовательной и культурной деятельности вуза;</w:t>
      </w:r>
    </w:p>
    <w:p w:rsidR="003A7C33" w:rsidRPr="00673507" w:rsidRDefault="00C24F9B" w:rsidP="00673507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 xml:space="preserve">подготовка материалов о международной деятельности вуза для публикации на сайте </w:t>
      </w:r>
      <w:r w:rsidR="00E1267C" w:rsidRPr="00673507">
        <w:rPr>
          <w:sz w:val="28"/>
          <w:szCs w:val="28"/>
        </w:rPr>
        <w:t>академии</w:t>
      </w:r>
      <w:r w:rsidRPr="00673507">
        <w:rPr>
          <w:sz w:val="28"/>
          <w:szCs w:val="28"/>
        </w:rPr>
        <w:t>;</w:t>
      </w:r>
    </w:p>
    <w:p w:rsidR="003A7C33" w:rsidRPr="00673507" w:rsidRDefault="00C24F9B" w:rsidP="00673507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 xml:space="preserve">осуществление в пределах своей компетенции иных функций в соответствии с целями и задачами </w:t>
      </w:r>
      <w:r w:rsidR="00E1267C" w:rsidRPr="00673507">
        <w:rPr>
          <w:sz w:val="28"/>
          <w:szCs w:val="28"/>
        </w:rPr>
        <w:t>академии</w:t>
      </w:r>
      <w:r w:rsidRPr="00673507">
        <w:rPr>
          <w:sz w:val="28"/>
          <w:szCs w:val="28"/>
        </w:rPr>
        <w:t>;</w:t>
      </w:r>
    </w:p>
    <w:p w:rsidR="003A7C33" w:rsidRPr="00673507" w:rsidRDefault="00C24F9B" w:rsidP="00673507">
      <w:pPr>
        <w:pStyle w:val="50"/>
        <w:numPr>
          <w:ilvl w:val="0"/>
          <w:numId w:val="2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73507">
        <w:rPr>
          <w:sz w:val="28"/>
          <w:szCs w:val="28"/>
        </w:rPr>
        <w:t xml:space="preserve">уведомление и направление отчета о проведении международных мероприятий с участием иностранных граждан, о визитах иностранных делегаций, загранкомандировках сотрудников и руководства вуза в соответствующие подразделения </w:t>
      </w:r>
      <w:r w:rsidR="00113B07" w:rsidRPr="00673507">
        <w:rPr>
          <w:sz w:val="28"/>
          <w:szCs w:val="28"/>
        </w:rPr>
        <w:t>Министерства науки и высшего образования</w:t>
      </w:r>
      <w:r w:rsidRPr="00673507">
        <w:rPr>
          <w:sz w:val="28"/>
          <w:szCs w:val="28"/>
        </w:rPr>
        <w:t xml:space="preserve"> РФ.</w:t>
      </w:r>
    </w:p>
    <w:p w:rsidR="000B01F1" w:rsidRPr="00673507" w:rsidRDefault="000B01F1" w:rsidP="000B01F1">
      <w:pPr>
        <w:pStyle w:val="3"/>
        <w:shd w:val="clear" w:color="auto" w:fill="auto"/>
        <w:tabs>
          <w:tab w:val="left" w:pos="1986"/>
        </w:tabs>
        <w:spacing w:line="240" w:lineRule="auto"/>
        <w:ind w:left="709"/>
        <w:jc w:val="both"/>
      </w:pPr>
    </w:p>
    <w:p w:rsidR="003A7C33" w:rsidRPr="00673507" w:rsidRDefault="00C24F9B" w:rsidP="000B01F1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673507">
        <w:rPr>
          <w:sz w:val="28"/>
          <w:szCs w:val="28"/>
        </w:rPr>
        <w:t xml:space="preserve">Взаимодействие и связи </w:t>
      </w:r>
      <w:r w:rsidR="00E1267C" w:rsidRPr="00673507">
        <w:rPr>
          <w:sz w:val="28"/>
          <w:szCs w:val="28"/>
        </w:rPr>
        <w:t>управления по международным и внешним связям</w:t>
      </w:r>
      <w:r w:rsidRPr="00673507">
        <w:rPr>
          <w:sz w:val="28"/>
          <w:szCs w:val="28"/>
        </w:rPr>
        <w:t xml:space="preserve"> с другими подразделениями</w:t>
      </w:r>
    </w:p>
    <w:p w:rsidR="003A7C33" w:rsidRPr="00673507" w:rsidRDefault="00B05814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t xml:space="preserve"> Управлению по международному сотрудничеству и внешним связям</w:t>
      </w:r>
      <w:r w:rsidR="00C24F9B" w:rsidRPr="00673507">
        <w:t xml:space="preserve"> взаимодействует со всеми подразделениями </w:t>
      </w:r>
      <w:r w:rsidR="00E1267C" w:rsidRPr="00673507">
        <w:t xml:space="preserve">академии </w:t>
      </w:r>
      <w:r w:rsidR="00C24F9B" w:rsidRPr="00673507">
        <w:t xml:space="preserve">(совместно участвует в планировании, аудите, мониторинге и реализации процессов в рамках своих функций) и коллегиальными органами (ученый совет, ректорат и пр.) в рамках всех направлений деятельности </w:t>
      </w:r>
      <w:r w:rsidR="00E1267C" w:rsidRPr="00673507">
        <w:t>управления</w:t>
      </w:r>
      <w:r w:rsidR="00C24F9B" w:rsidRPr="00673507">
        <w:t>.</w:t>
      </w:r>
    </w:p>
    <w:p w:rsidR="003A7C33" w:rsidRPr="00673507" w:rsidRDefault="00C24F9B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>По оперативным вопросам</w:t>
      </w:r>
      <w:r w:rsidR="00C91B27">
        <w:t xml:space="preserve"> Управление по международному сотрудничеству и внешним связям</w:t>
      </w:r>
      <w:r w:rsidRPr="00673507">
        <w:t xml:space="preserve"> непосредственно взаимодействует с проректорами, </w:t>
      </w:r>
      <w:r w:rsidR="00E1267C" w:rsidRPr="00673507">
        <w:t xml:space="preserve">директорами институтов, </w:t>
      </w:r>
      <w:r w:rsidRPr="00673507">
        <w:t>деканами факультетов, руководителями и специалистами административных подразделений.</w:t>
      </w:r>
    </w:p>
    <w:p w:rsidR="003A7C33" w:rsidRPr="00673507" w:rsidRDefault="00C24F9B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 xml:space="preserve">Для выполнения своих функций </w:t>
      </w:r>
      <w:r w:rsidR="00C91B27">
        <w:t>УМСиВС</w:t>
      </w:r>
      <w:r w:rsidRPr="00673507">
        <w:t xml:space="preserve"> в информационных и документационных потоках </w:t>
      </w:r>
      <w:r w:rsidR="00E1267C" w:rsidRPr="00673507">
        <w:t>академии</w:t>
      </w:r>
      <w:r w:rsidRPr="00673507">
        <w:t xml:space="preserve">, связанных с информационно-демонстрационным и рекламно-маркетинговым обеспечением деятельности </w:t>
      </w:r>
      <w:r w:rsidR="00E1267C" w:rsidRPr="00673507">
        <w:t>СевКавГГА</w:t>
      </w:r>
      <w:r w:rsidRPr="00673507">
        <w:t>.</w:t>
      </w:r>
    </w:p>
    <w:p w:rsidR="003A7C33" w:rsidRPr="00673507" w:rsidRDefault="00C24F9B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>Для осуществления своих функций и реализации прав</w:t>
      </w:r>
      <w:r w:rsidR="00C91B27">
        <w:t xml:space="preserve"> Управление по международному сотрудничеству и внешним связям</w:t>
      </w:r>
      <w:r w:rsidRPr="00673507">
        <w:t xml:space="preserve"> осуществляет взаимодействие -</w:t>
      </w:r>
      <w:r w:rsidR="00C91B27">
        <w:t xml:space="preserve"> </w:t>
      </w:r>
      <w:r w:rsidRPr="00673507">
        <w:t xml:space="preserve">со всеми структурными подразделениями </w:t>
      </w:r>
      <w:r w:rsidR="00E1267C" w:rsidRPr="00673507">
        <w:t xml:space="preserve">академии </w:t>
      </w:r>
      <w:r w:rsidRPr="00673507">
        <w:t>в рамках их компетенции:</w:t>
      </w:r>
    </w:p>
    <w:p w:rsidR="003A7C33" w:rsidRPr="00673507" w:rsidRDefault="00E1267C" w:rsidP="00673507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lastRenderedPageBreak/>
        <w:t xml:space="preserve">директоратами, </w:t>
      </w:r>
      <w:r w:rsidR="00C24F9B" w:rsidRPr="00673507">
        <w:t>деканатами, кафедрами</w:t>
      </w:r>
      <w:r w:rsidRPr="00673507">
        <w:t xml:space="preserve"> институтов и</w:t>
      </w:r>
      <w:r w:rsidR="00C24F9B" w:rsidRPr="00673507">
        <w:t xml:space="preserve"> факультетов, руководством структурных подразделений </w:t>
      </w:r>
      <w:r w:rsidRPr="00673507">
        <w:t>академии</w:t>
      </w:r>
      <w:r w:rsidR="00C24F9B" w:rsidRPr="00673507">
        <w:t xml:space="preserve"> по вопросам: планирования и организации международной академической мобильно</w:t>
      </w:r>
      <w:r w:rsidRPr="00673507">
        <w:t xml:space="preserve">сти, стажировок, международных </w:t>
      </w:r>
      <w:r w:rsidR="00C24F9B" w:rsidRPr="00673507">
        <w:t xml:space="preserve">научных конференций, семинаров, чтений лекций ведущими учеными; установления связей с иностранными партнерами; оказания помощи всовместных взаимовыгодных проектах с зарубежными партнерами; получения необходимой информации для выполнения поставленных перед </w:t>
      </w:r>
      <w:r w:rsidRPr="00673507">
        <w:t>управлением</w:t>
      </w:r>
      <w:r w:rsidR="00C24F9B" w:rsidRPr="00673507">
        <w:t>задач.</w:t>
      </w:r>
    </w:p>
    <w:p w:rsidR="003A7C33" w:rsidRPr="00673507" w:rsidRDefault="00B05814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t xml:space="preserve"> Управлению по международному сотрудничеству и внешним связям</w:t>
      </w:r>
      <w:r w:rsidR="00C24F9B" w:rsidRPr="00673507">
        <w:t xml:space="preserve"> по поручению </w:t>
      </w:r>
      <w:r w:rsidR="00A10B1D" w:rsidRPr="00C91B27">
        <w:t>проректора по научной работе, информатизации и международному сотрудничеству</w:t>
      </w:r>
      <w:r w:rsidR="00C24F9B" w:rsidRPr="00C91B27">
        <w:t xml:space="preserve"> взаимодействует с, внешними организациями по вопросам,</w:t>
      </w:r>
      <w:r w:rsidR="00C24F9B" w:rsidRPr="00673507">
        <w:t xml:space="preserve"> касающимся реализации направлений его деятельности.</w:t>
      </w:r>
    </w:p>
    <w:p w:rsidR="000B01F1" w:rsidRPr="00673507" w:rsidRDefault="000B01F1" w:rsidP="000B01F1">
      <w:pPr>
        <w:pStyle w:val="3"/>
        <w:shd w:val="clear" w:color="auto" w:fill="auto"/>
        <w:tabs>
          <w:tab w:val="left" w:pos="2672"/>
        </w:tabs>
        <w:spacing w:line="240" w:lineRule="auto"/>
        <w:ind w:left="709"/>
        <w:jc w:val="both"/>
      </w:pPr>
    </w:p>
    <w:p w:rsidR="003A7C33" w:rsidRPr="00673507" w:rsidRDefault="00C24F9B" w:rsidP="000B01F1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673507">
        <w:rPr>
          <w:sz w:val="28"/>
          <w:szCs w:val="28"/>
        </w:rPr>
        <w:t xml:space="preserve">Полномочия </w:t>
      </w:r>
      <w:r w:rsidR="00A10B1D" w:rsidRPr="00673507">
        <w:rPr>
          <w:sz w:val="28"/>
          <w:szCs w:val="28"/>
        </w:rPr>
        <w:t>управления по международным и внешним связям</w:t>
      </w:r>
    </w:p>
    <w:p w:rsidR="003A7C33" w:rsidRPr="00673507" w:rsidRDefault="00C24F9B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>Для осуществления своих функций</w:t>
      </w:r>
      <w:r w:rsidR="00C91B27">
        <w:t xml:space="preserve"> Управление по международному сотрудничеству и внешним связям</w:t>
      </w:r>
      <w:r w:rsidRPr="00673507">
        <w:t xml:space="preserve"> имеет право:</w:t>
      </w:r>
    </w:p>
    <w:p w:rsidR="00673507" w:rsidRPr="00673507" w:rsidRDefault="00C24F9B" w:rsidP="003B55A0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 w:rsidRPr="00673507">
        <w:t xml:space="preserve">представлять в пределах своей компетенции и по поручению </w:t>
      </w:r>
      <w:r w:rsidR="00A10B1D" w:rsidRPr="00673507">
        <w:t>проректора по научной работе, информатизации и международному сотрудничеству</w:t>
      </w:r>
      <w:r w:rsidRPr="00673507">
        <w:t xml:space="preserve"> и в соответствии с настоящим Положением интересы </w:t>
      </w:r>
      <w:r w:rsidR="00A10B1D" w:rsidRPr="00673507">
        <w:t>СевКавГА</w:t>
      </w:r>
      <w:r w:rsidRPr="00673507">
        <w:t xml:space="preserve"> в органах государственной власти, местного самоуправления, средствах массовой информации, общественных организациях, российских и зарубежных учебных заведениях, учреждениях и предприятиях различной формы собственности;</w:t>
      </w:r>
    </w:p>
    <w:p w:rsidR="003A7C33" w:rsidRPr="00673507" w:rsidRDefault="00C24F9B" w:rsidP="003B55A0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 w:rsidRPr="00673507">
        <w:t xml:space="preserve">вести переписку по поручению </w:t>
      </w:r>
      <w:r w:rsidR="00A10B1D" w:rsidRPr="00C91B27">
        <w:t>проректора по научной работе, информатизации и международному сотрудничеству</w:t>
      </w:r>
      <w:r w:rsidRPr="00673507">
        <w:t xml:space="preserve"> с органами государственной власти, местного самоуправления, средствами массовой информации, общественными организациями, российскими и зарубежными учебными заведениями, в соответствии со своими функциями;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 xml:space="preserve">совершать действия, предусмотренные законодательством, Уставом </w:t>
      </w:r>
      <w:r w:rsidR="00A10B1D" w:rsidRPr="00673507">
        <w:t>академии</w:t>
      </w:r>
      <w:r w:rsidRPr="00673507">
        <w:t xml:space="preserve"> и настоящим Положением.</w:t>
      </w:r>
    </w:p>
    <w:p w:rsidR="003A7C33" w:rsidRPr="00673507" w:rsidRDefault="00B05814" w:rsidP="00673507">
      <w:pPr>
        <w:pStyle w:val="3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>
        <w:t xml:space="preserve"> Управлению по международному сотрудничеству и внешним связям</w:t>
      </w:r>
      <w:r w:rsidR="00C24F9B" w:rsidRPr="00673507">
        <w:t xml:space="preserve"> обязан: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 w:rsidRPr="00673507">
        <w:t>надлежащим образом планировать, организовывать, контролировать и анализировать результаты своей деятельности в пределах полномочий, закрепленных за ним настоящим Положением;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 w:rsidRPr="00673507">
        <w:t>обеспечивать своих работников безопасными условиями труда.</w:t>
      </w:r>
    </w:p>
    <w:p w:rsidR="003A7C33" w:rsidRPr="00673507" w:rsidRDefault="00C24F9B" w:rsidP="00673507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</w:pPr>
      <w:r w:rsidRPr="00673507">
        <w:t xml:space="preserve">Обязанности начальника и сотрудников </w:t>
      </w:r>
      <w:r w:rsidR="002E6EC6" w:rsidRPr="00673507">
        <w:t>управления по международным и внешним связям</w:t>
      </w:r>
      <w:r w:rsidRPr="00673507">
        <w:t xml:space="preserve"> определяются их должностными инструкциями.</w:t>
      </w:r>
    </w:p>
    <w:p w:rsidR="000B01F1" w:rsidRPr="00673507" w:rsidRDefault="000B01F1" w:rsidP="000B01F1">
      <w:pPr>
        <w:pStyle w:val="3"/>
        <w:shd w:val="clear" w:color="auto" w:fill="auto"/>
        <w:tabs>
          <w:tab w:val="left" w:pos="2672"/>
        </w:tabs>
        <w:spacing w:line="240" w:lineRule="auto"/>
        <w:ind w:left="709"/>
        <w:jc w:val="both"/>
      </w:pPr>
    </w:p>
    <w:p w:rsidR="003A7C33" w:rsidRPr="00673507" w:rsidRDefault="00C24F9B" w:rsidP="000B01F1">
      <w:pPr>
        <w:pStyle w:val="3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673507">
        <w:rPr>
          <w:sz w:val="28"/>
          <w:szCs w:val="28"/>
        </w:rPr>
        <w:t>Ответственность</w:t>
      </w:r>
      <w:r w:rsidR="002E6EC6" w:rsidRPr="00673507">
        <w:rPr>
          <w:sz w:val="28"/>
          <w:szCs w:val="28"/>
        </w:rPr>
        <w:t xml:space="preserve"> </w:t>
      </w:r>
      <w:r w:rsidR="00C91B27">
        <w:rPr>
          <w:sz w:val="28"/>
          <w:szCs w:val="28"/>
        </w:rPr>
        <w:t>У</w:t>
      </w:r>
      <w:r w:rsidR="002E6EC6" w:rsidRPr="00673507">
        <w:rPr>
          <w:sz w:val="28"/>
          <w:szCs w:val="28"/>
        </w:rPr>
        <w:t>правления по международн</w:t>
      </w:r>
      <w:r w:rsidR="00C91B27">
        <w:rPr>
          <w:sz w:val="28"/>
          <w:szCs w:val="28"/>
        </w:rPr>
        <w:t>ому сотрудничеству и внешним связям</w:t>
      </w:r>
    </w:p>
    <w:p w:rsidR="003A7C33" w:rsidRPr="00673507" w:rsidRDefault="00C24F9B" w:rsidP="00673507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 xml:space="preserve">Ответственность за надлежащее и своевременное выполнение функций </w:t>
      </w:r>
      <w:r w:rsidR="002E6EC6" w:rsidRPr="00673507">
        <w:t>управления</w:t>
      </w:r>
      <w:r w:rsidRPr="00673507">
        <w:t xml:space="preserve"> несет начальник </w:t>
      </w:r>
      <w:r w:rsidR="00C91B27">
        <w:t>УМСиВС</w:t>
      </w:r>
      <w:r w:rsidRPr="00673507">
        <w:t>, в частности, на него может быть возложена персональная ответственность в случае:</w:t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 xml:space="preserve">не предоставления отчетности в установленном порядке и </w:t>
      </w:r>
      <w:r w:rsidRPr="00673507">
        <w:lastRenderedPageBreak/>
        <w:t>недостоверной информации;</w:t>
      </w:r>
    </w:p>
    <w:p w:rsidR="002E6EC6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 xml:space="preserve">необеспечения или ненадлежащего обеспечения руководства </w:t>
      </w:r>
      <w:r w:rsidR="002E6EC6" w:rsidRPr="00673507">
        <w:t xml:space="preserve">Академии </w:t>
      </w:r>
      <w:r w:rsidRPr="00673507">
        <w:t xml:space="preserve">информацией по международным вопросам, о которой начальнику </w:t>
      </w:r>
      <w:r w:rsidR="002E6EC6" w:rsidRPr="00673507">
        <w:t>управления по международным и внешним связям</w:t>
      </w:r>
      <w:r w:rsidRPr="00673507">
        <w:t xml:space="preserve"> было достоверно известно, либо к</w:t>
      </w:r>
      <w:r w:rsidR="002E6EC6" w:rsidRPr="00673507">
        <w:t xml:space="preserve"> к</w:t>
      </w:r>
      <w:r w:rsidRPr="00673507">
        <w:t>оторой он имел непосредственный доступ;</w:t>
      </w:r>
      <w:r w:rsidRPr="00673507">
        <w:tab/>
      </w:r>
    </w:p>
    <w:p w:rsidR="003A7C33" w:rsidRPr="00673507" w:rsidRDefault="00C24F9B" w:rsidP="00673507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507">
        <w:t>недостоверности и несвоевременности подготавливаемой информации;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44"/>
        </w:tabs>
        <w:spacing w:line="240" w:lineRule="auto"/>
        <w:ind w:firstLine="709"/>
        <w:jc w:val="both"/>
      </w:pPr>
      <w:r w:rsidRPr="00673507">
        <w:t xml:space="preserve">несвоевременного предоставления информации о проведении международных мероприятий с участием иностранных граждан, визитах иностранных делегаций, загранкомандировках сотрудников и руководства вуза в соответствующие подразделения Министерства </w:t>
      </w:r>
      <w:r w:rsidR="002E6EC6" w:rsidRPr="00673507">
        <w:t xml:space="preserve">науки и </w:t>
      </w:r>
      <w:r w:rsidRPr="00673507">
        <w:t>высшего образования РФ;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</w:pPr>
      <w:r w:rsidRPr="00673507">
        <w:t xml:space="preserve">необеспечения сохранности документов, согласно утвержденной для </w:t>
      </w:r>
      <w:r w:rsidR="002E6EC6" w:rsidRPr="00673507">
        <w:t>управления по международн</w:t>
      </w:r>
      <w:r w:rsidR="00C91B27">
        <w:t>ому сотрудничеству</w:t>
      </w:r>
      <w:r w:rsidR="002E6EC6" w:rsidRPr="00673507">
        <w:t xml:space="preserve"> и внешним связям </w:t>
      </w:r>
      <w:r w:rsidRPr="00673507">
        <w:t>номенклатуре дел;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44"/>
        </w:tabs>
        <w:spacing w:line="240" w:lineRule="auto"/>
        <w:ind w:firstLine="709"/>
        <w:jc w:val="both"/>
      </w:pPr>
      <w:r w:rsidRPr="00673507">
        <w:t xml:space="preserve">несоблюдения сохранности и эффективного использования вверенного </w:t>
      </w:r>
      <w:r w:rsidR="002E6EC6" w:rsidRPr="00673507">
        <w:t>управлению</w:t>
      </w:r>
      <w:r w:rsidRPr="00673507">
        <w:t xml:space="preserve"> имущества;</w:t>
      </w:r>
    </w:p>
    <w:p w:rsidR="003A7C33" w:rsidRPr="00673507" w:rsidRDefault="00C24F9B" w:rsidP="000B01F1">
      <w:pPr>
        <w:pStyle w:val="3"/>
        <w:numPr>
          <w:ilvl w:val="0"/>
          <w:numId w:val="2"/>
        </w:numPr>
        <w:shd w:val="clear" w:color="auto" w:fill="auto"/>
        <w:tabs>
          <w:tab w:val="left" w:pos="1244"/>
        </w:tabs>
        <w:spacing w:line="240" w:lineRule="auto"/>
        <w:ind w:firstLine="709"/>
        <w:jc w:val="both"/>
      </w:pPr>
      <w:r w:rsidRPr="00673507">
        <w:t xml:space="preserve">несоблюдение Правил внутреннего трудового распорядка сотрудниками </w:t>
      </w:r>
      <w:r w:rsidR="002E6EC6" w:rsidRPr="00673507">
        <w:t>управления</w:t>
      </w:r>
      <w:r w:rsidRPr="00673507">
        <w:t>.</w:t>
      </w:r>
    </w:p>
    <w:p w:rsidR="003A7C33" w:rsidRPr="00673507" w:rsidRDefault="00C24F9B" w:rsidP="000B01F1">
      <w:pPr>
        <w:pStyle w:val="3"/>
        <w:numPr>
          <w:ilvl w:val="1"/>
          <w:numId w:val="1"/>
        </w:numPr>
        <w:shd w:val="clear" w:color="auto" w:fill="auto"/>
        <w:tabs>
          <w:tab w:val="left" w:pos="1340"/>
        </w:tabs>
        <w:spacing w:line="240" w:lineRule="auto"/>
        <w:ind w:firstLine="709"/>
        <w:jc w:val="both"/>
        <w:sectPr w:rsidR="003A7C33" w:rsidRPr="00673507" w:rsidSect="000B01F1">
          <w:footerReference w:type="default" r:id="rId8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  <w:r w:rsidRPr="00673507">
        <w:t xml:space="preserve">Ответственность сотрудников </w:t>
      </w:r>
      <w:r w:rsidR="002E6EC6" w:rsidRPr="00673507">
        <w:t>управления по международн</w:t>
      </w:r>
      <w:r w:rsidR="00C91B27">
        <w:t xml:space="preserve">ому сотрудничеству </w:t>
      </w:r>
      <w:r w:rsidR="002E6EC6" w:rsidRPr="00673507">
        <w:t>и внешним связям</w:t>
      </w:r>
      <w:r w:rsidRPr="00673507">
        <w:t xml:space="preserve"> устанавливается должностными инструкциями.</w:t>
      </w:r>
    </w:p>
    <w:p w:rsidR="003A7C33" w:rsidRPr="00673507" w:rsidRDefault="003A7C33" w:rsidP="000B01F1">
      <w:pPr>
        <w:ind w:firstLine="709"/>
        <w:rPr>
          <w:sz w:val="28"/>
          <w:szCs w:val="28"/>
        </w:rPr>
      </w:pPr>
    </w:p>
    <w:p w:rsidR="003A7C33" w:rsidRPr="00673507" w:rsidRDefault="003A7C33" w:rsidP="000B01F1">
      <w:pPr>
        <w:ind w:firstLine="709"/>
        <w:rPr>
          <w:sz w:val="28"/>
          <w:szCs w:val="28"/>
        </w:rPr>
      </w:pPr>
    </w:p>
    <w:p w:rsidR="003A7C33" w:rsidRPr="00673507" w:rsidRDefault="003A7C33" w:rsidP="000B01F1">
      <w:pPr>
        <w:rPr>
          <w:sz w:val="28"/>
          <w:szCs w:val="28"/>
        </w:rPr>
      </w:pPr>
    </w:p>
    <w:p w:rsidR="003A7C33" w:rsidRPr="00673507" w:rsidRDefault="003A7C33" w:rsidP="000B01F1">
      <w:pPr>
        <w:rPr>
          <w:sz w:val="28"/>
          <w:szCs w:val="28"/>
        </w:rPr>
      </w:pPr>
    </w:p>
    <w:p w:rsidR="003A7C33" w:rsidRPr="00673507" w:rsidRDefault="003A7C33" w:rsidP="000B01F1">
      <w:pPr>
        <w:rPr>
          <w:sz w:val="28"/>
          <w:szCs w:val="28"/>
        </w:rPr>
        <w:sectPr w:rsidR="003A7C33" w:rsidRPr="00673507" w:rsidSect="000B01F1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E35DA5" w:rsidRPr="00673507" w:rsidRDefault="00E35DA5" w:rsidP="000B01F1">
      <w:pPr>
        <w:rPr>
          <w:rFonts w:ascii="Times New Roman" w:hAnsi="Times New Roman" w:cs="Times New Roman"/>
          <w:sz w:val="28"/>
          <w:szCs w:val="28"/>
        </w:rPr>
      </w:pPr>
      <w:r w:rsidRPr="00673507">
        <w:rPr>
          <w:rFonts w:ascii="Times New Roman" w:hAnsi="Times New Roman" w:cs="Times New Roman"/>
          <w:sz w:val="28"/>
          <w:szCs w:val="28"/>
        </w:rPr>
        <w:lastRenderedPageBreak/>
        <w:t>Проректор по научной работе,</w:t>
      </w:r>
    </w:p>
    <w:p w:rsidR="00E35DA5" w:rsidRPr="00673507" w:rsidRDefault="00E35DA5" w:rsidP="000B01F1">
      <w:pPr>
        <w:rPr>
          <w:rFonts w:ascii="Times New Roman" w:hAnsi="Times New Roman" w:cs="Times New Roman"/>
          <w:sz w:val="28"/>
          <w:szCs w:val="28"/>
        </w:rPr>
      </w:pPr>
      <w:r w:rsidRPr="00673507">
        <w:rPr>
          <w:rFonts w:ascii="Times New Roman" w:hAnsi="Times New Roman" w:cs="Times New Roman"/>
          <w:sz w:val="28"/>
          <w:szCs w:val="28"/>
        </w:rPr>
        <w:t>информатизации и международному</w:t>
      </w:r>
    </w:p>
    <w:p w:rsidR="00E35DA5" w:rsidRPr="00673507" w:rsidRDefault="00E35DA5" w:rsidP="000B01F1">
      <w:pPr>
        <w:rPr>
          <w:rFonts w:ascii="Times New Roman" w:hAnsi="Times New Roman" w:cs="Times New Roman"/>
          <w:sz w:val="28"/>
          <w:szCs w:val="28"/>
        </w:rPr>
      </w:pPr>
      <w:r w:rsidRPr="00673507">
        <w:rPr>
          <w:rFonts w:ascii="Times New Roman" w:hAnsi="Times New Roman" w:cs="Times New Roman"/>
          <w:sz w:val="28"/>
          <w:szCs w:val="28"/>
        </w:rPr>
        <w:t>сотрудничеству     Д.М. Эдиев</w:t>
      </w:r>
    </w:p>
    <w:p w:rsidR="00E35DA5" w:rsidRPr="00673507" w:rsidRDefault="00E35DA5" w:rsidP="000B01F1">
      <w:pPr>
        <w:pStyle w:val="3"/>
        <w:shd w:val="clear" w:color="auto" w:fill="auto"/>
        <w:spacing w:line="240" w:lineRule="auto"/>
        <w:jc w:val="both"/>
      </w:pPr>
    </w:p>
    <w:p w:rsidR="00E35DA5" w:rsidRPr="00673507" w:rsidRDefault="00E35DA5" w:rsidP="000B01F1">
      <w:pPr>
        <w:pStyle w:val="3"/>
        <w:spacing w:line="240" w:lineRule="auto"/>
        <w:jc w:val="both"/>
        <w:rPr>
          <w:u w:val="single"/>
        </w:rPr>
      </w:pPr>
      <w:r w:rsidRPr="00673507">
        <w:t xml:space="preserve">Начальник Правового управления                                                     </w:t>
      </w:r>
      <w:r w:rsidRPr="004B484E">
        <w:t>О.М.</w:t>
      </w:r>
      <w:r w:rsidR="00C91B27" w:rsidRPr="004B484E">
        <w:t xml:space="preserve"> </w:t>
      </w:r>
      <w:r w:rsidRPr="004B484E">
        <w:t>Мамбетова</w:t>
      </w:r>
    </w:p>
    <w:p w:rsidR="000B01F1" w:rsidRPr="00673507" w:rsidRDefault="000B01F1" w:rsidP="000B01F1">
      <w:pPr>
        <w:pStyle w:val="3"/>
        <w:spacing w:line="240" w:lineRule="auto"/>
        <w:jc w:val="both"/>
      </w:pPr>
    </w:p>
    <w:p w:rsidR="00E35DA5" w:rsidRPr="00673507" w:rsidRDefault="00E35DA5" w:rsidP="000B01F1">
      <w:pPr>
        <w:pStyle w:val="3"/>
        <w:shd w:val="clear" w:color="auto" w:fill="auto"/>
        <w:spacing w:line="240" w:lineRule="auto"/>
        <w:jc w:val="both"/>
      </w:pPr>
      <w:r w:rsidRPr="00673507">
        <w:t>Начальник спецотдела</w:t>
      </w:r>
      <w:r w:rsidR="000B01F1" w:rsidRPr="00673507">
        <w:t xml:space="preserve">                                                                         Х.М. Лайпанов</w:t>
      </w:r>
    </w:p>
    <w:p w:rsidR="000B01F1" w:rsidRPr="00673507" w:rsidRDefault="000B01F1" w:rsidP="000B01F1">
      <w:pPr>
        <w:pStyle w:val="3"/>
        <w:shd w:val="clear" w:color="auto" w:fill="auto"/>
        <w:spacing w:line="240" w:lineRule="auto"/>
        <w:jc w:val="both"/>
      </w:pPr>
    </w:p>
    <w:p w:rsidR="003A7C33" w:rsidRPr="00673507" w:rsidRDefault="00C24F9B" w:rsidP="000B01F1">
      <w:pPr>
        <w:pStyle w:val="3"/>
        <w:shd w:val="clear" w:color="auto" w:fill="auto"/>
        <w:spacing w:line="240" w:lineRule="auto"/>
        <w:jc w:val="both"/>
      </w:pPr>
      <w:r w:rsidRPr="00673507">
        <w:t>СОГЛАСОВАНО</w:t>
      </w:r>
    </w:p>
    <w:p w:rsidR="003A7C33" w:rsidRPr="00673507" w:rsidRDefault="00C24F9B" w:rsidP="000B01F1">
      <w:pPr>
        <w:pStyle w:val="3"/>
        <w:shd w:val="clear" w:color="auto" w:fill="auto"/>
        <w:spacing w:line="240" w:lineRule="auto"/>
        <w:jc w:val="both"/>
        <w:sectPr w:rsidR="003A7C33" w:rsidRPr="00673507" w:rsidSect="000B01F1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  <w:r w:rsidRPr="00673507">
        <w:t xml:space="preserve">Начальник </w:t>
      </w:r>
      <w:r w:rsidR="00E35DA5" w:rsidRPr="00673507">
        <w:t>управления</w:t>
      </w:r>
      <w:r w:rsidRPr="00673507">
        <w:t xml:space="preserve"> кадров</w:t>
      </w:r>
      <w:r w:rsidR="00E35DA5" w:rsidRPr="00673507">
        <w:t xml:space="preserve">                                                            О.П. Фетисова</w:t>
      </w:r>
    </w:p>
    <w:p w:rsidR="003A7C33" w:rsidRPr="00673507" w:rsidRDefault="003A7C33" w:rsidP="000B01F1">
      <w:pPr>
        <w:rPr>
          <w:sz w:val="28"/>
          <w:szCs w:val="28"/>
        </w:rPr>
      </w:pPr>
    </w:p>
    <w:p w:rsidR="003A7C33" w:rsidRPr="00673507" w:rsidRDefault="003A7C33" w:rsidP="000B01F1">
      <w:pPr>
        <w:rPr>
          <w:sz w:val="28"/>
          <w:szCs w:val="28"/>
        </w:rPr>
      </w:pPr>
    </w:p>
    <w:p w:rsidR="003A7C33" w:rsidRPr="00673507" w:rsidRDefault="003A7C33" w:rsidP="000B01F1">
      <w:pPr>
        <w:ind w:firstLine="709"/>
        <w:rPr>
          <w:sz w:val="28"/>
          <w:szCs w:val="28"/>
        </w:rPr>
      </w:pPr>
    </w:p>
    <w:p w:rsidR="003A7C33" w:rsidRPr="00673507" w:rsidRDefault="003A7C33" w:rsidP="000B01F1">
      <w:pPr>
        <w:ind w:firstLine="709"/>
        <w:rPr>
          <w:sz w:val="28"/>
          <w:szCs w:val="28"/>
        </w:rPr>
      </w:pPr>
    </w:p>
    <w:p w:rsidR="003A7C33" w:rsidRDefault="003A7C33" w:rsidP="000B01F1">
      <w:pPr>
        <w:ind w:firstLine="709"/>
      </w:pPr>
    </w:p>
    <w:p w:rsidR="003A7C33" w:rsidRDefault="003A7C33" w:rsidP="000B01F1">
      <w:pPr>
        <w:ind w:firstLine="709"/>
      </w:pPr>
    </w:p>
    <w:p w:rsidR="003A7C33" w:rsidRDefault="003A7C33" w:rsidP="000B01F1">
      <w:pPr>
        <w:ind w:firstLine="709"/>
        <w:rPr>
          <w:sz w:val="2"/>
          <w:szCs w:val="2"/>
        </w:rPr>
      </w:pPr>
    </w:p>
    <w:sectPr w:rsidR="003A7C33" w:rsidSect="000B01F1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43" w:rsidRDefault="00145843">
      <w:r>
        <w:separator/>
      </w:r>
    </w:p>
  </w:endnote>
  <w:endnote w:type="continuationSeparator" w:id="1">
    <w:p w:rsidR="00145843" w:rsidRDefault="0014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33" w:rsidRDefault="00F20714">
    <w:pPr>
      <w:rPr>
        <w:sz w:val="2"/>
        <w:szCs w:val="2"/>
      </w:rPr>
    </w:pPr>
    <w:r w:rsidRPr="00F207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55pt;margin-top:788pt;width:4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C33" w:rsidRDefault="00C24F9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43" w:rsidRDefault="00145843"/>
  </w:footnote>
  <w:footnote w:type="continuationSeparator" w:id="1">
    <w:p w:rsidR="00145843" w:rsidRDefault="001458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EFF"/>
    <w:multiLevelType w:val="multilevel"/>
    <w:tmpl w:val="207ECE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B2BF8"/>
    <w:multiLevelType w:val="multilevel"/>
    <w:tmpl w:val="E4982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A7C33"/>
    <w:rsid w:val="000B01F1"/>
    <w:rsid w:val="00113B07"/>
    <w:rsid w:val="00145843"/>
    <w:rsid w:val="001877A4"/>
    <w:rsid w:val="002E6EC6"/>
    <w:rsid w:val="00344A69"/>
    <w:rsid w:val="00390F90"/>
    <w:rsid w:val="003A7C33"/>
    <w:rsid w:val="00406845"/>
    <w:rsid w:val="004B484E"/>
    <w:rsid w:val="005103ED"/>
    <w:rsid w:val="005227FF"/>
    <w:rsid w:val="00673507"/>
    <w:rsid w:val="00857480"/>
    <w:rsid w:val="00870B4C"/>
    <w:rsid w:val="00A10B1D"/>
    <w:rsid w:val="00B05814"/>
    <w:rsid w:val="00B22469"/>
    <w:rsid w:val="00BB20C0"/>
    <w:rsid w:val="00C24F9B"/>
    <w:rsid w:val="00C91B27"/>
    <w:rsid w:val="00E1267C"/>
    <w:rsid w:val="00E35DA5"/>
    <w:rsid w:val="00F2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71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5pt0pt">
    <w:name w:val="Основной текст + 11;5 pt;Интервал 0 pt"/>
    <w:basedOn w:val="a4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link w:val="2"/>
    <w:rsid w:val="00F2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213pt2ptExact">
    <w:name w:val="Основной текст (2) + 13 pt;Интервал 2 pt Exact"/>
    <w:basedOn w:val="2Exact"/>
    <w:rsid w:val="00F2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8"/>
      <w:w w:val="100"/>
      <w:position w:val="0"/>
      <w:sz w:val="26"/>
      <w:szCs w:val="26"/>
      <w:u w:val="single"/>
      <w:lang w:val="en-US"/>
    </w:rPr>
  </w:style>
  <w:style w:type="character" w:customStyle="1" w:styleId="2Exact0">
    <w:name w:val="Основной текст (2) Exact"/>
    <w:basedOn w:val="2Exact"/>
    <w:rsid w:val="00F20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F2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2"/>
    <w:basedOn w:val="a4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07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F207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">
    <w:name w:val="Основной текст (4) + Малые прописные"/>
    <w:basedOn w:val="4"/>
    <w:rsid w:val="00F20714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sid w:val="00F2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Малые прописные"/>
    <w:basedOn w:val="5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61">
    <w:name w:val="Основной текст (6)"/>
    <w:basedOn w:val="6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">
    <w:name w:val="Основной текст (7)_"/>
    <w:basedOn w:val="a0"/>
    <w:link w:val="70"/>
    <w:rsid w:val="00F20714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F207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"/>
    <w:basedOn w:val="4"/>
    <w:rsid w:val="00F207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TimesNewRoman135pt">
    <w:name w:val="Основной текст (4) + Times New Roman;13;5 pt;Полужирный"/>
    <w:basedOn w:val="4"/>
    <w:rsid w:val="00F2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Заголовок №1"/>
    <w:basedOn w:val="10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 (8)_"/>
    <w:basedOn w:val="a0"/>
    <w:link w:val="80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81">
    <w:name w:val="Основной текст (8)"/>
    <w:basedOn w:val="8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2">
    <w:name w:val="Основной текст (8)"/>
    <w:basedOn w:val="8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Tahoma13pt">
    <w:name w:val="Основной текст (8) + Tahoma;13 pt"/>
    <w:basedOn w:val="8"/>
    <w:rsid w:val="00F207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4">
    <w:name w:val="Основной текст (4)"/>
    <w:basedOn w:val="4"/>
    <w:rsid w:val="00F207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_"/>
    <w:basedOn w:val="a0"/>
    <w:link w:val="90"/>
    <w:rsid w:val="00F207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F207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2">
    <w:name w:val="Основной текст (9)"/>
    <w:basedOn w:val="9"/>
    <w:rsid w:val="00F207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F2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">
    <w:name w:val="Основной текст3"/>
    <w:basedOn w:val="a"/>
    <w:link w:val="a4"/>
    <w:rsid w:val="00F2071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link w:val="2Exact"/>
    <w:rsid w:val="00F207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2"/>
      <w:szCs w:val="22"/>
    </w:rPr>
  </w:style>
  <w:style w:type="paragraph" w:customStyle="1" w:styleId="31">
    <w:name w:val="Основной текст (3)"/>
    <w:basedOn w:val="a"/>
    <w:link w:val="30"/>
    <w:rsid w:val="00F20714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2071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2">
    <w:name w:val="Заголовок №2"/>
    <w:basedOn w:val="a"/>
    <w:link w:val="21"/>
    <w:rsid w:val="00F20714"/>
    <w:pPr>
      <w:shd w:val="clear" w:color="auto" w:fill="FFFFFF"/>
      <w:spacing w:before="300"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F2071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F2071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70">
    <w:name w:val="Основной текст (7)"/>
    <w:basedOn w:val="a"/>
    <w:link w:val="7"/>
    <w:rsid w:val="00F20714"/>
    <w:pPr>
      <w:shd w:val="clear" w:color="auto" w:fill="FFFFFF"/>
      <w:spacing w:line="269" w:lineRule="exact"/>
      <w:jc w:val="both"/>
    </w:pPr>
    <w:rPr>
      <w:rFonts w:ascii="Tahoma" w:eastAsia="Tahoma" w:hAnsi="Tahoma" w:cs="Tahoma"/>
      <w:sz w:val="23"/>
      <w:szCs w:val="23"/>
    </w:rPr>
  </w:style>
  <w:style w:type="paragraph" w:customStyle="1" w:styleId="11">
    <w:name w:val="Заголовок №1"/>
    <w:basedOn w:val="a"/>
    <w:link w:val="10"/>
    <w:rsid w:val="00F20714"/>
    <w:pPr>
      <w:shd w:val="clear" w:color="auto" w:fill="FFFFFF"/>
      <w:spacing w:line="245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F2071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90">
    <w:name w:val="Основной текст (9)"/>
    <w:basedOn w:val="a"/>
    <w:link w:val="9"/>
    <w:rsid w:val="00F20714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a6">
    <w:name w:val="Колонтитул"/>
    <w:basedOn w:val="a"/>
    <w:link w:val="a5"/>
    <w:rsid w:val="00F207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E091-48CD-47A8-AA6D-BC525F1D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 Русланович Бисилов</dc:creator>
  <cp:lastModifiedBy>Nazim.Bisilov</cp:lastModifiedBy>
  <cp:revision>4</cp:revision>
  <dcterms:created xsi:type="dcterms:W3CDTF">2022-12-20T09:39:00Z</dcterms:created>
  <dcterms:modified xsi:type="dcterms:W3CDTF">2022-12-20T09:49:00Z</dcterms:modified>
</cp:coreProperties>
</file>