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8E" w:rsidRPr="002563D3" w:rsidRDefault="0001068E" w:rsidP="000A6D6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1068E" w:rsidRPr="002563D3" w:rsidRDefault="0001068E" w:rsidP="000A6D6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«</w:t>
      </w:r>
      <w:proofErr w:type="gramStart"/>
      <w:r w:rsidRPr="002563D3">
        <w:rPr>
          <w:rFonts w:ascii="Times New Roman" w:hAnsi="Times New Roman"/>
          <w:sz w:val="24"/>
          <w:szCs w:val="24"/>
        </w:rPr>
        <w:t>СЕВЕРО-КАВКАЗСКАЯ</w:t>
      </w:r>
      <w:proofErr w:type="gramEnd"/>
      <w:r w:rsidRPr="002563D3">
        <w:rPr>
          <w:rFonts w:ascii="Times New Roman" w:hAnsi="Times New Roman"/>
          <w:sz w:val="24"/>
          <w:szCs w:val="24"/>
        </w:rPr>
        <w:t xml:space="preserve"> ГОСУДАРСТВЕННАЯ   АКАДЕМИЯ»</w:t>
      </w: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ИНСТИТУТ</w:t>
      </w: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C83F5A" w:rsidRDefault="002563D3" w:rsidP="00C83F5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563D3">
        <w:rPr>
          <w:rFonts w:ascii="Times New Roman" w:hAnsi="Times New Roman" w:cs="Times New Roman"/>
          <w:b/>
          <w:sz w:val="24"/>
          <w:szCs w:val="24"/>
        </w:rPr>
        <w:t xml:space="preserve">МЕТОДИЧЕСКИЕ  УКАЗАНИЯ ПО НАПИСАНИЮ </w:t>
      </w:r>
      <w:r w:rsidR="0007401B">
        <w:rPr>
          <w:rFonts w:ascii="Times New Roman" w:hAnsi="Times New Roman" w:cs="Times New Roman"/>
          <w:b/>
          <w:sz w:val="24"/>
          <w:szCs w:val="24"/>
        </w:rPr>
        <w:t>КУРСОВЫХ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 РАБОТ</w:t>
      </w:r>
      <w:r w:rsidR="00827B4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827B42" w:rsidRPr="002563D3">
        <w:rPr>
          <w:rFonts w:ascii="Times New Roman" w:hAnsi="Times New Roman" w:cs="Times New Roman"/>
          <w:b/>
          <w:sz w:val="24"/>
          <w:szCs w:val="24"/>
        </w:rPr>
        <w:t xml:space="preserve">ВОПРОСЫ  К  </w:t>
      </w:r>
      <w:r w:rsidR="00827B42">
        <w:rPr>
          <w:rFonts w:ascii="Times New Roman" w:hAnsi="Times New Roman" w:cs="Times New Roman"/>
          <w:b/>
          <w:sz w:val="24"/>
          <w:szCs w:val="24"/>
        </w:rPr>
        <w:t>ЭКЗАМЕНУ</w:t>
      </w:r>
      <w:r w:rsidR="00827B42" w:rsidRPr="00256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ПО  ДИСЦИПЛИНЕ «КРИМИНАЛИСТИКА» ДЛЯ </w:t>
      </w:r>
      <w:r w:rsidR="009B0632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DA30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3F5A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2563D3">
        <w:rPr>
          <w:rFonts w:ascii="Times New Roman" w:hAnsi="Times New Roman" w:cs="Times New Roman"/>
          <w:b/>
          <w:sz w:val="24"/>
          <w:szCs w:val="24"/>
        </w:rPr>
        <w:t>КУРСА</w:t>
      </w:r>
      <w:r w:rsidR="00BE6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F5A">
        <w:rPr>
          <w:rFonts w:ascii="Times New Roman" w:hAnsi="Times New Roman" w:cs="Times New Roman"/>
          <w:b/>
          <w:sz w:val="24"/>
          <w:szCs w:val="24"/>
        </w:rPr>
        <w:t xml:space="preserve"> ЗАОЧНОЙ  УСКОРЕННОЙ ФОРМЫ ОБУЧЕНИЯ ПО</w:t>
      </w:r>
      <w:r w:rsidR="00C83F5A">
        <w:rPr>
          <w:rFonts w:ascii="Times New Roman" w:hAnsi="Times New Roman"/>
          <w:b/>
          <w:sz w:val="24"/>
          <w:szCs w:val="24"/>
        </w:rPr>
        <w:t xml:space="preserve"> СПЕЦИАЛЬНОСТИ 40.03.01ЮРИСПРУДЕНИЯ </w:t>
      </w:r>
      <w:proofErr w:type="gramEnd"/>
    </w:p>
    <w:p w:rsidR="0001068E" w:rsidRPr="002563D3" w:rsidRDefault="0001068E" w:rsidP="000A6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A6D64" w:rsidRPr="002563D3" w:rsidRDefault="000A6D64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97D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Составитель: </w:t>
      </w:r>
      <w:r w:rsidR="000A6D64">
        <w:rPr>
          <w:rFonts w:ascii="Times New Roman" w:eastAsia="Times New Roman" w:hAnsi="Times New Roman" w:cs="Times New Roman"/>
          <w:b/>
          <w:i/>
          <w:sz w:val="24"/>
          <w:szCs w:val="24"/>
        </w:rPr>
        <w:t>ст. преподаватель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>Шимкин</w:t>
      </w:r>
      <w:proofErr w:type="spellEnd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В.Н.</w:t>
      </w: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9E2A7C" w:rsidRPr="002563D3" w:rsidRDefault="009E2A7C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E31CEB" w:rsidRPr="002563D3" w:rsidRDefault="00E31CEB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P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P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7401B" w:rsidRDefault="0007401B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Default="00724CB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Черкесск </w:t>
      </w:r>
      <w:r w:rsidR="005554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202</w:t>
      </w:r>
      <w:r w:rsidR="006C24A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6</w:t>
      </w:r>
      <w:r w:rsidR="005554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г.</w:t>
      </w:r>
    </w:p>
    <w:p w:rsidR="00E57E28" w:rsidRPr="002563D3" w:rsidRDefault="00E57E28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7401B" w:rsidRDefault="0007401B" w:rsidP="00074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01B" w:rsidRPr="0074447E" w:rsidRDefault="0074447E" w:rsidP="00074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ВОПРОСЫ К ЭКЗАМЕНУ ПО ДИСЦИПЛИНЕ «КРИМИНАЛИСТИКА»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1. Предмет и задачи криминалистики. Система криминалистики, место криминалистики в системе юридических и иных наук.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2. Методы криминалистики, их классификация. Понятие метода криминалистического исследования и критерии его допустимости.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3. Понятие и виды криминалистического моделирования. Связь моделирования с другими методами познания.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4. Понятие, научные основы, задачи и значение криминалистической идентификации и диагностики в расследовании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5. Основные понятия криминалистической идентификации.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6. Понятие и классификация идентификационных признаков. Методика отождествления объектов криминалистического исследования.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7. Общая методика идентификационной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8. Понятие специальных знаний, их виды, формы применения и значение в выявлении и расследовании преступлений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9. Понятие, принципы, формы и значение взаимодействия следователя с правоохранительными органами, специалистами и общественностью при выявлении и расследовании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10. Понятие криминалистической версии, ее логическая природа. Виды криминалистических версий.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11. Правила построения и проверки версий.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12. Понятие, принципы, элементы и значение планирования расследования. Техника планирования расследования.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13. Понятие и задачи организации расследования. Организация работы следователя.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14. Информационное обеспечение раскрытия и расследования преступлений. Роль автоматизированных информационно-поисковых систем (АИПС) в информационном обеспечении раскрытия и расследования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15. Основные этапы развития отечественной криминалистики.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16. Профилактическая деятельность следователя при расследовании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17. Понятие, задачи и отрасли криминалистической техники. Правовые основы применения криминалистической техники.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18. Понятие и задачи трасологии. Классификация следов и механизм их образования.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Общие правила обнаружения, фиксации и изъятия следов.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19. Классификация следов рук. Идентификационные признаки папиллярных узоров.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Способы обнаружения, фиксации и изъятия следов рук.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20. Виды и значение следов ног человека. Осмотр, фиксация и изъятие объемных и поверхностных следов ног. Дорожка следов ног и ее криминалистическое значение.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21. Виды следов орудий взлома и инструментов. Способы их обнаружения, фиксации и изъятия.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22. Следы транспортных средств, их виды, значение. Особенности их осмотра, фиксации и изъятия.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23. Следы биологического происхождения, их фиксация и изъятие, возможности экспертного исследования.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24. Криминалистическое исследование лакокрасочных материалов и покрытий, волокнистых материалов и изделий из них.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25. Криминалистическое исследование почв.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26. Понятие и задачи криминалистической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одорологии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. Классификация запаховых следов. Способы их обнаружения, отбора, консервации и хранения.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lastRenderedPageBreak/>
        <w:t xml:space="preserve">27. Понятие судебной баллистики, ее научные основы, задачи и значение. Понятие огнестрельного оружия и его классификация.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28. Осмотр огнестрельного оружия, стреляных гильз и следов выстрела. Следы дальнего и ближнего выстрела. Подготовка материалов для судебно-баллистической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29. Понятие и классификация холодного оружия. Осмотр холодного оружия.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30. Понятие и задачи взрывотехники. Виды взрывных устройств и взрывчатых веществ. Подготовка материалов для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взрывотехнической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31. Понятие и виды криминалистического исследования документов. Общие правила обращения с документами - вещественными доказательствами.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32. Понятие, виды и задачи технико-криминалистического исследования документов. Виды подделок документов. Способы и признаки частичной подделки документов.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33. Подделка оттисков печатей и штампов. Признаки подделки и способы их обнаружения.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34. Осмотр машинописных и компьютерных текстов.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35. Понятие письма. Идентификационные признаки письма. Подготовка материалов для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автороведческой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36. Понятие и научные основы почерковедческого исследования.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37. Особенности подготовки и назначения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фоноскопической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38. Понятие и значение идентификации человека по признакам внешности. Классификация признаков внешности человека. Правила описания признаков внешности человека и технические средства моделирования признаков внешности. Подготовка материалов для портретной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39. Понятие криминалистической регистрации, ее задачи и значение в борьбе с преступностью. Виды и формы учетов. 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40. Понятие тактического приема, рекомендации, комбинации и операции. Критерии допустимости тактических приемов в уголовном судопроизводстве.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41. Понятие, структура и задачи криминалистической тактики, ее связь с другими разделами криминалистики и науками уголовного процесса, логики, психологии, НОТ.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42. Применение группового метода расследования по сложным и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многоэпизодным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делам.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43. Понятие, значение и классификация следственных ситуаций. Взаимосвязь следственной ситуации и тактического решения.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44. Понятие, виды и задачи следственного осмотра. Общие положения тактики следственного осмотра.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45. Понятие и тактика осмотра места происшествия.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46. Роль версий в исследовании обстановки места происшествия. Распознавание инсценировок.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47. Особенности производства следственного осмотра: местности, помещений, предметов и документов.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48. Осмотр трупа на месте его обнаружения.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49. Тактика проведения освидетельствования.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50. Понятие, задачи и значение допроса и очной ставки.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51. Подготовка и тактические приемы допроса свидетелей и потерпевших.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52. Особенности подготовки и тактические приемы допроса подозреваемых и обвиняемых в конфликтных ситуациях (заявивших о своем алиби, дающих ложные показания, отказавшихся от дачи показаний и др.).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53. Особенности подготовки и тактики допроса несовершеннолетних.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54. Понятие, виды и задачи обыска. Психологические и этические основы обыска.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56. Подготовка и тактические приемы обыска в помещении. Тактические приемы поиска тайников.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lastRenderedPageBreak/>
        <w:t xml:space="preserve">57. Особенности проведения личного обыска, обыска на открытой местности и транспортных средств.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58. Понятие и тактика проведения выемки.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59. Понятие, виды и задачи предъявления для опознания.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60. Тактика предъявления для опознания живых лиц.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61. Тактика предъявления для опознания трупа, животных и предметов (вещей).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62. Понятие, виды и цели следственного эксперимента.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63. Подготовка, тактические условия и приемы проведения следственного эксперимента. Оценка результатов эксперимента.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64. Понятие, виды и задачи проверки показаний на месте.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65. Подготовка и тактические приемы проведения проверки показаний на месте. Фиксация хода и результатов проверки показаний на месте.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66. Понятие и задачи контроля и звукозаписи переговоров. Условия соблюдения законности при производстве контроля и звукозаписи переговоров.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67. Понятие специальных знаний. Значение судебных экспертиз в расследовании преступлений. Классификация судебных экспертиз. Виды криминалистических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68. Организация, структура и функции судебно-экспертных учреждений в системе МВД РФ, Минюста РФ и Министерства здравоохранения социального развития РФ.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69. Понятие и виды образцов для сравнительного исследования.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70. Подготовка к назначению судебной экспертизы. Особенности назначения повторной, дополнительной, комиссионной и комплексной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71. Структура заключения эксперта и его оценка.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72. Понятие, предмет, система, задачи и место методики расследования преступлений в системе науки криминалистики.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73. Структура частной криминалистической методики. Характеристика первоначального и последующих этапов расследования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74. Понятие, структура и информационное содержание криминалистической характеристики как элемента общей криминалистической методики.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75. Криминалистическая характеристика убийств. Типичные следственные ситуации, построение версий и особенности планирования начального этапа расследования убийств.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76. Особенности расследования серийных убийств.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77. Особенности расследования заказных убийств. Судебные экспертизы, назначаемые в типичных ситуациях расследования убийств.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78. Особенности тактики отдельных следственных действий и их сочетание с оперативно-розыскными мероприятиями при расследовании убийств, возбужденных в связи с исчезновением потерпевшего.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79. Тактическая операция по установлению личности неопознанного трупа.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80. Особенности тактики отдельных следственных действий и их сочетание с оперативно-розыскными мероприятиями при расследовании изнасилований.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81. Использование специальных знаний при расследовании изнасилований.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82. Криминалистическая характеристика краж. Типичные следственные ситуации, построение версий и особенности </w:t>
      </w:r>
      <w:proofErr w:type="gramStart"/>
      <w:r w:rsidRPr="0007401B">
        <w:rPr>
          <w:rFonts w:ascii="Times New Roman" w:hAnsi="Times New Roman" w:cs="Times New Roman"/>
          <w:sz w:val="24"/>
          <w:szCs w:val="24"/>
        </w:rPr>
        <w:t>планирования начального этапа расследования краж чужого имущества</w:t>
      </w:r>
      <w:proofErr w:type="gramEnd"/>
      <w:r w:rsidRPr="000740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83. Тактика отдельных следственных действий и их сочетание с оперативно-розыскными мероприятиями при расследовании краж. Выявление инсценировок и способы их разоблачения.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84. Криминалистическая характеристика грабежей и разбойных нападений. Типичные следственные ситуации, построение версий и особенности планирования начального этапа расследования грабежей и разбойных нападений.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85. Тактика отдельных следственных действий и их сочетание с оперативно-розыскными мероприятиями при расследовании грабежей и разбойных нападений.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lastRenderedPageBreak/>
        <w:t xml:space="preserve">86. Криминалистическая характеристика хищений чужого имущества путем присвоения или растраты. Типичные следственные ситуации, построение версий и особенности планирования начального этапа расследования присвоений и растрат.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87. Особенности тактики отдельных следственных действий и их сочетание с оперативно-розыскными мероприятиями при расследовании хищений путем присвоения или растраты.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88. Типичные следственные ситуации, построение версий и особенности планирования начального этапа расследования изготовления или сбыта поддельных денег или ценных бумаг.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89.Криминалистическая характеристика изготовления или сбыта поддельных денег или ценных бумаг.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90. Использование специальных знаний при расследовании преступлений в сфере экономической деятельности.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91. Криминалистическая характеристика поджогов и преступных нарушений правил пожарной безопасности.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 92.Типичные ситуации начального этапа расследования поджогов. Построение версий и их проверка.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93.Тактика первоначальных следственных действий при расследовании поджогов. Особенности назначения судебных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94.Особенности расследования преступлений, совершаемых организованными группами лиц.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95.Особенности организации расследования преступлений в сфере экономической деятельности.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96.Криминалистическая характеристика дорожно-транспортных преступлений. Типичные следственные ситуации, построение версий и особенности планирования начального этапа расследования ДТП.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97. Тактика производства неотложных следственных действий и оперативно-розыскных мероприятий при расследовании ДТП.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98. Судебные экспертизы, назначаемые в типичных ситуациях расследования ДТП.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99. Криминалистическая характеристика преступлений, совершаемых в сфере компьютерной информации.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100. Криминалистическая характеристика преступлений в сфере незаконного оборота наркотических средств, психотропных веществ или их аналогов.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101.Типичные следственные ситуации и особенности тактики производства следственных действий на начальном этапе расследования преступлений в сфере незаконного оборота наркотических средств, психотропных веществ или их аналогов.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102.Особенности расследования преступлений, совершаемых в сфере компьютерной информации. Особенности тактики отдельных следственных действий: следственный осмотр, обыск, выемка, допрос, назначение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103.Особенности расследования преступлений, совершаемых несовершеннолетними.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104. Расследование дачи и получения взятки. </w:t>
      </w:r>
      <w:r w:rsidRPr="0007401B">
        <w:rPr>
          <w:rFonts w:ascii="Times New Roman" w:hAnsi="Times New Roman" w:cs="Times New Roman"/>
          <w:sz w:val="24"/>
          <w:szCs w:val="24"/>
        </w:rPr>
        <w:tab/>
      </w:r>
    </w:p>
    <w:p w:rsidR="0007401B" w:rsidRDefault="0007401B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07401B" w:rsidRPr="0074447E" w:rsidRDefault="0074447E" w:rsidP="0074447E">
      <w:pPr>
        <w:spacing w:after="0" w:line="240" w:lineRule="auto"/>
        <w:ind w:firstLine="567"/>
        <w:jc w:val="center"/>
        <w:rPr>
          <w:rStyle w:val="FontStyle213"/>
          <w:color w:val="000000"/>
          <w:sz w:val="24"/>
          <w:szCs w:val="24"/>
        </w:rPr>
      </w:pPr>
      <w:r w:rsidRPr="0074447E">
        <w:rPr>
          <w:rStyle w:val="FontStyle213"/>
          <w:color w:val="000000"/>
          <w:sz w:val="24"/>
          <w:szCs w:val="24"/>
        </w:rPr>
        <w:lastRenderedPageBreak/>
        <w:t>МЕТОДИЧЕСКИЕ РЕКОМЕНДАЦИИ ПО НАПИСАНИЮ, ОФОРМЛЕНИЮ И ЗАЩИТЕ КУРСОВЫХ РАБОТ ПО ДИСЦИПЛИНЕ «КРИМИНАЛИСТИКА»</w:t>
      </w:r>
    </w:p>
    <w:p w:rsidR="00827B42" w:rsidRDefault="00827B42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1.Общие положения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1.1. Настоящее Положение устанавливает общие правила подготовки, оформ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ления и защиты курсовых работ в соответствии с </w:t>
      </w:r>
      <w:r w:rsidRPr="000101BA">
        <w:rPr>
          <w:rFonts w:ascii="Times New Roman" w:hAnsi="Times New Roman" w:cs="Times New Roman"/>
          <w:sz w:val="28"/>
          <w:szCs w:val="28"/>
        </w:rPr>
        <w:t>Постановлением Правительства РФ от 14.02.2008 № 71 «Об утверждении Типового положения об образовательном учреждении высшего  образования (высшем учебном заведении)»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, государственными образовательными стандартами специ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альностей (направлений подготовки) высшего образования.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101BA">
        <w:rPr>
          <w:rFonts w:ascii="Times New Roman" w:hAnsi="Times New Roman"/>
          <w:sz w:val="28"/>
          <w:szCs w:val="28"/>
        </w:rPr>
        <w:t>1.2.</w:t>
      </w:r>
      <w:r w:rsidRPr="000101BA">
        <w:rPr>
          <w:rFonts w:ascii="Times New Roman" w:hAnsi="Times New Roman"/>
          <w:sz w:val="28"/>
          <w:szCs w:val="28"/>
        </w:rPr>
        <w:tab/>
      </w:r>
      <w:r w:rsidRPr="000101BA">
        <w:rPr>
          <w:rFonts w:ascii="Times New Roman" w:hAnsi="Times New Roman"/>
          <w:spacing w:val="-2"/>
          <w:sz w:val="28"/>
          <w:szCs w:val="28"/>
        </w:rPr>
        <w:t xml:space="preserve">Положение о курсовой работе в  Юридическом институте ФГБОУ ВО «СЕВЕРО-КАВКАЗСКАЯ ГОСУДАРСТВЕННАЯ </w:t>
      </w:r>
      <w:proofErr w:type="spellStart"/>
      <w:r w:rsidRPr="000101BA">
        <w:rPr>
          <w:rFonts w:ascii="Times New Roman" w:hAnsi="Times New Roman"/>
          <w:spacing w:val="-2"/>
          <w:sz w:val="28"/>
          <w:szCs w:val="28"/>
        </w:rPr>
        <w:t>АКАДЕМИЯ</w:t>
      </w:r>
      <w:proofErr w:type="gramStart"/>
      <w:r w:rsidRPr="000101BA">
        <w:rPr>
          <w:rFonts w:ascii="Times New Roman" w:hAnsi="Times New Roman"/>
          <w:spacing w:val="-2"/>
          <w:sz w:val="28"/>
          <w:szCs w:val="28"/>
        </w:rPr>
        <w:t>»</w:t>
      </w:r>
      <w:r w:rsidRPr="000101BA">
        <w:rPr>
          <w:rFonts w:ascii="Times New Roman" w:hAnsi="Times New Roman"/>
          <w:spacing w:val="-3"/>
          <w:sz w:val="28"/>
          <w:szCs w:val="28"/>
        </w:rPr>
        <w:t>п</w:t>
      </w:r>
      <w:proofErr w:type="gramEnd"/>
      <w:r w:rsidRPr="000101BA">
        <w:rPr>
          <w:rFonts w:ascii="Times New Roman" w:hAnsi="Times New Roman"/>
          <w:spacing w:val="-3"/>
          <w:sz w:val="28"/>
          <w:szCs w:val="28"/>
        </w:rPr>
        <w:t>одготовлено</w:t>
      </w:r>
      <w:proofErr w:type="spellEnd"/>
      <w:r w:rsidRPr="000101BA">
        <w:rPr>
          <w:rFonts w:ascii="Times New Roman" w:hAnsi="Times New Roman"/>
          <w:spacing w:val="-3"/>
          <w:sz w:val="28"/>
          <w:szCs w:val="28"/>
        </w:rPr>
        <w:t xml:space="preserve"> в соответствии с:</w:t>
      </w:r>
    </w:p>
    <w:p w:rsidR="000101BA" w:rsidRPr="000101BA" w:rsidRDefault="000101BA" w:rsidP="000101BA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государственными образовательными стандартами высшего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образования;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6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учебными планами по специальностям (направлению подготовки);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6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общими указаниями по организации и методике проведения курсового проектирования в вузах.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iCs/>
          <w:color w:val="000000"/>
          <w:sz w:val="28"/>
          <w:szCs w:val="28"/>
        </w:rPr>
        <w:t>1.3.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Курсовая работ</w:t>
      </w:r>
      <w:proofErr w:type="gramStart"/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это содержательное, самостоятельно выполненное 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под руководством преподавателя поисковое исследование. Курсовая работа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должна включать теоретическое обоснование наиболее актуальных вопросов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дисциплин, а также содержать анализ реальных ситуаций с использо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ванием практического материала, в том числе собранного самим обучающим, об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зора деятельности правоохранительных органов.</w:t>
      </w:r>
    </w:p>
    <w:p w:rsidR="000101BA" w:rsidRPr="000101BA" w:rsidRDefault="000101BA" w:rsidP="000101B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1.4.</w:t>
      </w:r>
      <w:r w:rsidRPr="000101BA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u w:val="single"/>
        </w:rPr>
        <w:t xml:space="preserve">Цель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подготовки курсовой работы:</w:t>
      </w:r>
    </w:p>
    <w:p w:rsidR="000101BA" w:rsidRPr="000101BA" w:rsidRDefault="000101BA" w:rsidP="000101BA">
      <w:pPr>
        <w:shd w:val="clear" w:color="auto" w:fill="FFFFFF"/>
        <w:tabs>
          <w:tab w:val="left" w:pos="6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определение уровня овладения обучающимися теоретико-методологическими основами дисциплины, выявление умения излагать и анализировать проблемы;</w:t>
      </w:r>
    </w:p>
    <w:p w:rsidR="000101BA" w:rsidRPr="000101BA" w:rsidRDefault="000101BA" w:rsidP="000101BA">
      <w:pPr>
        <w:shd w:val="clear" w:color="auto" w:fill="FFFFFF"/>
        <w:tabs>
          <w:tab w:val="left" w:pos="7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навыков самостоятельного творческого решения про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фессиональных задач.</w:t>
      </w:r>
    </w:p>
    <w:p w:rsidR="000101BA" w:rsidRPr="000101BA" w:rsidRDefault="000101BA" w:rsidP="000101BA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1.5.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Задачи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стоящие перед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выполнения курсовой </w:t>
      </w:r>
      <w:r w:rsidRPr="000101BA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работы: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самостоятельный анализ основных концепций и теорий по изучаемой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теме отечественных и зарубежных специалистов;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объекта и предмета исследования;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изучение литературы, справочных и научных источников по теме ис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следования;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систематизация, закрепление, углубление и расширение приобретенных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студентом знаний, умений, навыков по  дисциплинам профессиональ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ной подготовки;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овладение методами научных исследований;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умение применять теоретические знания на практике;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обобщение полученных выводов в целях их дальнейшей разработки.</w:t>
      </w:r>
    </w:p>
    <w:p w:rsidR="000101BA" w:rsidRPr="000101BA" w:rsidRDefault="000101BA" w:rsidP="000101BA">
      <w:pPr>
        <w:shd w:val="clear" w:color="auto" w:fill="FFFFFF"/>
        <w:tabs>
          <w:tab w:val="left" w:pos="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1.6.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 выполнении курсовых работ обучающийся должен продемонст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рировать способности: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выдвинуть научную (рабочую) гипотезу;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собрать и обработать информацию по теме;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изучить и критически проанализировать полученные материалы;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систематизировать и обобщить имеющуюся информацию;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самостоятельно решить поставленные творческие задачи;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логически обосновать и сформулировать выводы, предложения и ре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комендации.</w:t>
      </w:r>
    </w:p>
    <w:p w:rsidR="000101BA" w:rsidRPr="000101BA" w:rsidRDefault="000101BA" w:rsidP="000101BA">
      <w:pPr>
        <w:shd w:val="clear" w:color="auto" w:fill="FFFFFF"/>
        <w:tabs>
          <w:tab w:val="left" w:pos="8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1.7.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Тематика курсовых работ должна отвечать задачам данного курса,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научности, новизне и актуальности. Тематика курсовых работ должна строить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ся на фактическом материале, на итогах практик, научных работах преподава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телей кафедры, проблемах научных семинаров с широким привлечением лите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ратуры (в </w:t>
      </w:r>
      <w:proofErr w:type="spellStart"/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т.ч</w:t>
      </w:r>
      <w:proofErr w:type="spellEnd"/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и иностранной), освещающей новейшие достижения российской 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и зарубежной науки.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Темы курсовых работ, представленные научными руководителями, ут</w:t>
      </w:r>
      <w:r w:rsidRPr="000101B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верждаются кафедрами, ведущими те дисциплины, по которым </w:t>
      </w:r>
      <w:proofErr w:type="spellStart"/>
      <w:r w:rsidRPr="000101BA">
        <w:rPr>
          <w:rFonts w:ascii="Times New Roman" w:hAnsi="Times New Roman" w:cs="Times New Roman"/>
          <w:color w:val="000000"/>
          <w:spacing w:val="4"/>
          <w:sz w:val="28"/>
          <w:szCs w:val="28"/>
        </w:rPr>
        <w:t>учебными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>планами</w:t>
      </w:r>
      <w:proofErr w:type="spellEnd"/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предусмотрено выполнение курсовых работ. Основные руководя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щие данные для выполнения работы оформляются кафедрой в виде методических указаний по курсовой работе.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1.8. Количество курсовых работ, наименование дисциплин, по которым </w:t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они предусматриваются, определяется учебным планом. Общее число курсо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вых работ по дисциплинам учебного плана не может превышать 5-6 за весь период обучения, если иное не предусматривается государственным образовательным стандартом и примерным учебным планом по соответствующей специальности (направлению подготовки).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2. Содержание и структура курсовой работы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2.1. Общие требования, предъявляемые к содержанию и структуре курсо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вой работы:</w:t>
      </w:r>
    </w:p>
    <w:p w:rsidR="000101BA" w:rsidRPr="000101BA" w:rsidRDefault="000101BA" w:rsidP="000101BA">
      <w:pPr>
        <w:widowControl w:val="0"/>
        <w:numPr>
          <w:ilvl w:val="0"/>
          <w:numId w:val="2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должно быть структурировано, материал изложен в логиче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ской последовательности;</w:t>
      </w:r>
    </w:p>
    <w:p w:rsidR="000101BA" w:rsidRPr="000101BA" w:rsidRDefault="000101BA" w:rsidP="000101BA">
      <w:pPr>
        <w:widowControl w:val="0"/>
        <w:numPr>
          <w:ilvl w:val="0"/>
          <w:numId w:val="2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используемая информация должна быть проанализирована и систематизирована;</w:t>
      </w:r>
    </w:p>
    <w:p w:rsidR="000101BA" w:rsidRPr="000101BA" w:rsidRDefault="000101BA" w:rsidP="000101BA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используемый понятийно-категориальный аппарат должен быть кор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ректным, формулировки краткими, точными, исключающими субъективность и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неоднозначность толкования.</w:t>
      </w:r>
      <w:proofErr w:type="gramEnd"/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К структурным элементам курсовой работы относятся: титульный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лист, содержание, введение, основная часть, заключение, список использован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ной литературы, приложения (при необходимости).</w:t>
      </w:r>
      <w:proofErr w:type="gramEnd"/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2.2.1. </w:t>
      </w:r>
      <w:r w:rsidRPr="000101BA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Титульный лист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(см</w:t>
      </w:r>
      <w:proofErr w:type="gramStart"/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риложение1)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- первая страница курсовой работы, на которой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указываются следующие реквизиты: полное наименование министерства, вуза, название подразделения (институт, кафедра, дисциплина), в котором выполнена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работа, название темы, фамилия, имя, отчество автора, фамилия, инициалы и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ученая степень (звание) научного руководителя, наименование места и год вы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полнения.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Сведения об авторе и руководителе удостоверяются личными подписями. Титульный лист не нумеруется.</w:t>
      </w:r>
    </w:p>
    <w:p w:rsidR="000101BA" w:rsidRPr="000101BA" w:rsidRDefault="000101BA" w:rsidP="000101BA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2.2.2</w:t>
      </w: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Содержание содержит</w:t>
      </w:r>
      <w:r w:rsidRPr="000101B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(см</w:t>
      </w:r>
      <w:proofErr w:type="gramStart"/>
      <w:r w:rsidRPr="000101B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риложение2)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введение;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названия глав и параграфов основной части;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заключение;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список использованной литературы</w:t>
      </w:r>
      <w:r w:rsidR="00F9261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источников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приложения (в случае необходимости).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Последовательность и формулировка рубрик в оглавлении должны соответствовать рубрикам курсовой работы. Названия рубрик не должны дублиро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вать название курсовой работы.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iCs/>
          <w:color w:val="000000"/>
          <w:sz w:val="28"/>
          <w:szCs w:val="28"/>
        </w:rPr>
        <w:t>2.2.3.</w:t>
      </w:r>
      <w:r w:rsidRPr="000101BA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Введение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формализованная часть курсовой работы. Во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введении обосновываются актуальность и степень изученности выбранной те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мы; формируются проблема и круг вопросов, необходимых для ее решения;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формулируется цель работы, указываются объект и предмет исследования, ис</w:t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пользуемые методы анализа; излагаются наиболее значимые аспекты выбран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ной темы.</w:t>
      </w:r>
      <w:r w:rsidRPr="000101BA">
        <w:rPr>
          <w:rFonts w:ascii="Times New Roman" w:hAnsi="Times New Roman" w:cs="Times New Roman"/>
          <w:sz w:val="28"/>
          <w:szCs w:val="28"/>
        </w:rPr>
        <w:t xml:space="preserve"> Объем –  не менее трех страниц. Проект введения пишется до начала работы над главами курсовой работы. Введение должно давать достаточно полное представление об изучаемых вопросах и проблемах темы исследования. Во введении  </w:t>
      </w:r>
      <w:r w:rsidRPr="000101BA">
        <w:rPr>
          <w:rFonts w:ascii="Times New Roman" w:hAnsi="Times New Roman" w:cs="Times New Roman"/>
          <w:bCs/>
          <w:iCs/>
          <w:sz w:val="28"/>
          <w:szCs w:val="28"/>
        </w:rPr>
        <w:t>обосновывается выбор темы исследования</w:t>
      </w:r>
      <w:r w:rsidRPr="000101BA">
        <w:rPr>
          <w:rFonts w:ascii="Times New Roman" w:hAnsi="Times New Roman" w:cs="Times New Roman"/>
          <w:sz w:val="28"/>
          <w:szCs w:val="28"/>
        </w:rPr>
        <w:t xml:space="preserve">: должно быть четко сформулировано, в чем состоит ее </w:t>
      </w:r>
      <w:r w:rsidRPr="000101BA">
        <w:rPr>
          <w:rFonts w:ascii="Times New Roman" w:hAnsi="Times New Roman" w:cs="Times New Roman"/>
          <w:iCs/>
          <w:sz w:val="28"/>
          <w:szCs w:val="28"/>
        </w:rPr>
        <w:t>актуальность,</w:t>
      </w:r>
      <w:r w:rsidRPr="000101BA">
        <w:rPr>
          <w:rFonts w:ascii="Times New Roman" w:hAnsi="Times New Roman" w:cs="Times New Roman"/>
          <w:sz w:val="28"/>
          <w:szCs w:val="28"/>
        </w:rPr>
        <w:t xml:space="preserve"> определена </w:t>
      </w:r>
      <w:r w:rsidRPr="000101BA">
        <w:rPr>
          <w:rFonts w:ascii="Times New Roman" w:hAnsi="Times New Roman" w:cs="Times New Roman"/>
          <w:iCs/>
          <w:sz w:val="28"/>
          <w:szCs w:val="28"/>
        </w:rPr>
        <w:t>степень разработанности, научная и практическая значимость темы</w:t>
      </w:r>
      <w:r w:rsidRPr="000101BA">
        <w:rPr>
          <w:rFonts w:ascii="Times New Roman" w:hAnsi="Times New Roman" w:cs="Times New Roman"/>
          <w:sz w:val="28"/>
          <w:szCs w:val="28"/>
        </w:rPr>
        <w:t xml:space="preserve">. Затем, формулируются </w:t>
      </w:r>
      <w:r w:rsidRPr="000101BA">
        <w:rPr>
          <w:rFonts w:ascii="Times New Roman" w:hAnsi="Times New Roman" w:cs="Times New Roman"/>
          <w:iCs/>
          <w:sz w:val="28"/>
          <w:szCs w:val="28"/>
        </w:rPr>
        <w:t>цель и задачи</w:t>
      </w:r>
      <w:r w:rsidRPr="000101BA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Pr="000101BA">
        <w:rPr>
          <w:rFonts w:ascii="Times New Roman" w:hAnsi="Times New Roman" w:cs="Times New Roman"/>
          <w:iCs/>
          <w:sz w:val="28"/>
          <w:szCs w:val="28"/>
        </w:rPr>
        <w:t>объект и предмет исследования</w:t>
      </w:r>
      <w:r w:rsidRPr="000101BA">
        <w:rPr>
          <w:rFonts w:ascii="Times New Roman" w:hAnsi="Times New Roman" w:cs="Times New Roman"/>
          <w:sz w:val="28"/>
          <w:szCs w:val="28"/>
        </w:rPr>
        <w:t>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iCs/>
          <w:sz w:val="28"/>
          <w:szCs w:val="28"/>
        </w:rPr>
        <w:t>Цель курсовой работы</w:t>
      </w:r>
      <w:r w:rsidRPr="000101BA">
        <w:rPr>
          <w:rFonts w:ascii="Times New Roman" w:hAnsi="Times New Roman" w:cs="Times New Roman"/>
          <w:sz w:val="28"/>
          <w:szCs w:val="28"/>
        </w:rPr>
        <w:t xml:space="preserve"> должна вытекать из необходимости раскрытия формулировки утвержденной темы исследования, задачи – из названий глав и параграфов. 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Задачи ставятся в форме перечисления: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– Исследовать…(проанализировать…)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– Выявить…(показать…, уточнить…)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– Наметить…(установить…, разработать…).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Описание решения поставленных задач должно составлять содержание глав работы.</w:t>
      </w:r>
    </w:p>
    <w:p w:rsidR="000101BA" w:rsidRPr="000101BA" w:rsidRDefault="000101BA" w:rsidP="000101BA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ab/>
      </w:r>
      <w:r w:rsidRPr="000101BA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2.2.4.</w:t>
      </w:r>
      <w:r w:rsidRPr="000101BA">
        <w:rPr>
          <w:rFonts w:ascii="Times New Roman" w:hAnsi="Times New Roman" w:cs="Times New Roman"/>
          <w:iCs/>
          <w:color w:val="000000"/>
          <w:spacing w:val="-2"/>
          <w:sz w:val="28"/>
          <w:szCs w:val="28"/>
          <w:u w:val="single"/>
        </w:rPr>
        <w:t>Основная часть</w:t>
      </w:r>
      <w:r>
        <w:rPr>
          <w:rFonts w:ascii="Times New Roman" w:hAnsi="Times New Roman" w:cs="Times New Roman"/>
          <w:iCs/>
          <w:color w:val="000000"/>
          <w:spacing w:val="-2"/>
          <w:sz w:val="28"/>
          <w:szCs w:val="28"/>
          <w:u w:val="single"/>
        </w:rPr>
        <w:t xml:space="preserve">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курсовой работы включает главы, каждая из кото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рых разбивается на 2-3 параграфа. Количество и объемы глав и параграфов в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каждой главе должны быть примерно равными. Основная часть строится на основе анализа научной, учебной литературы, нормативно-правовых документов,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статистического материала.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Включенные в курсовую работу материалы должны обязательно сопро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вождаться библиографическими ссылками, изложение материала должно быть орфографически и синтаксически грамотным, ясным и лаконичным (</w:t>
      </w:r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см. Приложение 4).</w:t>
      </w:r>
    </w:p>
    <w:p w:rsidR="000101BA" w:rsidRPr="000101BA" w:rsidRDefault="000101BA" w:rsidP="000101BA">
      <w:pPr>
        <w:widowControl w:val="0"/>
        <w:numPr>
          <w:ilvl w:val="0"/>
          <w:numId w:val="2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  <w:t>Содержание курсовой работы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целесообразно иллюстрировать схе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мами, таблицами, диаграммами, графиками, рисунками, практическими примерами, задачами в соответствии со спецификой изучаемой дисциплины.</w:t>
      </w:r>
    </w:p>
    <w:p w:rsidR="000101BA" w:rsidRPr="000101BA" w:rsidRDefault="000101BA" w:rsidP="000101BA">
      <w:pPr>
        <w:widowControl w:val="0"/>
        <w:numPr>
          <w:ilvl w:val="0"/>
          <w:numId w:val="2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i/>
          <w:color w:val="000000"/>
          <w:spacing w:val="-8"/>
          <w:sz w:val="28"/>
          <w:szCs w:val="28"/>
          <w:u w:val="single"/>
        </w:rPr>
        <w:lastRenderedPageBreak/>
        <w:t xml:space="preserve">В </w:t>
      </w:r>
      <w:proofErr w:type="spellStart"/>
      <w:r w:rsidRPr="000101BA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  <w:u w:val="single"/>
        </w:rPr>
        <w:t>заключение</w:t>
      </w:r>
      <w:r w:rsidRPr="000101BA">
        <w:rPr>
          <w:rFonts w:ascii="Times New Roman" w:hAnsi="Times New Roman" w:cs="Times New Roman"/>
          <w:i/>
          <w:color w:val="000000"/>
          <w:spacing w:val="-8"/>
          <w:sz w:val="28"/>
          <w:szCs w:val="28"/>
          <w:u w:val="single"/>
        </w:rPr>
        <w:t>курсовой</w:t>
      </w:r>
      <w:proofErr w:type="spellEnd"/>
      <w:r w:rsidRPr="000101BA">
        <w:rPr>
          <w:rFonts w:ascii="Times New Roman" w:hAnsi="Times New Roman" w:cs="Times New Roman"/>
          <w:i/>
          <w:color w:val="000000"/>
          <w:spacing w:val="-8"/>
          <w:sz w:val="28"/>
          <w:szCs w:val="28"/>
          <w:u w:val="single"/>
        </w:rPr>
        <w:t xml:space="preserve"> работы</w:t>
      </w:r>
      <w:r w:rsidRPr="000101B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последовательно излагаются теоретические и практические выводы и предложения, к которым пришел студент в результате исследования. Они должны быть краткими и четкими, давать полное представление о содержании, значимости, обоснованности и эффективности разработок.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2.2.7. 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Список использованной литературы</w:t>
      </w:r>
      <w:r w:rsidR="00A26418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и источников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курсовой работы оформляется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в соответствии с установленными требованиями(</w:t>
      </w:r>
      <w:proofErr w:type="spellStart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см</w:t>
      </w:r>
      <w:proofErr w:type="gramStart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риложение</w:t>
      </w:r>
      <w:proofErr w:type="spellEnd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3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). Группировка информации в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списке может быть произведена в порядке ссылок, в алфавитном порядке или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 разделам работы. Список должен включать нормативные правовые акты, учебная и научная литература (монографии, учебные пособия, учебники, статьи, а также фундаментальные исследования по теме курсовой работы) материалы правоприменительной практики и интерне</w:t>
      </w:r>
      <w:proofErr w:type="gramStart"/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т-</w:t>
      </w:r>
      <w:proofErr w:type="gramEnd"/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источники. Ссылки в тексте обязательны.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0101BA"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размещается в конце работы после заключения и должен содержать </w:t>
      </w:r>
      <w:r w:rsidRPr="000101BA">
        <w:rPr>
          <w:rFonts w:ascii="Times New Roman" w:hAnsi="Times New Roman" w:cs="Times New Roman"/>
          <w:bCs/>
          <w:iCs/>
          <w:sz w:val="28"/>
          <w:szCs w:val="28"/>
        </w:rPr>
        <w:t xml:space="preserve">не менее 40% литературных источников, выпущенных за последние 4–5 лет. </w:t>
      </w:r>
      <w:proofErr w:type="gramEnd"/>
    </w:p>
    <w:p w:rsidR="000101BA" w:rsidRPr="000101BA" w:rsidRDefault="000101BA" w:rsidP="000101B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2.2.8.</w:t>
      </w:r>
      <w:r w:rsidRPr="000101BA">
        <w:rPr>
          <w:rFonts w:ascii="Times New Roman" w:hAnsi="Times New Roman" w:cs="Times New Roman"/>
          <w:bCs/>
          <w:i/>
          <w:sz w:val="28"/>
          <w:szCs w:val="28"/>
          <w:u w:val="single"/>
        </w:rPr>
        <w:t>В приложении</w:t>
      </w:r>
      <w:r w:rsidRPr="000101BA">
        <w:rPr>
          <w:rFonts w:ascii="Times New Roman" w:hAnsi="Times New Roman" w:cs="Times New Roman"/>
          <w:sz w:val="28"/>
          <w:szCs w:val="28"/>
        </w:rPr>
        <w:t xml:space="preserve"> помещается вспомогательный материал (</w:t>
      </w:r>
      <w:r w:rsidRPr="000101BA">
        <w:rPr>
          <w:rStyle w:val="0pt"/>
          <w:sz w:val="28"/>
          <w:szCs w:val="28"/>
        </w:rPr>
        <w:t>проекты нормативно-правовых документов, статистические и социологические анализы и обзоры, подготовленные автором, схемы, таблицы и т.д</w:t>
      </w:r>
      <w:r w:rsidRPr="000101BA">
        <w:rPr>
          <w:rFonts w:ascii="Times New Roman" w:hAnsi="Times New Roman" w:cs="Times New Roman"/>
          <w:sz w:val="28"/>
          <w:szCs w:val="28"/>
        </w:rPr>
        <w:t>.).</w:t>
      </w:r>
    </w:p>
    <w:p w:rsidR="000101BA" w:rsidRPr="000101BA" w:rsidRDefault="000101BA" w:rsidP="000101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В тексте работы на все приложения должны быть ссылки. Порядок оформления ссылок на приложения такой же, как и оформление ссылок на иллюстрации. </w:t>
      </w:r>
    </w:p>
    <w:p w:rsidR="000101BA" w:rsidRPr="000101BA" w:rsidRDefault="000101BA" w:rsidP="000101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Каждое приложение должно начинаться </w:t>
      </w:r>
      <w:r w:rsidRPr="000101BA">
        <w:rPr>
          <w:rFonts w:ascii="Times New Roman" w:hAnsi="Times New Roman" w:cs="Times New Roman"/>
          <w:bCs/>
          <w:iCs/>
          <w:sz w:val="28"/>
          <w:szCs w:val="28"/>
        </w:rPr>
        <w:t xml:space="preserve">с новой страницы с указанием вверху справа слова «Приложение»  с номером и самостоятельной (в рамках данного приложения) сквозной нумерацией. </w:t>
      </w:r>
      <w:r w:rsidRPr="000101BA">
        <w:rPr>
          <w:rFonts w:ascii="Times New Roman" w:hAnsi="Times New Roman" w:cs="Times New Roman"/>
          <w:sz w:val="28"/>
          <w:szCs w:val="28"/>
        </w:rPr>
        <w:t>На первой странице приложения номер страницы не ставится.</w:t>
      </w:r>
    </w:p>
    <w:p w:rsidR="000101BA" w:rsidRPr="000101BA" w:rsidRDefault="000101BA" w:rsidP="000101BA">
      <w:pPr>
        <w:shd w:val="clear" w:color="auto" w:fill="FFFFFF"/>
        <w:tabs>
          <w:tab w:val="left" w:pos="7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3. </w:t>
      </w:r>
      <w:r w:rsidRPr="000101BA">
        <w:rPr>
          <w:rFonts w:ascii="Times New Roman" w:hAnsi="Times New Roman" w:cs="Times New Roman"/>
          <w:b/>
          <w:bCs/>
          <w:caps/>
          <w:color w:val="000000"/>
          <w:spacing w:val="-3"/>
          <w:sz w:val="28"/>
          <w:szCs w:val="28"/>
        </w:rPr>
        <w:t>Оформление курсовой работы</w:t>
      </w:r>
    </w:p>
    <w:p w:rsidR="000101BA" w:rsidRPr="000101BA" w:rsidRDefault="000101BA" w:rsidP="000101BA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Объем курсовой работы не должен превышать 20-25страниц маши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нописного текста без приложений. Примерное соотношение между отдельными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частями работы следующее: введение - 1-3 страницы, заключение - 2-3 страницы, список использованной литературы - 1-2 страницы. Большую часть работы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занимает основная часть.</w:t>
      </w:r>
    </w:p>
    <w:p w:rsidR="000101BA" w:rsidRPr="000101BA" w:rsidRDefault="000101BA" w:rsidP="000101BA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Курсовая работа оформляется на стандартных листах бумаги формата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(210х297мм) в редакторе </w:t>
      </w:r>
      <w:r w:rsidRPr="000101B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шрифтом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TimesNewRoman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через 1,5 интервала. Постраничные сноски оформляются шрифтом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TimesNewRoman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A2641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пт через один интервал. При этом соблюдаются следующие размеры полей: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верхнее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, нижнее, правое - 2 см, левое - 3 см.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spacing w:val="-2"/>
          <w:sz w:val="28"/>
          <w:szCs w:val="28"/>
        </w:rPr>
        <w:t xml:space="preserve"> В курсовой работе используется сплошная нумерация страниц. </w:t>
      </w:r>
      <w:r w:rsidRPr="000101BA">
        <w:rPr>
          <w:rStyle w:val="0pt"/>
          <w:color w:val="auto"/>
          <w:sz w:val="28"/>
          <w:szCs w:val="28"/>
        </w:rPr>
        <w:t>Нумерация страниц производится внизу справа страницы. На титульном листе и содержании номера страниц не проставляются. Не допускаются какие-либо дополнительные, кроме номера страницы, знаки (например, нельзя указывать: - 4 -  и т. п.).</w:t>
      </w:r>
    </w:p>
    <w:p w:rsidR="000101BA" w:rsidRPr="000101BA" w:rsidRDefault="000101BA" w:rsidP="000101BA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Вто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рая страница - содержание. Каждый структурный элемент курсовой работы на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чинается с новой страницы. Разделы должны быть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пронумерованы арабскими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цифрами в пределах всей работы. После каждого заголовка и подзаголовка про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ставляются соответствующие страницы без слова «стр.».</w:t>
      </w:r>
    </w:p>
    <w:p w:rsidR="000101BA" w:rsidRPr="000101BA" w:rsidRDefault="000101BA" w:rsidP="000101BA">
      <w:pPr>
        <w:shd w:val="clear" w:color="auto" w:fill="FFFFFF"/>
        <w:tabs>
          <w:tab w:val="left" w:pos="10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4.</w:t>
      </w: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b/>
          <w:bCs/>
          <w:caps/>
          <w:color w:val="000000"/>
          <w:spacing w:val="-3"/>
          <w:sz w:val="28"/>
          <w:szCs w:val="28"/>
        </w:rPr>
        <w:t>Порядок выполнения курсовой работы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очной формы обучения выбирают тему курсовой работы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основе тематики курсовых работ, предложенной кафедрой из числа  дисциплин, по которым в текущем году учебным планом Академии и квотами, утвержденными проректором по учебной работе, предусмотрено написание курсовой работы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Обучающиеся очной и заочной форм обучения выполняют курсовую работу в соответствии с учебным планом.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Научные руководители курсовых работ назначаются заведующим кафедрой в соответствии с распределенной учебной нагрузкой. Руководителем курсовой работы по дисциплине учебного плана является,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как правило, лектор, ведущий данную дисциплину, преподаватель, ведущий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практические занятия. Заведующий кафедрой может назначить руководителем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курсовой работы иного преподавателя кафедры. 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4.2. Руководитель курсовой работы совместно с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составляет индивидуальный календарный график выполнения курсовой работы по выбранной теме;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уточняет круг вопросов, подлежащих изучению;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определяет структуру работы, направления и методы поискового иссле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дования;</w:t>
      </w:r>
    </w:p>
    <w:p w:rsidR="000101BA" w:rsidRPr="000101BA" w:rsidRDefault="000101BA" w:rsidP="000101BA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определяет необходимую литературу и другие материалы. </w:t>
      </w:r>
    </w:p>
    <w:p w:rsidR="000101BA" w:rsidRPr="000101BA" w:rsidRDefault="000101BA" w:rsidP="000101BA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4.3. Руководитель курсовой работы:</w:t>
      </w:r>
    </w:p>
    <w:p w:rsidR="000101BA" w:rsidRPr="000101BA" w:rsidRDefault="000101BA" w:rsidP="000101BA">
      <w:pPr>
        <w:widowControl w:val="0"/>
        <w:numPr>
          <w:ilvl w:val="0"/>
          <w:numId w:val="2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контролирует ход выполнения работы в соответствии с календарным </w:t>
      </w:r>
      <w:r w:rsidRPr="000101BA">
        <w:rPr>
          <w:rFonts w:ascii="Times New Roman" w:hAnsi="Times New Roman" w:cs="Times New Roman"/>
          <w:color w:val="000000"/>
          <w:spacing w:val="-6"/>
          <w:sz w:val="28"/>
          <w:szCs w:val="28"/>
        </w:rPr>
        <w:t>графиком;</w:t>
      </w:r>
    </w:p>
    <w:p w:rsidR="000101BA" w:rsidRPr="000101BA" w:rsidRDefault="000101BA" w:rsidP="000101BA">
      <w:pPr>
        <w:widowControl w:val="0"/>
        <w:numPr>
          <w:ilvl w:val="0"/>
          <w:numId w:val="2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консультирует студента по вопросам, относящимся к структуре и со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держанию конкретной темы курсовой работы;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- пишет краткую рецензию на выполненную работу. 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4.4. При выполнении курсовой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бучающийся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вправе получать индивиду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альные консультации преподавателей других кафедр в установленном порядке.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5. Рецензирование и защита курсовых работ</w:t>
      </w:r>
    </w:p>
    <w:p w:rsidR="000101BA" w:rsidRPr="000101BA" w:rsidRDefault="000101BA" w:rsidP="000101BA">
      <w:pPr>
        <w:widowControl w:val="0"/>
        <w:numPr>
          <w:ilvl w:val="0"/>
          <w:numId w:val="2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Курсовая работа представляется обучающимся за неделю до защиты в одном экземпляре и  в электронном виде (для заочной формы обучения за 30 дней до начала сессии).</w:t>
      </w:r>
    </w:p>
    <w:p w:rsidR="000101BA" w:rsidRPr="000101BA" w:rsidRDefault="000101BA" w:rsidP="000101BA">
      <w:pPr>
        <w:widowControl w:val="0"/>
        <w:numPr>
          <w:ilvl w:val="0"/>
          <w:numId w:val="2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курсовую работу руководителем дается рецензия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0101BA" w:rsidRPr="000101BA" w:rsidRDefault="000101BA" w:rsidP="000101BA">
      <w:pPr>
        <w:numPr>
          <w:ilvl w:val="0"/>
          <w:numId w:val="26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Рецензия составляется по результатам внимательной проверки курсовой работы и  должна иметь заголовок, в котором помимо первых слов «Рецензия на курсовую работу» должны присутствовать сведения об авторе, чья работа рецензируется (ФИО, группа, институт, кафедра), а также указана тема данной работы.</w:t>
      </w:r>
    </w:p>
    <w:p w:rsidR="000101BA" w:rsidRPr="000101BA" w:rsidRDefault="000101BA" w:rsidP="000101BA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При проверке курсовой работы обращается внимание на следующие вопросы, которые отражаются в рецензии:</w:t>
      </w:r>
    </w:p>
    <w:p w:rsidR="000101BA" w:rsidRPr="000101BA" w:rsidRDefault="000101BA" w:rsidP="000101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lastRenderedPageBreak/>
        <w:t>1) какова структура работы (обусловлена ли она логикой исследования и порядком изложения материала):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какова структура введения (наличие и раскрытие в нем актуальности и степени изученности выбранной темы, цели и задач работы, объекта и предмета исследования, характеристики используемых методов анализа, эмпирической базы исследования, наиболее значимые аспекты работы);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равномерно ли распределен основной текст работы по главам и параграфам, верно ли сформулированы названия этих глав и соответствуют ли они названиям выделенных в них параграфов, а названия последних точно ли отражают содержание работы;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- имеется ли заключение, в котором должны быть изложены теоретические и практические выводы и предложения, к которым пришел </w:t>
      </w:r>
      <w:proofErr w:type="gramStart"/>
      <w:r w:rsidRPr="000101BA">
        <w:rPr>
          <w:rFonts w:ascii="Times New Roman" w:hAnsi="Times New Roman" w:cs="Times New Roman"/>
          <w:sz w:val="28"/>
          <w:szCs w:val="28"/>
        </w:rPr>
        <w:t>обучающий</w:t>
      </w:r>
      <w:proofErr w:type="gramEnd"/>
      <w:r w:rsidRPr="000101BA">
        <w:rPr>
          <w:rFonts w:ascii="Times New Roman" w:hAnsi="Times New Roman" w:cs="Times New Roman"/>
          <w:sz w:val="28"/>
          <w:szCs w:val="28"/>
        </w:rPr>
        <w:t xml:space="preserve"> в результате проведенного исследования; 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-в какой мере выводы и предложения дают представление о содержании, значимости, обоснованности и эффективности разработок;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как составлен список использованной литературы (выделены ли в нем соответствующие разделы, выдержан ли в этих разделах рекомендуемый порядок расположения использованных источников), соответствуют ли источники, указанные в данном списке, литературе, обозначенной в постраничных сносках основного текста работы;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имеются ли приложения к работе, являются ли они законченными, каковы их важность и значение;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раскрыты ли в работе основные понятия по излагаемому предмету;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2) имеется ли связь теоретических положений с судебно-следственной практикой;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3) сделаны ли выводы в конце каждой главы (параграфа) по рассмотренным в них вопросам, насколько они аргументированы;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4) как оформлена курсовая работа.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5.5.  При указании на конкретную ошибку (или группу однотипных ошибок), допущенную в работе, называется страница, на которой она выявлена.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5.6. В заключени</w:t>
      </w:r>
      <w:proofErr w:type="gramStart"/>
      <w:r w:rsidRPr="000101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01BA">
        <w:rPr>
          <w:rFonts w:ascii="Times New Roman" w:hAnsi="Times New Roman" w:cs="Times New Roman"/>
          <w:sz w:val="28"/>
          <w:szCs w:val="28"/>
        </w:rPr>
        <w:t xml:space="preserve"> рецензии кратко перечисляются наиболее общие достоинства работы, оговаривается степень ее самостоятельности; отмечаются вопросы, на освещении которых автор должен остановиться в ходе защиты; указывается какой характер (частный или общий) имеют сделанные ранее замечания; делается вывод о возможности допуска работы к защите, объявляется оценка, которой удостаивается курсовая работа.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5.7.</w:t>
      </w:r>
      <w:r w:rsidRPr="000101BA">
        <w:rPr>
          <w:rFonts w:ascii="Times New Roman" w:hAnsi="Times New Roman" w:cs="Times New Roman"/>
          <w:sz w:val="28"/>
          <w:szCs w:val="28"/>
        </w:rPr>
        <w:tab/>
        <w:t>Оценка дается не в баллах, а исходя из степени ее одобрения (например, «работа заслуживает положительной оценки», «работа заслуживает высокой положительной оценки», «работа не может быть оценена положительно»).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5.8.</w:t>
      </w:r>
      <w:r w:rsidRPr="000101BA">
        <w:rPr>
          <w:rFonts w:ascii="Times New Roman" w:hAnsi="Times New Roman" w:cs="Times New Roman"/>
          <w:sz w:val="28"/>
          <w:szCs w:val="28"/>
        </w:rPr>
        <w:tab/>
        <w:t>В случае, когда курсовая работа не может быть оценена положительно, рецензент подробно мотивирует такое решение. При этом в рецензии отмечаются возможные пути исправления существенных ошибок, явившихся причиной отрицательной рецензии.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lastRenderedPageBreak/>
        <w:t xml:space="preserve">5.9. Рецензия исполняется в машинописной </w:t>
      </w:r>
      <w:proofErr w:type="spellStart"/>
      <w:r w:rsidRPr="000101BA">
        <w:rPr>
          <w:rFonts w:ascii="Times New Roman" w:hAnsi="Times New Roman" w:cs="Times New Roman"/>
          <w:sz w:val="28"/>
          <w:szCs w:val="28"/>
        </w:rPr>
        <w:t>форме</w:t>
      </w:r>
      <w:proofErr w:type="gramStart"/>
      <w:r w:rsidRPr="000101BA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0101BA">
        <w:rPr>
          <w:rFonts w:ascii="Times New Roman" w:hAnsi="Times New Roman" w:cs="Times New Roman"/>
          <w:sz w:val="28"/>
          <w:szCs w:val="28"/>
        </w:rPr>
        <w:t>достоверяется</w:t>
      </w:r>
      <w:proofErr w:type="spellEnd"/>
      <w:r w:rsidRPr="000101BA">
        <w:rPr>
          <w:rFonts w:ascii="Times New Roman" w:hAnsi="Times New Roman" w:cs="Times New Roman"/>
          <w:sz w:val="28"/>
          <w:szCs w:val="28"/>
        </w:rPr>
        <w:t xml:space="preserve"> подписью рецензента с указанием его Ф.И.О., должности, ученой степени, ученого звания и ставится дата подписания этой рецензии.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5.10.Руководитель организует публичную защиту курсовой работы в сроки, предусмотренные учебным расписанием занятий обучающихся  данной группы.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Публичная защита курсовой работы является особой формой проверки глубины </w:t>
      </w:r>
      <w:r w:rsidRPr="000101BA">
        <w:rPr>
          <w:rFonts w:ascii="Times New Roman" w:hAnsi="Times New Roman" w:cs="Times New Roman"/>
          <w:sz w:val="28"/>
          <w:szCs w:val="28"/>
        </w:rPr>
        <w:t>осмысления изучаемого материала, эффективным способом выработки и де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монстрации навыков научных выступлений, умения кратко, аргументировано и четко </w:t>
      </w:r>
      <w:proofErr w:type="gramStart"/>
      <w:r w:rsidRPr="000101BA">
        <w:rPr>
          <w:rFonts w:ascii="Times New Roman" w:hAnsi="Times New Roman" w:cs="Times New Roman"/>
          <w:spacing w:val="-3"/>
          <w:sz w:val="28"/>
          <w:szCs w:val="28"/>
        </w:rPr>
        <w:t>излагать</w:t>
      </w:r>
      <w:proofErr w:type="gramEnd"/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представленный в курсовой работе материал.</w:t>
      </w:r>
    </w:p>
    <w:p w:rsidR="000101BA" w:rsidRPr="000101BA" w:rsidRDefault="000101BA" w:rsidP="000101BA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1"/>
          <w:sz w:val="28"/>
          <w:szCs w:val="28"/>
        </w:rPr>
        <w:t>5.11. При защите курсовой работы определяются уровень теоретически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х знаний и практических навыков  </w:t>
      </w:r>
      <w:proofErr w:type="gramStart"/>
      <w:r w:rsidRPr="000101BA">
        <w:rPr>
          <w:rFonts w:ascii="Times New Roman" w:hAnsi="Times New Roman" w:cs="Times New Roman"/>
          <w:spacing w:val="-3"/>
          <w:sz w:val="28"/>
          <w:szCs w:val="28"/>
        </w:rPr>
        <w:t>обучающегося</w:t>
      </w:r>
      <w:proofErr w:type="gramEnd"/>
      <w:r w:rsidRPr="000101BA">
        <w:rPr>
          <w:rFonts w:ascii="Times New Roman" w:hAnsi="Times New Roman" w:cs="Times New Roman"/>
          <w:spacing w:val="-3"/>
          <w:sz w:val="28"/>
          <w:szCs w:val="28"/>
        </w:rPr>
        <w:t>, соответствие работы предъявляемы</w:t>
      </w:r>
      <w:r w:rsidRPr="000101BA">
        <w:rPr>
          <w:rFonts w:ascii="Times New Roman" w:hAnsi="Times New Roman" w:cs="Times New Roman"/>
          <w:spacing w:val="-2"/>
          <w:sz w:val="28"/>
          <w:szCs w:val="28"/>
        </w:rPr>
        <w:t>м к ней требованиям. Основные критерии оценки курсовой работы: содержание, актуальность, степень самостоятельности, правильность выводов и предло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жений, исследовательский характер работы, качество представленного материала, уровень грамотности.</w:t>
      </w:r>
    </w:p>
    <w:p w:rsidR="000101BA" w:rsidRPr="000101BA" w:rsidRDefault="000101BA" w:rsidP="000101BA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5.12. Успешная защита курсовой работы - непременное условие допуска обучающегося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к сдаче экзамена по соответствующей учебной дисциплине.</w:t>
      </w:r>
    </w:p>
    <w:p w:rsidR="000101BA" w:rsidRPr="000101BA" w:rsidRDefault="000101BA" w:rsidP="000101BA">
      <w:pPr>
        <w:shd w:val="clear" w:color="auto" w:fill="FFFFFF"/>
        <w:tabs>
          <w:tab w:val="left" w:pos="86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0101BA">
        <w:rPr>
          <w:rFonts w:ascii="Times New Roman" w:hAnsi="Times New Roman" w:cs="Times New Roman"/>
          <w:sz w:val="28"/>
          <w:szCs w:val="28"/>
        </w:rPr>
        <w:t>5.13.Обучающий</w:t>
      </w:r>
      <w:r w:rsidRPr="000101BA">
        <w:rPr>
          <w:rFonts w:ascii="Times New Roman" w:hAnsi="Times New Roman" w:cs="Times New Roman"/>
          <w:spacing w:val="-2"/>
          <w:sz w:val="28"/>
          <w:szCs w:val="28"/>
        </w:rPr>
        <w:t>, не предоставивший в установленный срок по неуважительной причине или не защитивший курсовую работу, считается имеющим акаде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мическую задолженность.</w:t>
      </w:r>
      <w:proofErr w:type="gramEnd"/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 Научный руководитель курсовой работы проставляет </w:t>
      </w:r>
      <w:r w:rsidRPr="000101BA">
        <w:rPr>
          <w:rFonts w:ascii="Times New Roman" w:hAnsi="Times New Roman" w:cs="Times New Roman"/>
          <w:spacing w:val="-1"/>
          <w:sz w:val="28"/>
          <w:szCs w:val="28"/>
        </w:rPr>
        <w:t>в экзаменационную ведомость неудовлетворительную оценку. В случае нали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чия уважительных причин, подтвержденных документально, распоряжением по 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институту обучающемуся устанавливаются индивидуальный порядок и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сроки выполнения и защиты курсовой работы.</w:t>
      </w:r>
    </w:p>
    <w:p w:rsidR="000101BA" w:rsidRPr="000101BA" w:rsidRDefault="000101BA" w:rsidP="000101BA">
      <w:pPr>
        <w:shd w:val="clear" w:color="auto" w:fill="FFFFFF"/>
        <w:tabs>
          <w:tab w:val="left" w:pos="86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5.14.В случае индивидуальной защиты </w:t>
      </w:r>
      <w:proofErr w:type="gramStart"/>
      <w:r w:rsidRPr="000101BA">
        <w:rPr>
          <w:rFonts w:ascii="Times New Roman" w:hAnsi="Times New Roman" w:cs="Times New Roman"/>
          <w:spacing w:val="-4"/>
          <w:sz w:val="28"/>
          <w:szCs w:val="28"/>
        </w:rPr>
        <w:t>обучающимся</w:t>
      </w:r>
      <w:proofErr w:type="gramEnd"/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 курсовой работы, оценка выставляется в индивидуальную ведомость.</w:t>
      </w:r>
    </w:p>
    <w:p w:rsidR="000101BA" w:rsidRPr="000101BA" w:rsidRDefault="000101BA" w:rsidP="000101BA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101BA" w:rsidRPr="000101BA" w:rsidRDefault="000101BA" w:rsidP="000101BA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0101BA">
        <w:rPr>
          <w:rFonts w:ascii="Times New Roman" w:hAnsi="Times New Roman"/>
          <w:b/>
          <w:caps/>
          <w:sz w:val="28"/>
          <w:szCs w:val="28"/>
        </w:rPr>
        <w:t>6. Регламент проведения проверки курсовой работы</w:t>
      </w:r>
      <w:r w:rsidR="00184AFC">
        <w:rPr>
          <w:rFonts w:ascii="Times New Roman" w:hAnsi="Times New Roman"/>
          <w:b/>
          <w:caps/>
          <w:sz w:val="28"/>
          <w:szCs w:val="28"/>
        </w:rPr>
        <w:t xml:space="preserve"> </w:t>
      </w:r>
      <w:bookmarkStart w:id="0" w:name="_GoBack"/>
      <w:bookmarkEnd w:id="0"/>
      <w:r w:rsidRPr="000101BA">
        <w:rPr>
          <w:rFonts w:ascii="Times New Roman" w:hAnsi="Times New Roman"/>
          <w:b/>
          <w:caps/>
          <w:sz w:val="28"/>
          <w:szCs w:val="28"/>
        </w:rPr>
        <w:t>на наличие заимствований в системе «Антиплагиат»</w:t>
      </w:r>
    </w:p>
    <w:p w:rsidR="000101BA" w:rsidRPr="000101BA" w:rsidRDefault="000101BA" w:rsidP="000101BA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 xml:space="preserve">Проверка курсовой работы на наличие заимствований осуществляется в целях обеспечения оригинальности и самостоятельности выполнения </w:t>
      </w:r>
      <w:proofErr w:type="gramStart"/>
      <w:r w:rsidRPr="000101BA"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 w:rsidRPr="000101BA">
        <w:rPr>
          <w:rFonts w:ascii="Times New Roman" w:hAnsi="Times New Roman"/>
          <w:color w:val="auto"/>
          <w:sz w:val="28"/>
          <w:szCs w:val="28"/>
        </w:rPr>
        <w:t xml:space="preserve"> курсовых работ и предотвращения плагиата.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Проверка работ на наличие заимствований осуществляется с использованием системы автоматизированной проверки текстов на наличие заимствований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» (</w:t>
      </w:r>
      <w:hyperlink r:id="rId9" w:history="1">
        <w:r w:rsidRPr="000101BA">
          <w:rPr>
            <w:rStyle w:val="a5"/>
            <w:rFonts w:ascii="Times New Roman" w:hAnsi="Times New Roman"/>
            <w:sz w:val="28"/>
            <w:szCs w:val="28"/>
          </w:rPr>
          <w:t>www.antiplagiat.ru</w:t>
        </w:r>
      </w:hyperlink>
      <w:r w:rsidRPr="000101BA">
        <w:rPr>
          <w:rFonts w:ascii="Times New Roman" w:hAnsi="Times New Roman"/>
          <w:color w:val="auto"/>
          <w:sz w:val="28"/>
          <w:szCs w:val="28"/>
        </w:rPr>
        <w:t>).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Использование системы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 xml:space="preserve">» с целью контроля объема заимствований и анализа работ на неправомерные заимствования направлено </w:t>
      </w:r>
      <w:proofErr w:type="gramStart"/>
      <w:r w:rsidRPr="000101BA">
        <w:rPr>
          <w:rFonts w:ascii="Times New Roman" w:hAnsi="Times New Roman"/>
          <w:color w:val="auto"/>
          <w:sz w:val="28"/>
          <w:szCs w:val="28"/>
        </w:rPr>
        <w:t>на</w:t>
      </w:r>
      <w:proofErr w:type="gramEnd"/>
      <w:r w:rsidRPr="000101BA">
        <w:rPr>
          <w:rFonts w:ascii="Times New Roman" w:hAnsi="Times New Roman"/>
          <w:color w:val="auto"/>
          <w:sz w:val="28"/>
          <w:szCs w:val="28"/>
        </w:rPr>
        <w:t>:</w:t>
      </w:r>
    </w:p>
    <w:p w:rsidR="000101BA" w:rsidRPr="000101BA" w:rsidRDefault="000101BA" w:rsidP="000101BA">
      <w:pPr>
        <w:pStyle w:val="Default"/>
        <w:widowControl w:val="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повышение качества подготовки всех видов курсовых работ, включая научные исследования;</w:t>
      </w:r>
    </w:p>
    <w:p w:rsidR="000101BA" w:rsidRPr="000101BA" w:rsidRDefault="000101BA" w:rsidP="000101BA">
      <w:pPr>
        <w:pStyle w:val="Default"/>
        <w:widowControl w:val="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соблюдение прав интеллектуальной собственности физических и юридических лиц в соответствии законодательством РФ.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lastRenderedPageBreak/>
        <w:t>Система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» отвечает на вопрос, является ли тот или иной фрагмент текста заимствованным или нет.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Система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» не определяет, является ли найденный источник первоисточником, поэтому решение вопроса о том, является ли заимствованный фрагмент именно плагиатом, а не законной цитатой, остается за руководителями ВКР.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Проверку курсовых работ на наличие заимствований обеспечивают:</w:t>
      </w:r>
    </w:p>
    <w:p w:rsidR="000101BA" w:rsidRPr="000101BA" w:rsidRDefault="000101BA" w:rsidP="000101BA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руководители курсовой работы;</w:t>
      </w:r>
    </w:p>
    <w:p w:rsidR="000101BA" w:rsidRPr="000101BA" w:rsidRDefault="000101BA" w:rsidP="000101BA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обучающийся.</w:t>
      </w:r>
    </w:p>
    <w:p w:rsidR="000101BA" w:rsidRPr="000101BA" w:rsidRDefault="000101BA" w:rsidP="000101BA">
      <w:pPr>
        <w:pStyle w:val="Default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101BA" w:rsidRDefault="000101BA" w:rsidP="000101BA">
      <w:pPr>
        <w:pStyle w:val="Default"/>
        <w:ind w:firstLine="709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0101BA">
        <w:rPr>
          <w:rFonts w:ascii="Times New Roman" w:hAnsi="Times New Roman"/>
          <w:b/>
          <w:caps/>
          <w:color w:val="auto"/>
          <w:sz w:val="28"/>
          <w:szCs w:val="28"/>
        </w:rPr>
        <w:t>7.Порядок проверки на наличие заимствований</w:t>
      </w:r>
    </w:p>
    <w:p w:rsidR="003F0664" w:rsidRPr="000101BA" w:rsidRDefault="003F0664" w:rsidP="000101BA">
      <w:pPr>
        <w:pStyle w:val="Default"/>
        <w:ind w:firstLine="709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Прием курсовых работ осуществляется руководителями, в сроки установленные графиком выполнения работ и установленные локальными нормативно - правовыми актами.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 xml:space="preserve">Для проведения проверки работы принимаются в электронной версии, выполненные с соблюдением требований, предъявляемых действующим законодательством Российской Федерации и локальными нормативно - правовыми актами Академии к выполнению курсовых работ и  записанной на машиночитаемый носитель информации (диск, флэш - накопитель или иное). Электронные версии курсовых работ представляются для проверки на наличие заимствований в виде текстовых файлов в формате </w:t>
      </w:r>
      <w:r w:rsidRPr="000101BA">
        <w:rPr>
          <w:rFonts w:ascii="Times New Roman" w:hAnsi="Times New Roman"/>
          <w:color w:val="auto"/>
          <w:sz w:val="28"/>
          <w:szCs w:val="28"/>
          <w:lang w:val="en-US"/>
        </w:rPr>
        <w:t>pdf</w:t>
      </w:r>
      <w:r w:rsidRPr="000101BA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doc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docx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rtf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Руководители курсовых работ, несут ответственность за необеспечение либо ненадлежащее обеспечение приема курсовых работ от обучающихся для последующей их проверки на наличие заимствований.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 xml:space="preserve">Руководители курсовых работ осуществляют проверку на полное соответствие электронных версий курсовых работ обучающихся в течение трех рабочих дней, со дня получения работ. Требования к уровню оригинальности курсовой работы </w:t>
      </w:r>
      <w:r w:rsidRPr="000101BA">
        <w:rPr>
          <w:rFonts w:ascii="Times New Roman" w:hAnsi="Times New Roman"/>
          <w:b/>
          <w:i/>
          <w:color w:val="auto"/>
          <w:sz w:val="28"/>
          <w:szCs w:val="28"/>
        </w:rPr>
        <w:t>не менее 30%.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sz w:val="28"/>
          <w:szCs w:val="28"/>
        </w:rPr>
        <w:t>8. Учет и хранение курсовых работ</w:t>
      </w:r>
    </w:p>
    <w:p w:rsidR="000101BA" w:rsidRPr="000101BA" w:rsidRDefault="000101BA" w:rsidP="000101BA">
      <w:pPr>
        <w:widowControl w:val="0"/>
        <w:numPr>
          <w:ilvl w:val="0"/>
          <w:numId w:val="2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Преподаватель передает закрепленные за ним проверенные курсовые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работы на кафедру по акту приема-передачи.</w:t>
      </w:r>
    </w:p>
    <w:p w:rsidR="000101BA" w:rsidRPr="000101BA" w:rsidRDefault="000101BA" w:rsidP="000101BA">
      <w:pPr>
        <w:widowControl w:val="0"/>
        <w:numPr>
          <w:ilvl w:val="0"/>
          <w:numId w:val="2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Курсовые работы хранятся на кафедре в течение одного года.</w:t>
      </w:r>
    </w:p>
    <w:p w:rsidR="000101BA" w:rsidRPr="000101BA" w:rsidRDefault="000101BA" w:rsidP="000101BA">
      <w:pPr>
        <w:widowControl w:val="0"/>
        <w:numPr>
          <w:ilvl w:val="0"/>
          <w:numId w:val="2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01BA">
        <w:rPr>
          <w:rFonts w:ascii="Times New Roman" w:hAnsi="Times New Roman" w:cs="Times New Roman"/>
          <w:spacing w:val="-1"/>
          <w:sz w:val="28"/>
          <w:szCs w:val="28"/>
        </w:rPr>
        <w:t xml:space="preserve"> По истечении срока хранения курсовые работы подлежат списанию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по акту в соответствии с установленным порядком.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01B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                        Приложение 1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tabs>
          <w:tab w:val="clear" w:pos="432"/>
          <w:tab w:val="num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:rsidR="000101BA" w:rsidRPr="000101BA" w:rsidRDefault="000101BA" w:rsidP="000101BA">
      <w:pPr>
        <w:numPr>
          <w:ilvl w:val="0"/>
          <w:numId w:val="30"/>
        </w:numPr>
        <w:tabs>
          <w:tab w:val="clear" w:pos="432"/>
          <w:tab w:val="num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 ВЫСШЕГО ОБРАЗОВАНИЯ</w:t>
      </w: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«</w:t>
      </w:r>
      <w:r w:rsidRPr="000101BA">
        <w:rPr>
          <w:rFonts w:ascii="Times New Roman" w:hAnsi="Times New Roman" w:cs="Times New Roman"/>
          <w:caps/>
          <w:sz w:val="28"/>
          <w:szCs w:val="28"/>
        </w:rPr>
        <w:t>Северо – Кавказская государственная академия</w:t>
      </w:r>
      <w:r w:rsidRPr="000101BA">
        <w:rPr>
          <w:rFonts w:ascii="Times New Roman" w:hAnsi="Times New Roman" w:cs="Times New Roman"/>
          <w:sz w:val="28"/>
          <w:szCs w:val="28"/>
        </w:rPr>
        <w:t>»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ЮРИДИЧЕСКИЙ ИНСТИТУТ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Кафедра «Уголовное право и процесс»</w:t>
      </w:r>
    </w:p>
    <w:p w:rsid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>Дисциплина – Криминалистика</w:t>
      </w:r>
    </w:p>
    <w:p w:rsid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>КУРСОВАЯ РАБОТА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на тему:</w:t>
      </w:r>
    </w:p>
    <w:p w:rsidR="000101BA" w:rsidRDefault="000101BA" w:rsidP="000101BA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tabs>
          <w:tab w:val="left" w:pos="77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«ТАКТИКА СЛЕДСТВЕННОГО ЭКСПЕРЕМЕНТА»</w:t>
      </w:r>
    </w:p>
    <w:p w:rsidR="000101BA" w:rsidRPr="000101BA" w:rsidRDefault="000101BA" w:rsidP="000101BA">
      <w:pPr>
        <w:numPr>
          <w:ilvl w:val="0"/>
          <w:numId w:val="30"/>
        </w:numPr>
        <w:tabs>
          <w:tab w:val="left" w:pos="77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Default="000101BA" w:rsidP="000101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Выполнил:</w:t>
      </w:r>
    </w:p>
    <w:p w:rsidR="000101BA" w:rsidRPr="000101BA" w:rsidRDefault="00053F89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0101BA"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курса </w:t>
      </w:r>
      <w:r w:rsidR="000101BA"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ЗФО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группы  </w:t>
      </w: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ПД-131</w:t>
      </w: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ЮЗ/ПДЗ</w:t>
      </w: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…)</w:t>
      </w:r>
    </w:p>
    <w:p w:rsidR="000101BA" w:rsidRPr="000101BA" w:rsidRDefault="000101BA" w:rsidP="000101B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направления подготовки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438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40.03.01 Юриспруденция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4389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специальности 40.05.02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4389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Правоохранительная деятельность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Иванов И.И.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Проверил: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0101BA" w:rsidRPr="000101BA" w:rsidRDefault="000101BA" w:rsidP="000101BA">
      <w:pPr>
        <w:numPr>
          <w:ilvl w:val="0"/>
          <w:numId w:val="30"/>
        </w:numPr>
        <w:tabs>
          <w:tab w:val="clear" w:pos="432"/>
          <w:tab w:val="num" w:pos="4962"/>
        </w:tabs>
        <w:spacing w:after="0" w:line="240" w:lineRule="auto"/>
        <w:ind w:left="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реподаватель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Шимкин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В.Н.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Черкесск,  202</w:t>
      </w:r>
      <w:r w:rsidR="00FA271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0101BA" w:rsidRPr="000101BA" w:rsidRDefault="000101BA" w:rsidP="000101BA">
      <w:pPr>
        <w:pStyle w:val="8"/>
        <w:pageBreakBefore/>
        <w:spacing w:before="0" w:after="0" w:line="240" w:lineRule="auto"/>
        <w:ind w:firstLine="284"/>
        <w:jc w:val="right"/>
        <w:rPr>
          <w:rFonts w:ascii="Times New Roman" w:hAnsi="Times New Roman"/>
          <w:iCs w:val="0"/>
          <w:sz w:val="28"/>
          <w:szCs w:val="28"/>
        </w:rPr>
      </w:pPr>
      <w:r w:rsidRPr="000101BA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0101BA" w:rsidRPr="000101BA" w:rsidRDefault="00A26418" w:rsidP="000101BA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</w:t>
      </w:r>
    </w:p>
    <w:p w:rsidR="000101BA" w:rsidRPr="000101BA" w:rsidRDefault="000101BA" w:rsidP="000101BA">
      <w:pPr>
        <w:pStyle w:val="ab"/>
        <w:tabs>
          <w:tab w:val="clear" w:pos="9072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ВВЕДЕНИЕ………………………………………………………………………..3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ГЛАВА 1. НАИМЕНОВАНИЕ ……………………………………………….....6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1.1. Наименование ………………………………………………................6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1.2. Наименование …………………………………………………….….10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ГЛАВА 2. НАИМЕНОВАНИЕ…………………………………………………15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2.1. Наименование ……………………………………………………..…15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2.2. Наименование …………………………………………………….….18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2.3. Наименование …………………………………………………….….22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ЗАКЛЮЧЕНИЕ ………………………………………………………...……….31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СПИСОК ИСПОЛЬЗОВАНН</w:t>
      </w:r>
      <w:r w:rsidR="00A26418">
        <w:rPr>
          <w:rFonts w:ascii="Times New Roman" w:hAnsi="Times New Roman"/>
          <w:sz w:val="28"/>
          <w:szCs w:val="28"/>
          <w:lang w:val="ru-RU"/>
        </w:rPr>
        <w:t>ОЙ ЛИТЕРАТУРЫ И ИСТОЧНИК</w:t>
      </w:r>
      <w:r w:rsidR="004A4C6D">
        <w:rPr>
          <w:rFonts w:ascii="Times New Roman" w:hAnsi="Times New Roman"/>
          <w:sz w:val="28"/>
          <w:szCs w:val="28"/>
          <w:lang w:val="ru-RU"/>
        </w:rPr>
        <w:t>ОВ………</w:t>
      </w:r>
      <w:r w:rsidRPr="000101BA">
        <w:rPr>
          <w:rFonts w:ascii="Times New Roman" w:hAnsi="Times New Roman"/>
          <w:sz w:val="28"/>
          <w:szCs w:val="28"/>
          <w:lang w:val="ru-RU"/>
        </w:rPr>
        <w:t>.33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Pr="000101BA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A26418" w:rsidRDefault="00A26418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A26418" w:rsidRDefault="00A26418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A26418" w:rsidRDefault="00A26418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A26418" w:rsidRPr="000101BA" w:rsidRDefault="00A26418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E03403" w:rsidP="000101BA">
      <w:pPr>
        <w:pStyle w:val="2"/>
        <w:numPr>
          <w:ilvl w:val="1"/>
          <w:numId w:val="30"/>
        </w:numPr>
        <w:suppressAutoHyphens/>
        <w:spacing w:before="0" w:after="0" w:line="240" w:lineRule="auto"/>
        <w:ind w:left="0" w:firstLine="567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                                                                              </w:t>
      </w:r>
      <w:r w:rsidR="000101BA" w:rsidRPr="000101BA">
        <w:rPr>
          <w:rFonts w:ascii="Times New Roman" w:hAnsi="Times New Roman"/>
          <w:b w:val="0"/>
        </w:rPr>
        <w:t>Приложение3</w:t>
      </w:r>
    </w:p>
    <w:p w:rsidR="000101BA" w:rsidRPr="000101BA" w:rsidRDefault="000101BA" w:rsidP="000101BA">
      <w:pPr>
        <w:pStyle w:val="22"/>
        <w:numPr>
          <w:ilvl w:val="0"/>
          <w:numId w:val="30"/>
        </w:numPr>
        <w:shd w:val="clear" w:color="auto" w:fill="auto"/>
        <w:spacing w:before="0" w:after="0" w:line="240" w:lineRule="auto"/>
        <w:ind w:left="0"/>
        <w:rPr>
          <w:rFonts w:cs="Times New Roman"/>
          <w:b w:val="0"/>
          <w:i/>
          <w:sz w:val="28"/>
          <w:szCs w:val="28"/>
          <w:u w:val="single"/>
        </w:rPr>
      </w:pPr>
      <w:r w:rsidRPr="000101BA">
        <w:rPr>
          <w:rFonts w:cs="Times New Roman"/>
          <w:b w:val="0"/>
          <w:i/>
          <w:sz w:val="28"/>
          <w:szCs w:val="28"/>
          <w:u w:val="single"/>
        </w:rPr>
        <w:t xml:space="preserve">Список использованной литературы </w:t>
      </w:r>
    </w:p>
    <w:p w:rsidR="000101BA" w:rsidRPr="000101BA" w:rsidRDefault="000101BA" w:rsidP="000101BA">
      <w:pPr>
        <w:pStyle w:val="40"/>
        <w:numPr>
          <w:ilvl w:val="0"/>
          <w:numId w:val="30"/>
        </w:numPr>
        <w:shd w:val="clear" w:color="auto" w:fill="auto"/>
        <w:tabs>
          <w:tab w:val="clear" w:pos="432"/>
          <w:tab w:val="num" w:pos="0"/>
        </w:tabs>
        <w:spacing w:after="0" w:line="240" w:lineRule="auto"/>
        <w:ind w:left="0" w:firstLine="709"/>
        <w:jc w:val="both"/>
        <w:rPr>
          <w:rStyle w:val="40pt"/>
          <w:i/>
          <w:sz w:val="28"/>
          <w:szCs w:val="28"/>
        </w:rPr>
      </w:pPr>
      <w:r w:rsidRPr="000101BA">
        <w:rPr>
          <w:rStyle w:val="40pt"/>
          <w:sz w:val="28"/>
          <w:szCs w:val="28"/>
        </w:rPr>
        <w:t xml:space="preserve">Порядок расположения в списке </w:t>
      </w:r>
      <w:r w:rsidRPr="000101BA">
        <w:rPr>
          <w:rFonts w:cs="Times New Roman"/>
          <w:i w:val="0"/>
          <w:sz w:val="28"/>
          <w:szCs w:val="28"/>
        </w:rPr>
        <w:t xml:space="preserve">– </w:t>
      </w:r>
      <w:r w:rsidRPr="000101BA">
        <w:rPr>
          <w:rStyle w:val="40pt"/>
          <w:sz w:val="28"/>
          <w:szCs w:val="28"/>
        </w:rPr>
        <w:t>в зависимости от их юридической силы; нормативные акты, обладающие равной юридической силой, располагаются в соответствии с календарной очередностью их принятия.</w:t>
      </w:r>
    </w:p>
    <w:p w:rsidR="000101BA" w:rsidRPr="000101BA" w:rsidRDefault="000101BA" w:rsidP="000101BA">
      <w:pPr>
        <w:pStyle w:val="22"/>
        <w:numPr>
          <w:ilvl w:val="0"/>
          <w:numId w:val="30"/>
        </w:numPr>
        <w:shd w:val="clear" w:color="auto" w:fill="auto"/>
        <w:spacing w:before="0" w:after="0" w:line="240" w:lineRule="auto"/>
        <w:ind w:left="0"/>
        <w:jc w:val="left"/>
        <w:rPr>
          <w:rFonts w:cs="Times New Roman"/>
          <w:sz w:val="28"/>
          <w:szCs w:val="28"/>
        </w:rPr>
      </w:pPr>
    </w:p>
    <w:p w:rsidR="005C09BC" w:rsidRDefault="005C09BC" w:rsidP="005C09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>СПИСОК ИСПОЛЬЗОВАНН</w:t>
      </w:r>
      <w:r w:rsidR="001C05A0">
        <w:rPr>
          <w:rFonts w:ascii="Times New Roman" w:hAnsi="Times New Roman" w:cs="Times New Roman"/>
          <w:bCs/>
          <w:sz w:val="28"/>
          <w:szCs w:val="28"/>
        </w:rPr>
        <w:t xml:space="preserve">ОЙ ЛИТЕРАТУРЫ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ИСТОЧНИКОВ</w:t>
      </w:r>
    </w:p>
    <w:p w:rsidR="005C09BC" w:rsidRDefault="005C09BC" w:rsidP="005C09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09BC" w:rsidRDefault="005C09BC" w:rsidP="005C09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Российская Федерация: принята на всенародном голосовании 12 дек. 1993 г. (с изменениями, одобренными в ходе общероссийского голосования 01.07.2020) // Российская газета – 1993. – 25 дек.; 2020. – 4 июля.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№ 51-ФЗ (ред. от 14.04.2023) // Собрание законодательства Российской Федерации от 5 декабря 1994 г. № 32 ст. 3301.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Уголовный кодекс Российской Федерации от 13 июня 1996 г. № 63-ФЗ (ред. от 25.03.2022) // Собрание законодательства Российской. Федерации. – 1996. - № 25, ст. 2954,; 2022. - № 13, ст. 1952.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административного судопроизводства Российской Федерации от 08.03.2015 № 21-ФЗ (ред. от 29.07.2017) // СЗ РФ. - 2015. - № 10. - Ст. 1391; 2017. - № 31 (ч. 1). - Ст. 4772.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07.08.2001 № 115-ФЗ «О противодействии легализации (отмыванию) доходов, полученных преступным путем, и финансированию терроризма» (в ред. от </w:t>
      </w:r>
      <w:r w:rsidRPr="0040265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29.07.2017) </w:t>
      </w:r>
      <w:r>
        <w:rPr>
          <w:rFonts w:ascii="Times New Roman" w:hAnsi="Times New Roman" w:cs="Times New Roman"/>
          <w:sz w:val="28"/>
          <w:szCs w:val="28"/>
        </w:rPr>
        <w:t xml:space="preserve">// СЗ РФ. - 2001. - № 33 (ч. 1). - Ст.3418;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2017. - </w:t>
      </w:r>
      <w:r>
        <w:rPr>
          <w:rFonts w:ascii="Times New Roman" w:hAnsi="Times New Roman" w:cs="Times New Roman"/>
          <w:sz w:val="28"/>
          <w:szCs w:val="28"/>
        </w:rPr>
        <w:t>№ 31 (ч. 1). - Ст. 4816.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01.11.2001 № 1263 «Об уполномоченном органе по противодействию легализации (отмыванию) доходов, полученных преступным путем, и финансированию терроризма» (ред. от 22.03.2005) //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СЗ РФ. - 2001. -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45. - Ст. 4251; 2005. -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13. - Ст. 1137.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18.12.2014 № 1405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некоторых вопросах противодействия коррупции» (ред. от 25.03.2015) // СЗ РФ. - 2014. - № 52 (ч. I). - Ст. 7782; 2015. № 14. Ст. 2122.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Приказ Минюста России от 01.04.2015 № 77 «Об утверждении Типового положения о территориальном органе Федеральной службы исполнения наказаний» // Бюллетень нормативных актов федеральных органов исполнительной власти. - 2015. - № 36.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ФСИН России от 31.07.2015 № 693 «О комиссии Федеральной службы исполнения наказаний по соблюдению требований к служебному поведению федеральных государственных гражданских служащих ФСИН России и лиц, замещающих отдельные должности на основании трудового договора в организациях (учреждениях, предприятиях) уголовно-исполнительной системы, созданных для выполнения задач, поставленных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 ФСИН России, и урегулированию конфликта интересов» (ред. от 21.06.2016).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URL: http://www.pravo.gov.ru. (дата обращения: 21.09.20244).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МВД России № 335, Минфина России № 31-Н, МНС России </w:t>
      </w:r>
      <w:r>
        <w:rPr>
          <w:rFonts w:ascii="Times New Roman" w:hAnsi="Times New Roman" w:cs="Times New Roman"/>
          <w:sz w:val="28"/>
          <w:szCs w:val="28"/>
        </w:rPr>
        <w:br/>
        <w:t>№ ГБ-3-34/133, ГТК России № 297, ФСБ России № 194, ФСНП России № 160, Минэкономики России № 244, Минюста России № 181 от 14.05.1999 «О создании межведомственного центра при МВД России по противодействию легализации (отмыванию) доходов, полученных незаконным путем» // Таможенные ведомости. 1999. № 10. С. 4 - 6 (утратил силу).</w:t>
      </w:r>
    </w:p>
    <w:p w:rsidR="005C09BC" w:rsidRPr="00CA0582" w:rsidRDefault="005C09BC" w:rsidP="005C09BC">
      <w:pPr>
        <w:pStyle w:val="a9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Совета Европы от 08.11.1990 № 141 «Об отмывании, выявлении, изъятии и конфискации доходов от преступной деятельности» // СЗ РФ. - 2003. - № 3. - Ст. 203.</w:t>
      </w:r>
    </w:p>
    <w:p w:rsidR="005C09BC" w:rsidRDefault="005C09BC" w:rsidP="005C0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C09BC" w:rsidRDefault="005C09BC" w:rsidP="005C09BC">
      <w:pPr>
        <w:pStyle w:val="a9"/>
        <w:shd w:val="clear" w:color="auto" w:fill="FFFFFF"/>
        <w:tabs>
          <w:tab w:val="num" w:pos="-72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Учебная</w:t>
      </w:r>
      <w:r w:rsidR="00A26418">
        <w:rPr>
          <w:rFonts w:ascii="Times New Roman" w:hAnsi="Times New Roman"/>
          <w:b/>
          <w:bCs/>
          <w:sz w:val="28"/>
          <w:szCs w:val="28"/>
        </w:rPr>
        <w:t xml:space="preserve"> и научная</w:t>
      </w:r>
      <w:r>
        <w:rPr>
          <w:rFonts w:ascii="Times New Roman" w:hAnsi="Times New Roman"/>
          <w:b/>
          <w:bCs/>
          <w:sz w:val="28"/>
          <w:szCs w:val="28"/>
        </w:rPr>
        <w:t xml:space="preserve"> литература</w:t>
      </w:r>
    </w:p>
    <w:p w:rsidR="005C09BC" w:rsidRDefault="005C09BC" w:rsidP="005C09BC">
      <w:pPr>
        <w:pStyle w:val="a6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284" w:hanging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Уголовное право Российской Федерации. Общая часть: учебник / под ред. Л.В. </w:t>
      </w:r>
      <w:proofErr w:type="spellStart"/>
      <w:r>
        <w:rPr>
          <w:sz w:val="28"/>
          <w:szCs w:val="28"/>
        </w:rPr>
        <w:t>Иногамовой-Хегай</w:t>
      </w:r>
      <w:proofErr w:type="spellEnd"/>
      <w:r>
        <w:rPr>
          <w:sz w:val="28"/>
          <w:szCs w:val="28"/>
        </w:rPr>
        <w:t>. М., 2023. - 456 с.</w:t>
      </w:r>
    </w:p>
    <w:p w:rsidR="005C09BC" w:rsidRDefault="005C09BC" w:rsidP="005C09BC">
      <w:pPr>
        <w:pStyle w:val="a6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284" w:hanging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Панов Н.И. Квалификация преступлений, совершённых путём обмана: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</w:t>
      </w:r>
      <w:proofErr w:type="spellEnd"/>
      <w:r>
        <w:rPr>
          <w:sz w:val="28"/>
          <w:szCs w:val="28"/>
        </w:rPr>
        <w:t>. Харьков, 1980.- 89 с.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 xml:space="preserve">Агузаров Т.К., </w:t>
      </w:r>
      <w:proofErr w:type="spellStart"/>
      <w:r w:rsidRPr="009C4A23">
        <w:rPr>
          <w:rFonts w:ascii="Times New Roman" w:hAnsi="Times New Roman"/>
          <w:sz w:val="28"/>
          <w:szCs w:val="28"/>
        </w:rPr>
        <w:t>Ашин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9C4A23">
        <w:rPr>
          <w:rFonts w:ascii="Times New Roman" w:hAnsi="Times New Roman"/>
          <w:sz w:val="28"/>
          <w:szCs w:val="28"/>
        </w:rPr>
        <w:t>Головненков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П.В. и др. Комментарий к Уголовному кодексу Российской Федерации. М., 2021.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792 с.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Ищенко Е. П. Криминалистика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учебник / Е. П. Ищенко. 3-е изд., </w:t>
      </w:r>
      <w:proofErr w:type="spellStart"/>
      <w:r w:rsidRPr="009C4A23">
        <w:rPr>
          <w:rFonts w:ascii="Times New Roman" w:hAnsi="Times New Roman"/>
          <w:sz w:val="28"/>
          <w:szCs w:val="28"/>
        </w:rPr>
        <w:t>испр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и доп. – М. : Юридическая фирма «Контракт» ; </w:t>
      </w:r>
      <w:proofErr w:type="spellStart"/>
      <w:r w:rsidRPr="009C4A23">
        <w:rPr>
          <w:rFonts w:ascii="Times New Roman" w:hAnsi="Times New Roman"/>
          <w:sz w:val="28"/>
          <w:szCs w:val="28"/>
        </w:rPr>
        <w:t>Волтерс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A23">
        <w:rPr>
          <w:rFonts w:ascii="Times New Roman" w:hAnsi="Times New Roman"/>
          <w:sz w:val="28"/>
          <w:szCs w:val="28"/>
        </w:rPr>
        <w:t>Клу</w:t>
      </w:r>
      <w:r>
        <w:rPr>
          <w:rFonts w:ascii="Times New Roman" w:hAnsi="Times New Roman"/>
          <w:sz w:val="28"/>
          <w:szCs w:val="28"/>
        </w:rPr>
        <w:t>вер</w:t>
      </w:r>
      <w:proofErr w:type="spellEnd"/>
      <w:r>
        <w:rPr>
          <w:rFonts w:ascii="Times New Roman" w:hAnsi="Times New Roman"/>
          <w:sz w:val="28"/>
          <w:szCs w:val="28"/>
        </w:rPr>
        <w:t>, 2019.-</w:t>
      </w:r>
      <w:r w:rsidRPr="009C4A23">
        <w:rPr>
          <w:rFonts w:ascii="Times New Roman" w:hAnsi="Times New Roman"/>
          <w:sz w:val="28"/>
          <w:szCs w:val="28"/>
        </w:rPr>
        <w:t>493 с.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4A23">
        <w:rPr>
          <w:rFonts w:ascii="Times New Roman" w:hAnsi="Times New Roman"/>
          <w:sz w:val="28"/>
          <w:szCs w:val="28"/>
        </w:rPr>
        <w:t>Кобец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П.Н., Власов Д.В. Предупреждение рецидивной преступности в России. М., 2006. – 124 с. 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 xml:space="preserve">Кобзева Е.В. Судимость и обратная сила уголовного закона / Е.В. Кобзева // Уголовное право. 2020. № 5.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С.49. 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Кудрявцева А. Доказательственное значение «правовых экспертиз» в уголовном процессе / А. Кудрявцева // Российская юстиция.  2021. № 1.С. 36.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4A23">
        <w:rPr>
          <w:rFonts w:ascii="Times New Roman" w:hAnsi="Times New Roman"/>
          <w:sz w:val="28"/>
          <w:szCs w:val="28"/>
        </w:rPr>
        <w:t>Нуриллоева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З.З. Причины и обстоятельства, способствующие рецидивной преступности, и их профилактика // Вестник Таджикского государственного университета права, бизнеса и политики. 2009. № 2.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19.</w:t>
      </w:r>
    </w:p>
    <w:p w:rsidR="005C09BC" w:rsidRPr="009C4A23" w:rsidRDefault="005C09BC" w:rsidP="005C09BC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C4A23">
        <w:rPr>
          <w:rFonts w:ascii="Times New Roman" w:hAnsi="Times New Roman"/>
          <w:sz w:val="28"/>
          <w:szCs w:val="28"/>
        </w:rPr>
        <w:t xml:space="preserve">Селивёрстов В.И.  Общая часть нового Уголовно </w:t>
      </w:r>
      <w:r w:rsidRPr="009C4A23">
        <w:rPr>
          <w:rFonts w:ascii="Times New Roman" w:hAnsi="Times New Roman"/>
          <w:sz w:val="28"/>
          <w:szCs w:val="28"/>
        </w:rPr>
        <w:softHyphen/>
        <w:t xml:space="preserve"> исполнительного кодекса Российской Федерации: итоги и обоснование теоретического моделирования / М.: ИД «Юриспруденция», 2022. С. 93.</w:t>
      </w:r>
    </w:p>
    <w:p w:rsidR="005C09BC" w:rsidRPr="009C4A23" w:rsidRDefault="005C09BC" w:rsidP="005C09BC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C4A23">
        <w:rPr>
          <w:rFonts w:ascii="Times New Roman" w:hAnsi="Times New Roman"/>
          <w:sz w:val="28"/>
          <w:szCs w:val="28"/>
        </w:rPr>
        <w:t xml:space="preserve">Селивёрстов В.И. Уголовно </w:t>
      </w:r>
      <w:r w:rsidRPr="009C4A23">
        <w:rPr>
          <w:rFonts w:ascii="Times New Roman" w:hAnsi="Times New Roman"/>
          <w:sz w:val="28"/>
          <w:szCs w:val="28"/>
        </w:rPr>
        <w:softHyphen/>
        <w:t xml:space="preserve"> исполнительное право России: учебник. 2</w:t>
      </w:r>
      <w:r w:rsidRPr="009C4A23">
        <w:rPr>
          <w:rFonts w:ascii="Times New Roman" w:hAnsi="Times New Roman"/>
          <w:sz w:val="28"/>
          <w:szCs w:val="28"/>
        </w:rPr>
        <w:softHyphen/>
        <w:t xml:space="preserve">е изд., </w:t>
      </w:r>
      <w:proofErr w:type="spellStart"/>
      <w:r w:rsidRPr="009C4A2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и доп. М.: </w:t>
      </w:r>
      <w:proofErr w:type="spellStart"/>
      <w:r w:rsidRPr="009C4A23">
        <w:rPr>
          <w:rFonts w:ascii="Times New Roman" w:hAnsi="Times New Roman"/>
          <w:sz w:val="28"/>
          <w:szCs w:val="28"/>
        </w:rPr>
        <w:t>Юристъ</w:t>
      </w:r>
      <w:proofErr w:type="spellEnd"/>
      <w:r w:rsidRPr="009C4A23">
        <w:rPr>
          <w:rFonts w:ascii="Times New Roman" w:hAnsi="Times New Roman"/>
          <w:sz w:val="28"/>
          <w:szCs w:val="28"/>
        </w:rPr>
        <w:t>, 2022. С. 29–30.</w:t>
      </w:r>
    </w:p>
    <w:p w:rsidR="005C09BC" w:rsidRPr="009C4A23" w:rsidRDefault="005C09BC" w:rsidP="005C09BC">
      <w:pPr>
        <w:pStyle w:val="a3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C4A23">
        <w:rPr>
          <w:rFonts w:ascii="Times New Roman" w:hAnsi="Times New Roman"/>
          <w:sz w:val="28"/>
          <w:szCs w:val="28"/>
        </w:rPr>
        <w:t xml:space="preserve">Баев О.Я. О злоупотреблении правом при квалификации преступлений в досудебном производстве по уголовному делу // Уголовный процесс: от прошлого к будущему: материалы Международной научно-практической конференции (Москва, 21 марта 2014 года). В 2-х частях. Ч. 1. М.: Акад. </w:t>
      </w:r>
      <w:proofErr w:type="spellStart"/>
      <w:r w:rsidRPr="009C4A23">
        <w:rPr>
          <w:rFonts w:ascii="Times New Roman" w:hAnsi="Times New Roman"/>
          <w:sz w:val="28"/>
          <w:szCs w:val="28"/>
        </w:rPr>
        <w:t>Следств</w:t>
      </w:r>
      <w:proofErr w:type="spellEnd"/>
      <w:r w:rsidRPr="009C4A23">
        <w:rPr>
          <w:rFonts w:ascii="Times New Roman" w:hAnsi="Times New Roman"/>
          <w:sz w:val="28"/>
          <w:szCs w:val="28"/>
        </w:rPr>
        <w:t>. комитета РФ, 2014.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48 с. 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C4A23">
        <w:rPr>
          <w:rFonts w:ascii="Times New Roman" w:hAnsi="Times New Roman"/>
          <w:sz w:val="28"/>
          <w:szCs w:val="28"/>
        </w:rPr>
        <w:t xml:space="preserve">Бавсун М.В., Мишкин В.Б., Николаев К.Д. Смягчение наказания в уголовном праве: монография. М.: </w:t>
      </w:r>
      <w:proofErr w:type="spellStart"/>
      <w:r w:rsidRPr="009C4A23">
        <w:rPr>
          <w:rFonts w:ascii="Times New Roman" w:hAnsi="Times New Roman"/>
          <w:sz w:val="28"/>
          <w:szCs w:val="28"/>
        </w:rPr>
        <w:t>Юрлитинформ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, 2020.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192 с. 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9C4A23">
        <w:rPr>
          <w:rFonts w:ascii="Times New Roman" w:hAnsi="Times New Roman"/>
          <w:sz w:val="28"/>
          <w:szCs w:val="28"/>
        </w:rPr>
        <w:t>Резван А. П. Теоретические вопросы подготовки и назначения экспертиз по делам об охране природы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A23">
        <w:rPr>
          <w:rFonts w:ascii="Times New Roman" w:hAnsi="Times New Roman"/>
          <w:sz w:val="28"/>
          <w:szCs w:val="28"/>
        </w:rPr>
        <w:t>автореф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4A23">
        <w:rPr>
          <w:rFonts w:ascii="Times New Roman" w:hAnsi="Times New Roman"/>
          <w:sz w:val="28"/>
          <w:szCs w:val="28"/>
        </w:rPr>
        <w:t>дис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... канд. </w:t>
      </w:r>
      <w:proofErr w:type="spellStart"/>
      <w:r w:rsidRPr="009C4A23">
        <w:rPr>
          <w:rFonts w:ascii="Times New Roman" w:hAnsi="Times New Roman"/>
          <w:sz w:val="28"/>
          <w:szCs w:val="28"/>
        </w:rPr>
        <w:t>юрид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Наук / </w:t>
      </w:r>
      <w:proofErr w:type="spellStart"/>
      <w:r w:rsidRPr="009C4A23">
        <w:rPr>
          <w:rFonts w:ascii="Times New Roman" w:hAnsi="Times New Roman"/>
          <w:sz w:val="28"/>
          <w:szCs w:val="28"/>
        </w:rPr>
        <w:t>Резван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Александр Павлович. – М., 1980.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14-15.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9C4A23">
        <w:rPr>
          <w:rFonts w:ascii="Times New Roman" w:hAnsi="Times New Roman"/>
          <w:sz w:val="28"/>
          <w:szCs w:val="28"/>
        </w:rPr>
        <w:t xml:space="preserve">Кобец  П.Н. Предупреждение рецидивной преступности в России: Монография / П.Н. </w:t>
      </w:r>
      <w:proofErr w:type="spellStart"/>
      <w:r w:rsidRPr="009C4A23">
        <w:rPr>
          <w:rFonts w:ascii="Times New Roman" w:hAnsi="Times New Roman"/>
          <w:sz w:val="28"/>
          <w:szCs w:val="28"/>
        </w:rPr>
        <w:t>Кобец</w:t>
      </w:r>
      <w:proofErr w:type="spellEnd"/>
      <w:r w:rsidRPr="009C4A23">
        <w:rPr>
          <w:rFonts w:ascii="Times New Roman" w:hAnsi="Times New Roman"/>
          <w:sz w:val="28"/>
          <w:szCs w:val="28"/>
        </w:rPr>
        <w:t>, Д.В. Власов. М.: ВНИИ МВД России, 2006.  267 с.</w:t>
      </w:r>
    </w:p>
    <w:p w:rsidR="005C09BC" w:rsidRPr="009C4A23" w:rsidRDefault="005C09BC" w:rsidP="005C09BC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9C4A23">
        <w:rPr>
          <w:rFonts w:ascii="Times New Roman" w:hAnsi="Times New Roman"/>
          <w:sz w:val="28"/>
          <w:szCs w:val="28"/>
        </w:rPr>
        <w:t>Аксенов Р. Г., Бондарева М. В. Тактика допроса, проводимого в целях изучения личности подозреваемого // Проблемы криминалистической науки, следственной и экспертной практики. – Омск, 2019.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58 с.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9C4A23">
        <w:rPr>
          <w:rFonts w:ascii="Times New Roman" w:hAnsi="Times New Roman"/>
          <w:sz w:val="28"/>
          <w:szCs w:val="28"/>
        </w:rPr>
        <w:t xml:space="preserve">Артемьев Н.С. Причины и условия рецидивной преступности и основные меры ее предупреждения // Вестник Вятского государственного университета. 2020. № 5.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>111 с.</w:t>
      </w:r>
    </w:p>
    <w:p w:rsidR="005C09BC" w:rsidRPr="009C4A23" w:rsidRDefault="005C09BC" w:rsidP="005C09BC">
      <w:pPr>
        <w:pStyle w:val="a3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9C4A23">
        <w:rPr>
          <w:rFonts w:ascii="Times New Roman" w:hAnsi="Times New Roman"/>
          <w:sz w:val="28"/>
          <w:szCs w:val="28"/>
        </w:rPr>
        <w:t xml:space="preserve">Иванов Л. Н. Процессуальные основы использования специальных знаний и проблемы </w:t>
      </w:r>
      <w:proofErr w:type="spellStart"/>
      <w:r w:rsidRPr="009C4A23">
        <w:rPr>
          <w:rFonts w:ascii="Times New Roman" w:hAnsi="Times New Roman"/>
          <w:sz w:val="28"/>
          <w:szCs w:val="28"/>
        </w:rPr>
        <w:t>полисистемного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анализа личности в следственном осмотре / Л. Н. Иванов, С. А. Полунин // Вестник криминалистики. – М.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A23">
        <w:rPr>
          <w:rFonts w:ascii="Times New Roman" w:hAnsi="Times New Roman"/>
          <w:sz w:val="28"/>
          <w:szCs w:val="28"/>
        </w:rPr>
        <w:t>Спарк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, 2023. – </w:t>
      </w:r>
      <w:proofErr w:type="spellStart"/>
      <w:r w:rsidRPr="009C4A23">
        <w:rPr>
          <w:rFonts w:ascii="Times New Roman" w:hAnsi="Times New Roman"/>
          <w:sz w:val="28"/>
          <w:szCs w:val="28"/>
        </w:rPr>
        <w:t>Вып</w:t>
      </w:r>
      <w:proofErr w:type="spellEnd"/>
      <w:r w:rsidRPr="009C4A23">
        <w:rPr>
          <w:rFonts w:ascii="Times New Roman" w:hAnsi="Times New Roman"/>
          <w:sz w:val="28"/>
          <w:szCs w:val="28"/>
        </w:rPr>
        <w:t>. 1(9).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27.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9C4A23">
        <w:rPr>
          <w:rFonts w:ascii="Times New Roman" w:hAnsi="Times New Roman"/>
          <w:sz w:val="28"/>
          <w:szCs w:val="28"/>
        </w:rPr>
        <w:t xml:space="preserve">Карпец И. М. Правовая наука и практика борьбы с преступностью: Перспективы укрепления взаимодействия // Советское государство и право. – М., 1995. № 12.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5-10.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9C4A23">
        <w:rPr>
          <w:rFonts w:ascii="Times New Roman" w:hAnsi="Times New Roman"/>
          <w:sz w:val="28"/>
          <w:szCs w:val="28"/>
        </w:rPr>
        <w:t xml:space="preserve">Кислицина И.Н. Понятие и принципы справочно-консультационной деятельности специалиста // Современная криминалистика: проблемы, тенденции, имена (к 90-летию проф. Р.С. Белкина): сб. </w:t>
      </w:r>
      <w:proofErr w:type="gramStart"/>
      <w:r w:rsidRPr="009C4A23">
        <w:rPr>
          <w:rFonts w:ascii="Times New Roman" w:hAnsi="Times New Roman"/>
          <w:sz w:val="28"/>
          <w:szCs w:val="28"/>
        </w:rPr>
        <w:t>матер</w:t>
      </w:r>
      <w:proofErr w:type="gramEnd"/>
      <w:r w:rsidRPr="009C4A23">
        <w:rPr>
          <w:rFonts w:ascii="Times New Roman" w:hAnsi="Times New Roman"/>
          <w:sz w:val="28"/>
          <w:szCs w:val="28"/>
        </w:rPr>
        <w:t>. 53-х криминалистических чтений: в 3-х ч. – М., 2019. – Ч. 3.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71.</w:t>
      </w:r>
    </w:p>
    <w:p w:rsidR="005C09BC" w:rsidRPr="003250E5" w:rsidRDefault="005C09BC" w:rsidP="005C09BC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3250E5">
        <w:rPr>
          <w:rFonts w:ascii="Times New Roman" w:hAnsi="Times New Roman" w:cs="Times New Roman"/>
          <w:sz w:val="28"/>
          <w:szCs w:val="28"/>
        </w:rPr>
        <w:t>Колмаков В. П. Тактика производства следственного осмотра и следственного эксперимента / В. П. Колмаков. – Харьков</w:t>
      </w:r>
      <w:proofErr w:type="gramStart"/>
      <w:r w:rsidRPr="003250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250E5">
        <w:rPr>
          <w:rFonts w:ascii="Times New Roman" w:hAnsi="Times New Roman" w:cs="Times New Roman"/>
          <w:sz w:val="28"/>
          <w:szCs w:val="28"/>
        </w:rPr>
        <w:t xml:space="preserve"> Изд-во ХГУ, 1956. – С. 18-21, 78.</w:t>
      </w:r>
    </w:p>
    <w:p w:rsidR="005C09BC" w:rsidRPr="009C4A23" w:rsidRDefault="005C09BC" w:rsidP="005C09BC">
      <w:pPr>
        <w:tabs>
          <w:tab w:val="left" w:pos="993"/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9BC" w:rsidRDefault="005C09BC" w:rsidP="005C09BC">
      <w:pPr>
        <w:pStyle w:val="a9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Материалы правоприменительной  практики</w:t>
      </w:r>
    </w:p>
    <w:p w:rsidR="005C09BC" w:rsidRPr="009C4A23" w:rsidRDefault="005C09BC" w:rsidP="005C09BC">
      <w:pPr>
        <w:pStyle w:val="a9"/>
        <w:numPr>
          <w:ilvl w:val="0"/>
          <w:numId w:val="4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Постановление Пленума Верховного Суда Российской Федерации от 27.12.2007 № 51 «О судебной практике по делам о мошенничестве, присвоении и растрате» // Бюллетень Верховного Суда Российской Федерации. - 2008. - № 2. - С. 3 - 8.</w:t>
      </w:r>
    </w:p>
    <w:p w:rsidR="005C09BC" w:rsidRPr="009C4A23" w:rsidRDefault="005C09BC" w:rsidP="005C09BC">
      <w:pPr>
        <w:pStyle w:val="a9"/>
        <w:numPr>
          <w:ilvl w:val="0"/>
          <w:numId w:val="4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Постановление Пленума Верховного Суда Российской Федерации от 18.11.2004 № 23 «О судебной практике по делам о незаконном предпринимательстве и легализации (отмывании) денежных средств или иного имущества, приобретенных преступным путем» // Бюллетень Верховного Суда Российской Федерации. - 2005. - №1. - С. 2 - 6.</w:t>
      </w:r>
    </w:p>
    <w:p w:rsidR="005C09BC" w:rsidRPr="009C4A23" w:rsidRDefault="005C09BC" w:rsidP="005C09BC">
      <w:pPr>
        <w:pStyle w:val="a9"/>
        <w:numPr>
          <w:ilvl w:val="0"/>
          <w:numId w:val="4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Уголовное дело № 520236. 2020. // Государственный архив Челябинской области.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некоторых вопросах применения судами законодательства об уголовной ответственности в сфере рыболовства и сохранения водных биологических ресурсов (часть 2 статьи 253, статьи 256, 258.1 УК РФ)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23.11.2010 г. № 26 с изм. и доп. от 31.10.2017 г. // Российская газета. № 271. 2010.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lastRenderedPageBreak/>
        <w:t>О практике назначения и изменения судами видов исправительных учреждений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29.05.2014 г. № 9 // Бюллетень Верховного Суда РФ. № 7. 2014.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75. О практике назначения судами Российской Федерации уголовного наказания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22.12.2015 г. № 58 с изм. и доп. от 18.12.2018 г. // Бюллетень Верховного Суда РФ. № 2. 2016.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практике рассмотрения дел об административных правонарушениях, связанных с нарушением правил и требований, регламентирующих рыболовство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23.11.2010 г. № 27 с изм. и доп. от 31.10.2017 // Бюллетень Верховного Суда РФ. № 1. 2011.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применении судами законодательства об ответственности за нарушения в области охраны окружающей среды и природопользования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18.10.2012 г. № 21 с изм. и доп. от 30.11.2017 // Российская газета. № 251. 2012.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судебной экспертизе по уголовным делам: постановление Пленума Верховного Суда РФ от 21.12.2010 г. № 28 // Российская газета. 2010. 30 декабря. № 296.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Постановление Президиума Верховного Суда РФ № 6-П13 // Обзор ВС РФ по отдельным вопросам судебной практики от 20.11.2013 г. // СПС «Гарант».</w:t>
      </w:r>
    </w:p>
    <w:p w:rsidR="005C09BC" w:rsidRPr="009C4A23" w:rsidRDefault="005C09BC" w:rsidP="005C09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9BC" w:rsidRDefault="005C09BC" w:rsidP="005C09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Интернет-источники</w:t>
      </w:r>
      <w:proofErr w:type="gramEnd"/>
    </w:p>
    <w:p w:rsidR="005C09BC" w:rsidRPr="009C4A23" w:rsidRDefault="005C09BC" w:rsidP="005C09BC">
      <w:pPr>
        <w:pStyle w:val="ae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Pr="009C4A23">
        <w:rPr>
          <w:rFonts w:ascii="Times New Roman" w:hAnsi="Times New Roman"/>
          <w:sz w:val="28"/>
          <w:szCs w:val="28"/>
        </w:rPr>
        <w:t>УФСИН России по Владимирской области. Раздел «Общественная</w:t>
      </w:r>
    </w:p>
    <w:p w:rsidR="005C09BC" w:rsidRPr="009C4A23" w:rsidRDefault="005C09BC" w:rsidP="005C09BC">
      <w:pPr>
        <w:pStyle w:val="ae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C4A23"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Pr="009C4A23">
        <w:rPr>
          <w:rFonts w:ascii="Times New Roman" w:hAnsi="Times New Roman"/>
          <w:sz w:val="28"/>
          <w:szCs w:val="28"/>
        </w:rPr>
        <w:t>аблюдательная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комиссия». </w:t>
      </w:r>
      <w:r w:rsidRPr="009C4A23">
        <w:rPr>
          <w:rFonts w:ascii="Times New Roman" w:hAnsi="Times New Roman"/>
          <w:sz w:val="28"/>
          <w:szCs w:val="28"/>
          <w:lang w:val="en-US"/>
        </w:rPr>
        <w:t>URL</w:t>
      </w:r>
      <w:r w:rsidRPr="009C4A23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9C4A23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.33.</w:t>
        </w:r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fsin</w:t>
        </w:r>
        <w:r w:rsidRPr="009C4A2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onk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obshchestvennaya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softHyphen/>
          <w:t xml:space="preserve"> 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nablyudatelnaya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softHyphen/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komissiya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php</w:t>
        </w:r>
        <w:proofErr w:type="spellEnd"/>
      </w:hyperlink>
      <w:r w:rsidRPr="009C4A23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9C4A23">
        <w:rPr>
          <w:rFonts w:ascii="Times New Roman" w:hAnsi="Times New Roman"/>
          <w:sz w:val="28"/>
          <w:szCs w:val="28"/>
        </w:rPr>
        <w:t>Дата обращения</w:t>
      </w:r>
      <w:r w:rsidRPr="009C4A23">
        <w:rPr>
          <w:rFonts w:ascii="Times New Roman" w:hAnsi="Times New Roman"/>
          <w:sz w:val="28"/>
          <w:szCs w:val="28"/>
          <w:lang w:val="ru-RU"/>
        </w:rPr>
        <w:t>:</w:t>
      </w:r>
      <w:r w:rsidRPr="009C4A23">
        <w:rPr>
          <w:rFonts w:ascii="Times New Roman" w:hAnsi="Times New Roman"/>
          <w:sz w:val="28"/>
          <w:szCs w:val="28"/>
        </w:rPr>
        <w:t xml:space="preserve"> 22.01.202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9C4A23">
        <w:rPr>
          <w:rFonts w:ascii="Times New Roman" w:hAnsi="Times New Roman"/>
          <w:sz w:val="28"/>
          <w:szCs w:val="28"/>
          <w:lang w:val="ru-RU"/>
        </w:rPr>
        <w:t>)</w:t>
      </w:r>
    </w:p>
    <w:p w:rsidR="005C09BC" w:rsidRPr="009C4A23" w:rsidRDefault="005C09BC" w:rsidP="005C09BC">
      <w:pPr>
        <w:pStyle w:val="ae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Pr="009C4A23">
        <w:rPr>
          <w:rFonts w:ascii="Times New Roman" w:hAnsi="Times New Roman"/>
          <w:sz w:val="28"/>
          <w:szCs w:val="28"/>
        </w:rPr>
        <w:t>Философия: философский энциклопедический словарь / гл. ред. Л. Ф. Ильичёв, П.Н. Федосеев и др. М.: Советская энциклопедия, 1983 // URL: http://terme.ru/dictionary/</w:t>
      </w:r>
      <w:r w:rsidRPr="009C4A23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9C4A23">
        <w:rPr>
          <w:rFonts w:ascii="Times New Roman" w:hAnsi="Times New Roman"/>
          <w:sz w:val="28"/>
          <w:szCs w:val="28"/>
        </w:rPr>
        <w:t>Дата обращения</w:t>
      </w:r>
      <w:r w:rsidRPr="009C4A23">
        <w:rPr>
          <w:rFonts w:ascii="Times New Roman" w:hAnsi="Times New Roman"/>
          <w:sz w:val="28"/>
          <w:szCs w:val="28"/>
          <w:lang w:val="ru-RU"/>
        </w:rPr>
        <w:t>:</w:t>
      </w:r>
      <w:r w:rsidRPr="009C4A23">
        <w:rPr>
          <w:rFonts w:ascii="Times New Roman" w:hAnsi="Times New Roman"/>
          <w:sz w:val="28"/>
          <w:szCs w:val="28"/>
        </w:rPr>
        <w:t xml:space="preserve"> </w:t>
      </w:r>
      <w:r w:rsidRPr="009C4A23">
        <w:rPr>
          <w:rFonts w:ascii="Times New Roman" w:hAnsi="Times New Roman"/>
          <w:sz w:val="28"/>
          <w:szCs w:val="28"/>
          <w:lang w:val="ru-RU"/>
        </w:rPr>
        <w:t>0</w:t>
      </w:r>
      <w:r w:rsidRPr="009C4A23">
        <w:rPr>
          <w:rFonts w:ascii="Times New Roman" w:hAnsi="Times New Roman"/>
          <w:sz w:val="28"/>
          <w:szCs w:val="28"/>
        </w:rPr>
        <w:t>2.01.202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9C4A23">
        <w:rPr>
          <w:rFonts w:ascii="Times New Roman" w:hAnsi="Times New Roman"/>
          <w:sz w:val="28"/>
          <w:szCs w:val="28"/>
          <w:lang w:val="ru-RU"/>
        </w:rPr>
        <w:t>)</w:t>
      </w:r>
    </w:p>
    <w:p w:rsidR="005C09BC" w:rsidRPr="009C4A23" w:rsidRDefault="005C09BC" w:rsidP="005C0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C4A23">
        <w:rPr>
          <w:rFonts w:ascii="Times New Roman" w:hAnsi="Times New Roman"/>
          <w:sz w:val="28"/>
          <w:szCs w:val="28"/>
        </w:rPr>
        <w:t>Краткая характеристика состояния преступности в Российской Федерации за январь – декабрь 2020 года // МВД РФ. Состояние преступности [Электронный ресурс]. Режим доступа: https://мвд</w:t>
      </w:r>
      <w:proofErr w:type="gramStart"/>
      <w:r w:rsidRPr="009C4A23">
        <w:rPr>
          <w:rFonts w:ascii="Times New Roman" w:hAnsi="Times New Roman"/>
          <w:sz w:val="28"/>
          <w:szCs w:val="28"/>
        </w:rPr>
        <w:t>.р</w:t>
      </w:r>
      <w:proofErr w:type="gramEnd"/>
      <w:r w:rsidRPr="009C4A23">
        <w:rPr>
          <w:rFonts w:ascii="Times New Roman" w:hAnsi="Times New Roman"/>
          <w:sz w:val="28"/>
          <w:szCs w:val="28"/>
        </w:rPr>
        <w:t>ф/reports/item/22678184 (дата обращения: 16.04.2024).</w:t>
      </w:r>
    </w:p>
    <w:p w:rsidR="005C09BC" w:rsidRPr="009C4A23" w:rsidRDefault="005C09BC" w:rsidP="005C0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C4A23">
        <w:rPr>
          <w:rFonts w:ascii="Times New Roman" w:hAnsi="Times New Roman"/>
          <w:sz w:val="28"/>
          <w:szCs w:val="28"/>
        </w:rPr>
        <w:t>Краткая характеристика состояния преступности в Российской Федерации за январь-март 2021 года // МВД РФ. Состояние преступности [Электронный ресурс]. Режим доступа: https://мвд</w:t>
      </w:r>
      <w:proofErr w:type="gramStart"/>
      <w:r w:rsidRPr="009C4A23">
        <w:rPr>
          <w:rFonts w:ascii="Times New Roman" w:hAnsi="Times New Roman"/>
          <w:sz w:val="28"/>
          <w:szCs w:val="28"/>
        </w:rPr>
        <w:t>.р</w:t>
      </w:r>
      <w:proofErr w:type="gramEnd"/>
      <w:r w:rsidRPr="009C4A23">
        <w:rPr>
          <w:rFonts w:ascii="Times New Roman" w:hAnsi="Times New Roman"/>
          <w:sz w:val="28"/>
          <w:szCs w:val="28"/>
        </w:rPr>
        <w:t>ф/reports/item/23816756 (дата обращения: 16.04.2024).</w:t>
      </w:r>
    </w:p>
    <w:p w:rsidR="005C09BC" w:rsidRPr="009C4A23" w:rsidRDefault="005C09BC" w:rsidP="005C09BC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9BC" w:rsidRPr="006A6BDA" w:rsidRDefault="005C09BC" w:rsidP="005C09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BDA">
        <w:rPr>
          <w:rFonts w:ascii="Times New Roman" w:hAnsi="Times New Roman" w:cs="Times New Roman"/>
          <w:i/>
          <w:sz w:val="28"/>
          <w:szCs w:val="28"/>
        </w:rPr>
        <w:t xml:space="preserve"> Следует обратить внимание, что все источники располагаются в алфавитном порядке. Сначала указывается фамилия автора, потом - его инициалы. При оформлении списка использованной литературы отсутствует разделительный знак кавычки. Иностранные издания и издания на других языках приводятся в списке пос</w:t>
      </w:r>
      <w:r>
        <w:rPr>
          <w:rFonts w:ascii="Times New Roman" w:hAnsi="Times New Roman" w:cs="Times New Roman"/>
          <w:i/>
          <w:sz w:val="28"/>
          <w:szCs w:val="28"/>
        </w:rPr>
        <w:t>ле литературы на русском языке.</w:t>
      </w:r>
    </w:p>
    <w:p w:rsidR="000101BA" w:rsidRPr="000101BA" w:rsidRDefault="007941A6" w:rsidP="000101BA">
      <w:pPr>
        <w:pStyle w:val="2"/>
        <w:numPr>
          <w:ilvl w:val="1"/>
          <w:numId w:val="30"/>
        </w:numPr>
        <w:suppressAutoHyphens/>
        <w:spacing w:before="0" w:after="0" w:line="240" w:lineRule="auto"/>
        <w:ind w:left="0" w:firstLine="0"/>
        <w:rPr>
          <w:rFonts w:ascii="Times New Roman" w:hAnsi="Times New Roman"/>
          <w:b w:val="0"/>
          <w:color w:val="000000"/>
          <w:spacing w:val="4"/>
          <w:shd w:val="clear" w:color="auto" w:fill="FFFFFF"/>
        </w:rPr>
      </w:pPr>
      <w:r>
        <w:rPr>
          <w:rFonts w:ascii="Times New Roman" w:hAnsi="Times New Roman"/>
          <w:b w:val="0"/>
          <w:color w:val="000000"/>
          <w:spacing w:val="4"/>
          <w:shd w:val="clear" w:color="auto" w:fill="FFFFFF"/>
        </w:rPr>
        <w:lastRenderedPageBreak/>
        <w:t xml:space="preserve">                                       </w:t>
      </w:r>
      <w:r w:rsidR="000101BA" w:rsidRPr="000101BA">
        <w:rPr>
          <w:rFonts w:ascii="Times New Roman" w:hAnsi="Times New Roman"/>
          <w:b w:val="0"/>
          <w:color w:val="000000"/>
          <w:spacing w:val="4"/>
          <w:shd w:val="clear" w:color="auto" w:fill="FFFFFF"/>
        </w:rPr>
        <w:t xml:space="preserve">                                                               Приложение</w:t>
      </w:r>
      <w:proofErr w:type="gramStart"/>
      <w:r w:rsidR="000101BA" w:rsidRPr="000101BA">
        <w:rPr>
          <w:rFonts w:ascii="Times New Roman" w:hAnsi="Times New Roman"/>
          <w:b w:val="0"/>
          <w:color w:val="000000"/>
          <w:spacing w:val="4"/>
          <w:shd w:val="clear" w:color="auto" w:fill="FFFFFF"/>
        </w:rPr>
        <w:t>4</w:t>
      </w:r>
      <w:proofErr w:type="gramEnd"/>
    </w:p>
    <w:p w:rsidR="000101BA" w:rsidRPr="000101BA" w:rsidRDefault="000101BA" w:rsidP="000101BA">
      <w:pPr>
        <w:pStyle w:val="2"/>
        <w:numPr>
          <w:ilvl w:val="1"/>
          <w:numId w:val="30"/>
        </w:numPr>
        <w:suppressAutoHyphens/>
        <w:spacing w:before="0" w:after="0" w:line="240" w:lineRule="auto"/>
        <w:ind w:left="0" w:firstLine="0"/>
        <w:rPr>
          <w:rFonts w:ascii="Times New Roman" w:hAnsi="Times New Roman"/>
          <w:b w:val="0"/>
          <w:u w:val="single"/>
        </w:rPr>
      </w:pPr>
      <w:r w:rsidRPr="000101BA">
        <w:rPr>
          <w:rFonts w:ascii="Times New Roman" w:hAnsi="Times New Roman"/>
          <w:b w:val="0"/>
          <w:u w:val="single"/>
        </w:rPr>
        <w:t>Пример оформления  сносок</w:t>
      </w:r>
    </w:p>
    <w:p w:rsidR="000101BA" w:rsidRPr="000101BA" w:rsidRDefault="000101BA" w:rsidP="00010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pStyle w:val="11"/>
        <w:numPr>
          <w:ilvl w:val="0"/>
          <w:numId w:val="33"/>
        </w:numPr>
        <w:shd w:val="clear" w:color="auto" w:fill="auto"/>
        <w:tabs>
          <w:tab w:val="left" w:pos="523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Если текст цитируется не по первоисточнику, а по другому изда</w:t>
      </w:r>
      <w:r w:rsidRPr="000101BA">
        <w:rPr>
          <w:rStyle w:val="0pt"/>
          <w:sz w:val="28"/>
          <w:szCs w:val="28"/>
        </w:rPr>
        <w:softHyphen/>
        <w:t>нию или иному документу, то сноску следует начинать словами: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 xml:space="preserve">Цит. по: Российская Е.Р., </w:t>
      </w:r>
      <w:proofErr w:type="spellStart"/>
      <w:r w:rsidRPr="000101BA">
        <w:rPr>
          <w:rStyle w:val="0pt"/>
          <w:sz w:val="28"/>
          <w:szCs w:val="28"/>
        </w:rPr>
        <w:t>Галяшина</w:t>
      </w:r>
      <w:proofErr w:type="spellEnd"/>
      <w:r w:rsidRPr="000101BA">
        <w:rPr>
          <w:rStyle w:val="0pt"/>
          <w:sz w:val="28"/>
          <w:szCs w:val="28"/>
        </w:rPr>
        <w:t xml:space="preserve"> Е.И., Зинин А.М. Теория судеб</w:t>
      </w:r>
      <w:r w:rsidRPr="000101BA">
        <w:rPr>
          <w:rStyle w:val="0pt"/>
          <w:sz w:val="28"/>
          <w:szCs w:val="28"/>
        </w:rPr>
        <w:softHyphen/>
        <w:t>ной экспертизы. М.: Норма, 2009. С. 142.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Цит. по: Беспалов Ю. Усыновление как способ судебной защиты прав ребенка // Российская юстиция. 1997. № 7. С. 39-41.</w:t>
      </w:r>
    </w:p>
    <w:p w:rsidR="000101BA" w:rsidRPr="000101BA" w:rsidRDefault="000101BA" w:rsidP="000101BA">
      <w:pPr>
        <w:pStyle w:val="11"/>
        <w:shd w:val="clear" w:color="auto" w:fill="auto"/>
        <w:tabs>
          <w:tab w:val="left" w:pos="523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2.Если в тексте содержится ссылка на мнение какого-либо автора без дословного цитирования (без кавычек), то в сноске ставится «</w:t>
      </w:r>
      <w:proofErr w:type="gramStart"/>
      <w:r w:rsidRPr="000101BA">
        <w:rPr>
          <w:rStyle w:val="0pt"/>
          <w:sz w:val="28"/>
          <w:szCs w:val="28"/>
        </w:rPr>
        <w:t>См</w:t>
      </w:r>
      <w:proofErr w:type="gramEnd"/>
      <w:r w:rsidRPr="000101BA">
        <w:rPr>
          <w:rStyle w:val="0pt"/>
          <w:sz w:val="28"/>
          <w:szCs w:val="28"/>
        </w:rPr>
        <w:t>.:»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95pt0pt"/>
          <w:rFonts w:eastAsia="Century Gothic"/>
          <w:sz w:val="28"/>
          <w:szCs w:val="28"/>
        </w:rPr>
        <w:t>В тексте:</w:t>
      </w:r>
      <w:r w:rsidRPr="000101BA">
        <w:rPr>
          <w:rStyle w:val="0pt"/>
          <w:sz w:val="28"/>
          <w:szCs w:val="28"/>
        </w:rPr>
        <w:t xml:space="preserve"> Ю.Ф. Беспалов обращает внимание на то, что... </w:t>
      </w:r>
      <w:r w:rsidRPr="000101BA">
        <w:rPr>
          <w:rStyle w:val="0pt"/>
          <w:sz w:val="28"/>
          <w:szCs w:val="28"/>
          <w:vertAlign w:val="superscript"/>
        </w:rPr>
        <w:t>1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95pt0pt"/>
          <w:rFonts w:eastAsia="Century Gothic"/>
          <w:sz w:val="28"/>
          <w:szCs w:val="28"/>
        </w:rPr>
        <w:t>В сноске</w:t>
      </w:r>
      <w:r w:rsidRPr="000101BA">
        <w:rPr>
          <w:rStyle w:val="0pt"/>
          <w:sz w:val="28"/>
          <w:szCs w:val="28"/>
        </w:rPr>
        <w:t>: См.: Беспалов Ю. Усыновление как способ судебной за</w:t>
      </w:r>
      <w:r w:rsidRPr="000101BA">
        <w:rPr>
          <w:rStyle w:val="0pt"/>
          <w:sz w:val="28"/>
          <w:szCs w:val="28"/>
        </w:rPr>
        <w:softHyphen/>
        <w:t>щиты прав ребенка // Российская юстиция. 1997. № 7. С. 39.</w:t>
      </w:r>
    </w:p>
    <w:p w:rsidR="000101BA" w:rsidRPr="000101BA" w:rsidRDefault="000101BA" w:rsidP="000101BA">
      <w:pPr>
        <w:pStyle w:val="11"/>
        <w:shd w:val="clear" w:color="auto" w:fill="auto"/>
        <w:tabs>
          <w:tab w:val="left" w:pos="523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0101BA">
        <w:rPr>
          <w:rStyle w:val="0pt"/>
          <w:sz w:val="28"/>
          <w:szCs w:val="28"/>
        </w:rPr>
        <w:t>3.При ссылке на законодательной акт в сноске необходимо указать его полное официальное наименование и официальный источник, в ко</w:t>
      </w:r>
      <w:r w:rsidRPr="000101BA">
        <w:rPr>
          <w:rStyle w:val="0pt"/>
          <w:sz w:val="28"/>
          <w:szCs w:val="28"/>
        </w:rPr>
        <w:softHyphen/>
        <w:t>тором он опубликован:</w:t>
      </w:r>
      <w:proofErr w:type="gramEnd"/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  <w:vertAlign w:val="superscript"/>
        </w:rPr>
        <w:t>1</w:t>
      </w:r>
      <w:proofErr w:type="gramStart"/>
      <w:r w:rsidRPr="000101BA">
        <w:rPr>
          <w:rStyle w:val="0pt"/>
          <w:sz w:val="28"/>
          <w:szCs w:val="28"/>
        </w:rPr>
        <w:t xml:space="preserve"> С</w:t>
      </w:r>
      <w:proofErr w:type="gramEnd"/>
      <w:r w:rsidRPr="000101BA">
        <w:rPr>
          <w:rStyle w:val="0pt"/>
          <w:sz w:val="28"/>
          <w:szCs w:val="28"/>
        </w:rPr>
        <w:t>м.: Федеральный закон от 9 декабря 2010 г. № 353-ФЭ «О внесении изменений в Гражданский процессуальный кодекс Российской Федера</w:t>
      </w:r>
      <w:r w:rsidRPr="000101BA">
        <w:rPr>
          <w:rStyle w:val="0pt"/>
          <w:sz w:val="28"/>
          <w:szCs w:val="28"/>
        </w:rPr>
        <w:softHyphen/>
        <w:t>ции» // Собр. законодательства Рос. Федерации. 2010. № 50, ст. 6611.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4.Если в законодательный акт вносились изменения, следует указать информацию о первоначальной и актуальной редакции закона (полное официальное наименование, официальные источники опубликования первоначальной редакции и последних изменений):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  <w:vertAlign w:val="superscript"/>
        </w:rPr>
        <w:t>1</w:t>
      </w:r>
      <w:proofErr w:type="gramStart"/>
      <w:r w:rsidRPr="000101BA">
        <w:rPr>
          <w:rStyle w:val="0pt"/>
          <w:sz w:val="28"/>
          <w:szCs w:val="28"/>
        </w:rPr>
        <w:t xml:space="preserve"> С</w:t>
      </w:r>
      <w:proofErr w:type="gramEnd"/>
      <w:r w:rsidRPr="000101BA">
        <w:rPr>
          <w:rStyle w:val="0pt"/>
          <w:sz w:val="28"/>
          <w:szCs w:val="28"/>
        </w:rPr>
        <w:t>м.: Федеральный закон от 2 октября 2007 г. № 229-ФЗ «Об испол</w:t>
      </w:r>
      <w:r w:rsidRPr="000101BA">
        <w:rPr>
          <w:rStyle w:val="0pt"/>
          <w:sz w:val="28"/>
          <w:szCs w:val="28"/>
        </w:rPr>
        <w:softHyphen/>
        <w:t>нительном производстве» (в ред. от 21 ноября 2011 г.) // Собр. законода</w:t>
      </w:r>
      <w:r w:rsidRPr="000101BA">
        <w:rPr>
          <w:rStyle w:val="0pt"/>
          <w:sz w:val="28"/>
          <w:szCs w:val="28"/>
        </w:rPr>
        <w:softHyphen/>
        <w:t>тельства Рос. Федерации. 2007. № 41, ст. 4849; 2011. № 48, ст. 6728.</w:t>
      </w:r>
    </w:p>
    <w:p w:rsidR="000101BA" w:rsidRPr="000101BA" w:rsidRDefault="000101BA" w:rsidP="000101BA">
      <w:pPr>
        <w:pStyle w:val="11"/>
        <w:shd w:val="clear" w:color="auto" w:fill="auto"/>
        <w:tabs>
          <w:tab w:val="left" w:pos="523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5.Объектами составления библиографической ссылки также явля</w:t>
      </w:r>
      <w:r w:rsidRPr="000101BA">
        <w:rPr>
          <w:rStyle w:val="0pt"/>
          <w:sz w:val="28"/>
          <w:szCs w:val="28"/>
        </w:rPr>
        <w:softHyphen/>
        <w:t>ются электронные ресурсы локального и удаленного доступа. Ссылки составляют как на электронные ресурсы в целом (электронные доку</w:t>
      </w:r>
      <w:r w:rsidRPr="000101BA">
        <w:rPr>
          <w:rStyle w:val="0pt"/>
          <w:sz w:val="28"/>
          <w:szCs w:val="28"/>
        </w:rPr>
        <w:softHyphen/>
        <w:t>менты, базы данных, порталы, сайты, веб-страницы, форумы и т.д.), так и на их составные части (разделы и части электронных документов, порталов, сайтов, веб-страниц, публикации в электронных сериальных изданиях, сообщения на форумах и т.п.). При оформлении ссылки на материалы, извлеченные из Интернета, нужно по возможности максимально следовать требованиям, соблюдаемым при оформлении библио</w:t>
      </w:r>
      <w:r w:rsidRPr="000101BA">
        <w:rPr>
          <w:rStyle w:val="0pt"/>
          <w:sz w:val="28"/>
          <w:szCs w:val="28"/>
        </w:rPr>
        <w:softHyphen/>
        <w:t>графии печатных работ, обязательно указывать полный адрес материала в Интернете, включая название сайта, и дату рецепции материала:</w:t>
      </w:r>
    </w:p>
    <w:p w:rsidR="000101BA" w:rsidRPr="000101BA" w:rsidRDefault="000101BA" w:rsidP="000101BA">
      <w:pPr>
        <w:pStyle w:val="11"/>
        <w:numPr>
          <w:ilvl w:val="0"/>
          <w:numId w:val="31"/>
        </w:numPr>
        <w:shd w:val="clear" w:color="auto" w:fill="auto"/>
        <w:tabs>
          <w:tab w:val="left" w:pos="411"/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 xml:space="preserve">См.: Коптев А.В. Античное гражданское общество // История Древнего Рима [сайт]. </w:t>
      </w:r>
      <w:r w:rsidRPr="000101BA">
        <w:rPr>
          <w:rStyle w:val="0pt"/>
          <w:sz w:val="28"/>
          <w:szCs w:val="28"/>
          <w:lang w:val="en-US"/>
        </w:rPr>
        <w:t>URL</w:t>
      </w:r>
      <w:r w:rsidRPr="000101BA">
        <w:rPr>
          <w:rStyle w:val="0pt"/>
          <w:sz w:val="28"/>
          <w:szCs w:val="28"/>
        </w:rPr>
        <w:t xml:space="preserve">: </w:t>
      </w:r>
      <w:r w:rsidRPr="000101BA">
        <w:rPr>
          <w:rStyle w:val="0pt"/>
          <w:sz w:val="28"/>
          <w:szCs w:val="28"/>
          <w:lang w:val="en-US"/>
        </w:rPr>
        <w:t>http</w:t>
      </w:r>
      <w:r w:rsidRPr="000101BA">
        <w:rPr>
          <w:rStyle w:val="0pt"/>
          <w:sz w:val="28"/>
          <w:szCs w:val="28"/>
        </w:rPr>
        <w:t xml:space="preserve">: // </w:t>
      </w:r>
      <w:hyperlink r:id="rId11" w:history="1">
        <w:r w:rsidRPr="000101BA">
          <w:rPr>
            <w:rStyle w:val="a5"/>
            <w:sz w:val="28"/>
            <w:szCs w:val="28"/>
            <w:lang w:val="en-US"/>
          </w:rPr>
          <w:t>www</w:t>
        </w:r>
        <w:r w:rsidRPr="000101BA">
          <w:rPr>
            <w:rStyle w:val="a5"/>
            <w:sz w:val="28"/>
            <w:szCs w:val="28"/>
          </w:rPr>
          <w:t>.</w:t>
        </w:r>
        <w:r w:rsidRPr="000101BA">
          <w:rPr>
            <w:rStyle w:val="a5"/>
            <w:sz w:val="28"/>
            <w:szCs w:val="28"/>
            <w:lang w:val="en-US"/>
          </w:rPr>
          <w:t>rome</w:t>
        </w:r>
        <w:r w:rsidRPr="000101BA">
          <w:rPr>
            <w:rStyle w:val="a5"/>
            <w:sz w:val="28"/>
            <w:szCs w:val="28"/>
          </w:rPr>
          <w:t>.</w:t>
        </w:r>
        <w:r w:rsidRPr="000101BA">
          <w:rPr>
            <w:rStyle w:val="a5"/>
            <w:sz w:val="28"/>
            <w:szCs w:val="28"/>
            <w:lang w:val="en-US"/>
          </w:rPr>
          <w:t>webzone</w:t>
        </w:r>
        <w:r w:rsidRPr="000101BA">
          <w:rPr>
            <w:rStyle w:val="a5"/>
            <w:sz w:val="28"/>
            <w:szCs w:val="28"/>
          </w:rPr>
          <w:t>.</w:t>
        </w:r>
        <w:r w:rsidRPr="000101BA">
          <w:rPr>
            <w:rStyle w:val="a5"/>
            <w:sz w:val="28"/>
            <w:szCs w:val="28"/>
            <w:lang w:val="en-US"/>
          </w:rPr>
          <w:t>ru</w:t>
        </w:r>
      </w:hyperlink>
      <w:r w:rsidRPr="000101BA">
        <w:rPr>
          <w:rStyle w:val="0pt"/>
          <w:sz w:val="28"/>
          <w:szCs w:val="28"/>
        </w:rPr>
        <w:t>(дата обращения</w:t>
      </w:r>
      <w:proofErr w:type="gramStart"/>
      <w:r w:rsidRPr="000101BA">
        <w:rPr>
          <w:rStyle w:val="0pt"/>
          <w:sz w:val="28"/>
          <w:szCs w:val="28"/>
        </w:rPr>
        <w:t>:</w:t>
      </w:r>
      <w:r w:rsidRPr="000101BA">
        <w:rPr>
          <w:sz w:val="28"/>
          <w:szCs w:val="28"/>
        </w:rPr>
        <w:t>22.11.2018</w:t>
      </w:r>
      <w:proofErr w:type="gramEnd"/>
      <w:r w:rsidRPr="000101BA">
        <w:rPr>
          <w:sz w:val="28"/>
          <w:szCs w:val="28"/>
        </w:rPr>
        <w:t>)</w:t>
      </w:r>
      <w:r w:rsidRPr="000101BA">
        <w:rPr>
          <w:rStyle w:val="0pt"/>
          <w:sz w:val="28"/>
          <w:szCs w:val="28"/>
        </w:rPr>
        <w:t>.</w:t>
      </w:r>
    </w:p>
    <w:p w:rsidR="000101BA" w:rsidRPr="000101BA" w:rsidRDefault="000101BA" w:rsidP="000101BA">
      <w:pPr>
        <w:pStyle w:val="11"/>
        <w:numPr>
          <w:ilvl w:val="0"/>
          <w:numId w:val="31"/>
        </w:numPr>
        <w:shd w:val="clear" w:color="auto" w:fill="auto"/>
        <w:tabs>
          <w:tab w:val="left" w:pos="411"/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См.: О введении надбавок за сложность, напряженность и высокое качество работы [Электронный ресурс]</w:t>
      </w:r>
      <w:proofErr w:type="gramStart"/>
      <w:r w:rsidRPr="000101BA">
        <w:rPr>
          <w:rStyle w:val="0pt"/>
          <w:sz w:val="28"/>
          <w:szCs w:val="28"/>
        </w:rPr>
        <w:t>:У</w:t>
      </w:r>
      <w:proofErr w:type="gramEnd"/>
      <w:r w:rsidRPr="000101BA">
        <w:rPr>
          <w:rStyle w:val="0pt"/>
          <w:sz w:val="28"/>
          <w:szCs w:val="28"/>
        </w:rPr>
        <w:t>казание Министерства соц. защиты Российской Федерации от 14 июля 1992 г. № 1-49-У. Документ опубли</w:t>
      </w:r>
      <w:r w:rsidRPr="000101BA">
        <w:rPr>
          <w:rStyle w:val="0pt"/>
          <w:sz w:val="28"/>
          <w:szCs w:val="28"/>
        </w:rPr>
        <w:softHyphen/>
        <w:t>кован не был. Доступ из СПС «</w:t>
      </w:r>
      <w:proofErr w:type="spellStart"/>
      <w:r w:rsidRPr="000101BA">
        <w:rPr>
          <w:rStyle w:val="0pt"/>
          <w:sz w:val="28"/>
          <w:szCs w:val="28"/>
        </w:rPr>
        <w:t>КонсультантПлюс</w:t>
      </w:r>
      <w:proofErr w:type="spellEnd"/>
      <w:r w:rsidRPr="000101BA">
        <w:rPr>
          <w:rStyle w:val="0pt"/>
          <w:sz w:val="28"/>
          <w:szCs w:val="28"/>
        </w:rPr>
        <w:t xml:space="preserve">» (дата обращения: </w:t>
      </w:r>
      <w:r w:rsidRPr="000101BA">
        <w:rPr>
          <w:rStyle w:val="0pt"/>
          <w:sz w:val="28"/>
          <w:szCs w:val="28"/>
        </w:rPr>
        <w:lastRenderedPageBreak/>
        <w:t>12.12.2018)</w:t>
      </w:r>
      <w:r w:rsidRPr="000101BA">
        <w:rPr>
          <w:rStyle w:val="120pt"/>
          <w:rFonts w:ascii="Times New Roman" w:hAnsi="Times New Roman" w:cs="Times New Roman"/>
          <w:sz w:val="28"/>
          <w:szCs w:val="28"/>
        </w:rPr>
        <w:t>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  <w:vertAlign w:val="superscript"/>
        </w:rPr>
        <w:t>3</w:t>
      </w:r>
      <w:r w:rsidRPr="000101BA">
        <w:rPr>
          <w:rStyle w:val="0pt"/>
          <w:sz w:val="28"/>
          <w:szCs w:val="28"/>
        </w:rPr>
        <w:t>См.: Жилищное право: актуальные вопросы законодательства: электрон</w:t>
      </w:r>
      <w:proofErr w:type="gramStart"/>
      <w:r w:rsidRPr="000101BA">
        <w:rPr>
          <w:rStyle w:val="0pt"/>
          <w:sz w:val="28"/>
          <w:szCs w:val="28"/>
        </w:rPr>
        <w:t>.</w:t>
      </w:r>
      <w:proofErr w:type="gramEnd"/>
      <w:r w:rsidRPr="000101BA">
        <w:rPr>
          <w:rStyle w:val="0pt"/>
          <w:sz w:val="28"/>
          <w:szCs w:val="28"/>
        </w:rPr>
        <w:t xml:space="preserve"> </w:t>
      </w:r>
      <w:proofErr w:type="gramStart"/>
      <w:r w:rsidRPr="000101BA">
        <w:rPr>
          <w:rStyle w:val="0pt"/>
          <w:sz w:val="28"/>
          <w:szCs w:val="28"/>
        </w:rPr>
        <w:t>ж</w:t>
      </w:r>
      <w:proofErr w:type="gramEnd"/>
      <w:r w:rsidRPr="000101BA">
        <w:rPr>
          <w:rStyle w:val="0pt"/>
          <w:sz w:val="28"/>
          <w:szCs w:val="28"/>
        </w:rPr>
        <w:t xml:space="preserve">урн. 2007. № 1. </w:t>
      </w:r>
      <w:r w:rsidRPr="000101BA">
        <w:rPr>
          <w:rStyle w:val="0pt"/>
          <w:sz w:val="28"/>
          <w:szCs w:val="28"/>
          <w:lang w:val="en-US"/>
        </w:rPr>
        <w:t>URL</w:t>
      </w:r>
      <w:r w:rsidRPr="000101BA">
        <w:rPr>
          <w:rStyle w:val="0pt"/>
          <w:sz w:val="28"/>
          <w:szCs w:val="28"/>
        </w:rPr>
        <w:t xml:space="preserve">: </w:t>
      </w:r>
      <w:hyperlink r:id="rId12" w:history="1">
        <w:r w:rsidRPr="000101BA">
          <w:rPr>
            <w:rStyle w:val="a5"/>
            <w:sz w:val="28"/>
            <w:szCs w:val="28"/>
            <w:lang w:val="en-US"/>
          </w:rPr>
          <w:t>http</w:t>
        </w:r>
        <w:r w:rsidRPr="000101BA">
          <w:rPr>
            <w:rStyle w:val="a5"/>
            <w:sz w:val="28"/>
            <w:szCs w:val="28"/>
          </w:rPr>
          <w:t>://</w:t>
        </w:r>
        <w:r w:rsidRPr="000101BA">
          <w:rPr>
            <w:rStyle w:val="a5"/>
            <w:sz w:val="28"/>
            <w:szCs w:val="28"/>
            <w:lang w:val="en-US"/>
          </w:rPr>
          <w:t>www</w:t>
        </w:r>
        <w:r w:rsidRPr="000101BA">
          <w:rPr>
            <w:rStyle w:val="a5"/>
            <w:sz w:val="28"/>
            <w:szCs w:val="28"/>
          </w:rPr>
          <w:t>.</w:t>
        </w:r>
        <w:proofErr w:type="spellStart"/>
        <w:r w:rsidRPr="000101BA">
          <w:rPr>
            <w:rStyle w:val="a5"/>
            <w:sz w:val="28"/>
            <w:szCs w:val="28"/>
            <w:lang w:val="en-US"/>
          </w:rPr>
          <w:t>gilpravo</w:t>
        </w:r>
        <w:proofErr w:type="spellEnd"/>
        <w:r w:rsidRPr="000101BA">
          <w:rPr>
            <w:rStyle w:val="a5"/>
            <w:sz w:val="28"/>
            <w:szCs w:val="28"/>
          </w:rPr>
          <w:t>.</w:t>
        </w:r>
        <w:proofErr w:type="spellStart"/>
        <w:r w:rsidRPr="000101BA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0101BA">
        <w:rPr>
          <w:rStyle w:val="0pt"/>
          <w:sz w:val="28"/>
          <w:szCs w:val="28"/>
        </w:rPr>
        <w:t xml:space="preserve"> (дата обращения: 20.08.2007).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6. Для разграничения элементов описания применяют следующую систему условных разделительных знаков: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косая черта</w:t>
      </w:r>
      <w:proofErr w:type="gramStart"/>
      <w:r w:rsidRPr="000101BA">
        <w:rPr>
          <w:rStyle w:val="0pt"/>
          <w:sz w:val="28"/>
          <w:szCs w:val="28"/>
        </w:rPr>
        <w:t xml:space="preserve"> (/) - </w:t>
      </w:r>
      <w:proofErr w:type="gramEnd"/>
      <w:r w:rsidRPr="000101BA">
        <w:rPr>
          <w:rStyle w:val="0pt"/>
          <w:sz w:val="28"/>
          <w:szCs w:val="28"/>
        </w:rPr>
        <w:t>перед сведениями об авторе (авторах), ответ</w:t>
      </w:r>
      <w:r w:rsidRPr="000101BA">
        <w:rPr>
          <w:rStyle w:val="0pt"/>
          <w:sz w:val="28"/>
          <w:szCs w:val="28"/>
        </w:rPr>
        <w:softHyphen/>
        <w:t>ственных редакторах;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две косые черты</w:t>
      </w:r>
      <w:proofErr w:type="gramStart"/>
      <w:r w:rsidRPr="000101BA">
        <w:rPr>
          <w:rStyle w:val="0pt"/>
          <w:sz w:val="28"/>
          <w:szCs w:val="28"/>
        </w:rPr>
        <w:t xml:space="preserve"> (//) - </w:t>
      </w:r>
      <w:proofErr w:type="gramEnd"/>
      <w:r w:rsidRPr="000101BA">
        <w:rPr>
          <w:rStyle w:val="0pt"/>
          <w:sz w:val="28"/>
          <w:szCs w:val="28"/>
        </w:rPr>
        <w:t>перед сведениями об издании, в котором помещена часть документа;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двоеточие</w:t>
      </w:r>
      <w:proofErr w:type="gramStart"/>
      <w:r w:rsidRPr="000101BA">
        <w:rPr>
          <w:rStyle w:val="0pt"/>
          <w:sz w:val="28"/>
          <w:szCs w:val="28"/>
        </w:rPr>
        <w:t xml:space="preserve"> (:) - </w:t>
      </w:r>
      <w:proofErr w:type="gramEnd"/>
      <w:r w:rsidRPr="000101BA">
        <w:rPr>
          <w:rStyle w:val="0pt"/>
          <w:sz w:val="28"/>
          <w:szCs w:val="28"/>
        </w:rPr>
        <w:t>перед названием издательства.</w:t>
      </w:r>
    </w:p>
    <w:p w:rsid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sz w:val="28"/>
          <w:szCs w:val="28"/>
        </w:rPr>
      </w:pPr>
      <w:r w:rsidRPr="000101BA">
        <w:rPr>
          <w:rStyle w:val="0pt"/>
          <w:sz w:val="28"/>
          <w:szCs w:val="28"/>
        </w:rPr>
        <w:t>Знак // (две косые черты) желательно ставить с отбивкой на 1 пункт с обеих сторон. Знаки / и // заменяют все прочие знаки, и перед ними и после них не сохраняются никакие другие знаки препинания, кроме точки как знака сокращения слова.</w:t>
      </w:r>
    </w:p>
    <w:p w:rsidR="00764C48" w:rsidRPr="000101BA" w:rsidRDefault="00764C48" w:rsidP="000101BA">
      <w:pPr>
        <w:pStyle w:val="11"/>
        <w:shd w:val="clear" w:color="auto" w:fill="auto"/>
        <w:spacing w:line="240" w:lineRule="auto"/>
        <w:ind w:firstLine="709"/>
        <w:rPr>
          <w:rStyle w:val="0pt"/>
          <w:sz w:val="28"/>
          <w:szCs w:val="28"/>
        </w:rPr>
      </w:pPr>
    </w:p>
    <w:p w:rsidR="00764C48" w:rsidRDefault="008B2265" w:rsidP="00764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FC2">
        <w:rPr>
          <w:rFonts w:ascii="Times New Roman" w:hAnsi="Times New Roman" w:cs="Times New Roman"/>
          <w:b/>
          <w:sz w:val="28"/>
          <w:szCs w:val="28"/>
        </w:rPr>
        <w:t>Темы курсовых работ по предмету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1FC2">
        <w:rPr>
          <w:rFonts w:ascii="Times New Roman" w:hAnsi="Times New Roman" w:cs="Times New Roman"/>
          <w:b/>
          <w:sz w:val="28"/>
          <w:szCs w:val="28"/>
        </w:rPr>
        <w:t>«Криминалистика»</w:t>
      </w:r>
    </w:p>
    <w:p w:rsidR="008B2265" w:rsidRDefault="00764C48" w:rsidP="00764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B2265" w:rsidRPr="002D1FC2">
        <w:rPr>
          <w:rFonts w:ascii="Times New Roman" w:hAnsi="Times New Roman" w:cs="Times New Roman"/>
          <w:b/>
          <w:sz w:val="28"/>
          <w:szCs w:val="28"/>
        </w:rPr>
        <w:t>202</w:t>
      </w:r>
      <w:r w:rsidR="007941A6">
        <w:rPr>
          <w:rFonts w:ascii="Times New Roman" w:hAnsi="Times New Roman" w:cs="Times New Roman"/>
          <w:b/>
          <w:sz w:val="28"/>
          <w:szCs w:val="28"/>
        </w:rPr>
        <w:t>5</w:t>
      </w:r>
      <w:r w:rsidR="008B2265" w:rsidRPr="002D1FC2">
        <w:rPr>
          <w:rFonts w:ascii="Times New Roman" w:hAnsi="Times New Roman" w:cs="Times New Roman"/>
          <w:b/>
          <w:sz w:val="28"/>
          <w:szCs w:val="28"/>
        </w:rPr>
        <w:t>-202</w:t>
      </w:r>
      <w:r w:rsidR="007941A6">
        <w:rPr>
          <w:rFonts w:ascii="Times New Roman" w:hAnsi="Times New Roman" w:cs="Times New Roman"/>
          <w:b/>
          <w:sz w:val="28"/>
          <w:szCs w:val="28"/>
        </w:rPr>
        <w:t>6</w:t>
      </w:r>
      <w:r w:rsidR="008B2265" w:rsidRPr="002D1F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2265" w:rsidRPr="002D1FC2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 w:rsidR="008B2265" w:rsidRPr="002D1FC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2659"/>
      </w:tblGrid>
      <w:tr w:rsidR="00744877" w:rsidRPr="00D263DF" w:rsidTr="00FC3272">
        <w:tc>
          <w:tcPr>
            <w:tcW w:w="534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3D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Тема курсовой работы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3DF">
              <w:rPr>
                <w:rFonts w:ascii="Times New Roman" w:hAnsi="Times New Roman"/>
                <w:b/>
                <w:sz w:val="28"/>
                <w:szCs w:val="28"/>
              </w:rPr>
              <w:t xml:space="preserve">             Ф.И.О.</w:t>
            </w: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Структура и функции общей теории криминалистики.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Криминалистика в системе юридических наук.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способы подготовки преступления.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Способы совершения преступления.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и способы сокрытия преступления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виды криминальной ситуации, ее роль в механизме преступления.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следа преступной деятельности. Классификация следов.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Структура поисково-познавательной деятельности  следователя.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Криминалистическая ситуация: понятие,  виды и значение в деятельности следователя.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Формы использования специальных познаний в криминалистической деятельности.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специальных познаний при выявлении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 и научные основы криминалистической идентификации.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Объекты криминалистической идентификации.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Формы и виды криминалистической идентификации.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Стадии криминалистической идентификации объектов по материально-фиксированным  отображениям.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и виды диагностического  экспертного исследования.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общие положения взаимодействия следователя с органами дознания при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Взаимодействие следователя с оперативными работниками органов дознания при осмотре места происшествия.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Истоки отечественной криминалистики.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История развития отечественной криминалистики.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История развития отечественных криминалистических экспертных учреждений.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Правовые основы применения технических сре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дств в д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еятельности правоохранительных органов.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Оперативная техника следователя и ее применение при проведении процессуальных действий.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Поисковые приборы, их назначение и тактико-технические характеристики.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Виды и методы следственной фотосъемки и звукозаписи.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научно-технических средств и помощи специалистов при проведении  осмотра (или другого следственного действия по выбору).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Современные приемы и средства обнаружения, фиксации  и изъятия следов преступника.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Следы рук и их информационное значение.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Способы обнаружения, фиксации и изъятия следов рук.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значение следов ног.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“Дорожка” следов ног и ее использование  при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744877">
            <w:pPr>
              <w:numPr>
                <w:ilvl w:val="0"/>
                <w:numId w:val="36"/>
              </w:numPr>
              <w:tabs>
                <w:tab w:val="num" w:pos="-3544"/>
                <w:tab w:val="num" w:pos="-3402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значение следов зубов и ногтей.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значение следов биологического происхождения.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Следы крови, их обнаружение, фиксация и изъятие.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исследование следов орудий взлома.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Выявление, осмотр и  использование следов транспортных сре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дств пр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криминалистического исследования материалов, веществ и изделий (КИМВИ), научные основы и  место в криминалистике.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и возможности </w:t>
            </w:r>
            <w:proofErr w:type="spellStart"/>
            <w:r w:rsidRPr="00D263DF">
              <w:rPr>
                <w:rFonts w:ascii="Times New Roman" w:hAnsi="Times New Roman"/>
                <w:sz w:val="28"/>
                <w:szCs w:val="28"/>
              </w:rPr>
              <w:t>фоноскопической</w:t>
            </w:r>
            <w:proofErr w:type="spellEnd"/>
            <w:r w:rsidRPr="00D263DF">
              <w:rPr>
                <w:rFonts w:ascii="Times New Roman" w:hAnsi="Times New Roman"/>
                <w:sz w:val="28"/>
                <w:szCs w:val="28"/>
              </w:rPr>
              <w:t xml:space="preserve"> экспертизы.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Судебная баллистика и ее значение при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классификация  огнестрельного оружия.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Следственный осмотр оружия и следов выстрела.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Идентификация оружия по стреляным пулям и гильзам.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Определение направления полета пули, дистанции выстрела и места нахождения стрелявшего.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исследование боеприпасов.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Огнестрельные повреждения и их исследования.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исследование взрывных устройств, взрывчатых веществ и следов взрыва.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классификация холодного оружия.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назначения почерковедческой экспертизы.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криминалистического отождествления человека по признакам внешности.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признаков внешности для установления личности при расследовании.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Экспертные методы  установления личности неопознанного трупа.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субъективных портретов  в розыске преступника.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Реконструкция лица по черепу в криминалистической практике.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виды уголовной регистрации.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использования  отдельных видов уголовной регистрации в борьбе с преступностью (по выбору).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История уголовной регистрации.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Развитие методов  уголовной регистрации по установлению  личности.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0"/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 автоматизированных информационно-поисковых систем в криминалистических учетах.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0"/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Современные возможности использования криминалистических учетов в раскрытии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Следственная версия как основа плана расследования.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Организация раскрытия преступлений «по горячим следам».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значение планирования расследования.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осмотра места происшествия.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Организационно—тактические особенности отдельных видов осмотра места происшествия: на местности, в помещении, при обнаружении трупа (его части).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допроса.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63DF">
              <w:rPr>
                <w:rFonts w:ascii="Times New Roman" w:hAnsi="Times New Roman"/>
                <w:sz w:val="28"/>
                <w:szCs w:val="28"/>
              </w:rPr>
              <w:t>Тактико</w:t>
            </w:r>
            <w:proofErr w:type="spellEnd"/>
            <w:r w:rsidRPr="00D263DF">
              <w:rPr>
                <w:rFonts w:ascii="Times New Roman" w:hAnsi="Times New Roman"/>
                <w:sz w:val="28"/>
                <w:szCs w:val="28"/>
              </w:rPr>
              <w:t>—психологические особенности допроса несовершеннолетних.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63DF">
              <w:rPr>
                <w:rFonts w:ascii="Times New Roman" w:hAnsi="Times New Roman"/>
                <w:sz w:val="28"/>
                <w:szCs w:val="28"/>
              </w:rPr>
              <w:t>Тактико</w:t>
            </w:r>
            <w:proofErr w:type="spellEnd"/>
            <w:r w:rsidRPr="00D263DF">
              <w:rPr>
                <w:rFonts w:ascii="Times New Roman" w:hAnsi="Times New Roman"/>
                <w:sz w:val="28"/>
                <w:szCs w:val="28"/>
              </w:rPr>
              <w:t>—психологические особенности допроса малолетних потерпевших и свидетелей.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допроса свидетелей и потерпевших.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допроса подозреваемого и обвиняемого.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нетрадиционных методов получения информации при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Организационно-тактические особенности допроса на очной ставке.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Возможности использования современных технических сре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я фиксации хода и результатов допроса.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Тактические основы производства следственного эксперимента.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Организационно-тактические особенности проведения отдельных видов следственного эксперимента.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Тактика проверки показаний на месте.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обыска.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Роль организационных мероприятий по подготовке обыска в обеспечении его результативности.                                                                                                               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обыска в помещении.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производства выемки.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предъявления для опознания.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Формы использования специальных познаний при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подготовки и назначения судебных экспертиз.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расследования и предупреждения  и предупреждения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отдельных видов преступления: общие положения, структура и содержание.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Криминалистическая классификация преступлений и её роль в построении системы частных криминалистических методик.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Криминалистическая характеристика в методике расследования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Способ совершения преступлений как важнейший </w:t>
            </w:r>
            <w:r w:rsidRPr="00D263DF">
              <w:rPr>
                <w:rFonts w:ascii="Times New Roman" w:hAnsi="Times New Roman"/>
                <w:sz w:val="28"/>
                <w:szCs w:val="28"/>
              </w:rPr>
              <w:lastRenderedPageBreak/>
              <w:t>момент криминалистической характеристики.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Сокрытие преступления как форма противодействия расследованию.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Криминалистическая характеристика умышленных убийств.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исчезновения человека при обстоятельствах, указывающих на его убийство.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Первоначальные следственные действия и оперативно—розыскные мероприятия при обнаружении трупа с признаками насильственной смерти.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«заказных» убийств.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серийных убийств.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Основы расследования преступлений против  неприкосновенности и половой свободы личности.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изнасилований.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краж.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краж, совершенных с незаконным проникновением в жилище.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грабежей и разбойных нападений.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разбоев с незаконным проникновением в жилище, помещение либо иное хранилище.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вымогательства.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мошенничества.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Расследование хищений чужого имущества путем присвоения или растраты.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хищений, совершенных путем подлога учетных документов.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терроризма.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захвата заложника.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 организованных преступных сообществ.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расследования нарушений правил охраны труда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нарушений правил пожарной безопасности.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умышленного уничтожения или повреждения имущества путем поджога.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преступлений, связанных с незаконным оборотом наркотических средств.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Методика расследования экологических </w:t>
            </w:r>
            <w:r w:rsidRPr="00D263DF">
              <w:rPr>
                <w:rFonts w:ascii="Times New Roman" w:hAnsi="Times New Roman"/>
                <w:sz w:val="28"/>
                <w:szCs w:val="28"/>
              </w:rPr>
              <w:lastRenderedPageBreak/>
              <w:t>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начального этапа расследования преступлений против безопасности движения и эксплуатации транспорта.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Взаимодействие следственных органов с другими государственными службами  расследований преступлений против безопасности движения и эксплуатации транспорта.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 в сфере компьютерной информации.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взяточничества.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преступлений, совершённых несовершеннолетними.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преступлений, совершённых лицами с психическими аномалиями.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 прошлых лет.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</w:tbl>
    <w:p w:rsidR="00744877" w:rsidRDefault="00744877" w:rsidP="00744877"/>
    <w:p w:rsidR="00F752FD" w:rsidRDefault="00F752FD" w:rsidP="00430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032B" w:rsidRPr="003337FC" w:rsidRDefault="0043032B" w:rsidP="00430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7FC">
        <w:rPr>
          <w:rFonts w:ascii="Times New Roman" w:hAnsi="Times New Roman"/>
          <w:b/>
          <w:sz w:val="28"/>
          <w:szCs w:val="28"/>
        </w:rPr>
        <w:t>Примечание:</w:t>
      </w:r>
      <w:r w:rsidRPr="003337FC">
        <w:rPr>
          <w:rFonts w:ascii="Times New Roman" w:hAnsi="Times New Roman"/>
          <w:sz w:val="28"/>
          <w:szCs w:val="28"/>
        </w:rPr>
        <w:t xml:space="preserve"> На выбранную тему курсовой работы студент пишет заявление  на имя </w:t>
      </w:r>
      <w:proofErr w:type="gramStart"/>
      <w:r w:rsidRPr="003337FC">
        <w:rPr>
          <w:rFonts w:ascii="Times New Roman" w:hAnsi="Times New Roman"/>
          <w:sz w:val="28"/>
          <w:szCs w:val="28"/>
        </w:rPr>
        <w:t>заведующего кафедры</w:t>
      </w:r>
      <w:proofErr w:type="gramEnd"/>
      <w:r w:rsidRPr="003337FC">
        <w:rPr>
          <w:rFonts w:ascii="Times New Roman" w:hAnsi="Times New Roman"/>
          <w:sz w:val="28"/>
          <w:szCs w:val="28"/>
        </w:rPr>
        <w:t xml:space="preserve"> и согласовывает с преподавателем. Составленный план по теме курсовой  работы также согласовывается с преподавателем, если нет возможности лично предоставить план, можно  по электронной почте- </w:t>
      </w:r>
      <w:proofErr w:type="spellStart"/>
      <w:r w:rsidRPr="003337FC">
        <w:rPr>
          <w:rFonts w:ascii="Times New Roman" w:hAnsi="Times New Roman"/>
          <w:sz w:val="28"/>
          <w:szCs w:val="28"/>
          <w:lang w:val="en-US"/>
        </w:rPr>
        <w:t>shimkin</w:t>
      </w:r>
      <w:proofErr w:type="spellEnd"/>
      <w:r w:rsidRPr="003337FC">
        <w:rPr>
          <w:rFonts w:ascii="Times New Roman" w:hAnsi="Times New Roman"/>
          <w:sz w:val="28"/>
          <w:szCs w:val="28"/>
        </w:rPr>
        <w:t>09@</w:t>
      </w:r>
      <w:proofErr w:type="spellStart"/>
      <w:r w:rsidRPr="003337FC">
        <w:rPr>
          <w:rFonts w:ascii="Times New Roman" w:hAnsi="Times New Roman"/>
          <w:sz w:val="28"/>
          <w:szCs w:val="28"/>
          <w:lang w:val="en-US"/>
        </w:rPr>
        <w:t>bk</w:t>
      </w:r>
      <w:proofErr w:type="spellEnd"/>
      <w:r w:rsidRPr="003337FC">
        <w:rPr>
          <w:rFonts w:ascii="Times New Roman" w:hAnsi="Times New Roman"/>
          <w:sz w:val="28"/>
          <w:szCs w:val="28"/>
        </w:rPr>
        <w:t>.</w:t>
      </w:r>
      <w:proofErr w:type="spellStart"/>
      <w:r w:rsidRPr="003337F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3337FC">
        <w:rPr>
          <w:rFonts w:ascii="Times New Roman" w:hAnsi="Times New Roman"/>
          <w:sz w:val="28"/>
          <w:szCs w:val="28"/>
        </w:rPr>
        <w:t>.</w:t>
      </w:r>
    </w:p>
    <w:p w:rsidR="0043032B" w:rsidRPr="003337FC" w:rsidRDefault="0043032B" w:rsidP="004303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37FC">
        <w:rPr>
          <w:rFonts w:ascii="Times New Roman" w:hAnsi="Times New Roman"/>
          <w:sz w:val="28"/>
          <w:szCs w:val="28"/>
        </w:rPr>
        <w:t xml:space="preserve">Не допускается выбор одной и той же темы курсовой работы студентами, обучающимися в одной группе, в случаях, когда они имеют одну базу практики, или один и тот же объект исследования. </w:t>
      </w:r>
      <w:r w:rsidRPr="003337FC">
        <w:rPr>
          <w:rFonts w:ascii="Times New Roman" w:hAnsi="Times New Roman"/>
          <w:color w:val="000000"/>
          <w:sz w:val="28"/>
          <w:szCs w:val="28"/>
        </w:rPr>
        <w:t>Курсовая работа представляется студентом  за 30 дней до начала сессии.</w:t>
      </w:r>
    </w:p>
    <w:p w:rsidR="0043032B" w:rsidRPr="003337FC" w:rsidRDefault="0043032B" w:rsidP="0043032B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337FC">
        <w:rPr>
          <w:rFonts w:ascii="Times New Roman" w:hAnsi="Times New Roman"/>
          <w:spacing w:val="-2"/>
          <w:sz w:val="28"/>
          <w:szCs w:val="28"/>
        </w:rPr>
        <w:t>Студент, не предоставивший в установленный срок по неуважительной причине или не защитивший курсовую работу, считается имеющим акаде</w:t>
      </w:r>
      <w:r w:rsidRPr="003337FC">
        <w:rPr>
          <w:rFonts w:ascii="Times New Roman" w:hAnsi="Times New Roman"/>
          <w:spacing w:val="-4"/>
          <w:sz w:val="28"/>
          <w:szCs w:val="28"/>
        </w:rPr>
        <w:t>мическую задолженность.</w:t>
      </w:r>
    </w:p>
    <w:p w:rsidR="0043032B" w:rsidRPr="003337FC" w:rsidRDefault="0043032B" w:rsidP="0043032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337FC">
        <w:rPr>
          <w:rFonts w:ascii="Times New Roman" w:hAnsi="Times New Roman"/>
          <w:spacing w:val="-4"/>
          <w:sz w:val="28"/>
          <w:szCs w:val="28"/>
        </w:rPr>
        <w:t>При выполнении курсовой работы студент руководствуется требованиями м</w:t>
      </w:r>
      <w:r w:rsidRPr="003337FC">
        <w:rPr>
          <w:rFonts w:ascii="Times New Roman" w:hAnsi="Times New Roman"/>
          <w:sz w:val="28"/>
          <w:szCs w:val="28"/>
        </w:rPr>
        <w:t xml:space="preserve">етодических рекомендации юридического института </w:t>
      </w:r>
      <w:proofErr w:type="spellStart"/>
      <w:r w:rsidRPr="003337FC">
        <w:rPr>
          <w:rFonts w:ascii="Times New Roman" w:hAnsi="Times New Roman"/>
          <w:sz w:val="28"/>
          <w:szCs w:val="28"/>
        </w:rPr>
        <w:t>СевКавГА</w:t>
      </w:r>
      <w:proofErr w:type="spellEnd"/>
      <w:r w:rsidRPr="003337FC">
        <w:rPr>
          <w:rFonts w:ascii="Times New Roman" w:hAnsi="Times New Roman"/>
          <w:sz w:val="28"/>
          <w:szCs w:val="28"/>
        </w:rPr>
        <w:t xml:space="preserve"> по написанию, оформлению и защите  курсовой работы  для студентов очной и заочной форм обучения.</w:t>
      </w:r>
    </w:p>
    <w:p w:rsidR="0043032B" w:rsidRPr="003337FC" w:rsidRDefault="0043032B" w:rsidP="0043032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7FC">
        <w:rPr>
          <w:rFonts w:ascii="Times New Roman" w:hAnsi="Times New Roman"/>
          <w:color w:val="000000"/>
          <w:sz w:val="28"/>
          <w:szCs w:val="28"/>
        </w:rPr>
        <w:t xml:space="preserve">Электронная версия курсовой работы представляются для проверки на наличие заимствований в виде текстовых файлов в формате 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doc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docx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rtf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>. в системе «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>».</w:t>
      </w:r>
    </w:p>
    <w:p w:rsidR="0043032B" w:rsidRPr="003337FC" w:rsidRDefault="0043032B" w:rsidP="0043032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337FC">
        <w:rPr>
          <w:rFonts w:ascii="Times New Roman" w:hAnsi="Times New Roman"/>
          <w:sz w:val="28"/>
          <w:szCs w:val="28"/>
        </w:rPr>
        <w:t xml:space="preserve">Оригинальность текста курсовой работы должна </w:t>
      </w:r>
      <w:r w:rsidRPr="003337FC">
        <w:rPr>
          <w:rFonts w:ascii="Times New Roman" w:hAnsi="Times New Roman"/>
          <w:b/>
          <w:sz w:val="28"/>
          <w:szCs w:val="28"/>
        </w:rPr>
        <w:t>составляет не менее 30%.</w:t>
      </w:r>
    </w:p>
    <w:p w:rsidR="00E918E8" w:rsidRPr="003337FC" w:rsidRDefault="00E918E8" w:rsidP="004303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Заведующей кафедрой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«Уголовное право и процесс»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Чочуевой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   </w:t>
      </w:r>
      <w:r>
        <w:rPr>
          <w:rFonts w:ascii="Times New Roman" w:hAnsi="Times New Roman" w:cs="Times New Roman"/>
          <w:sz w:val="28"/>
          <w:szCs w:val="28"/>
        </w:rPr>
        <w:t xml:space="preserve"> курса, группы ________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732F">
        <w:rPr>
          <w:rFonts w:ascii="Times New Roman" w:hAnsi="Times New Roman" w:cs="Times New Roman"/>
          <w:sz w:val="28"/>
          <w:szCs w:val="28"/>
        </w:rPr>
        <w:t xml:space="preserve">заочной формы обучения  Юридического института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направления подготовки 40.03.01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Юриспруденция направленность (профиль) Общий                                                                               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«______________________________»</w:t>
      </w:r>
    </w:p>
    <w:p w:rsidR="00EE467A" w:rsidRDefault="00EE467A" w:rsidP="00EE467A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обучающегося полностью</w:t>
      </w:r>
    </w:p>
    <w:p w:rsidR="00EE467A" w:rsidRDefault="00EE467A" w:rsidP="00EE4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467A" w:rsidRDefault="00EE467A" w:rsidP="00EE4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E467A" w:rsidRDefault="00EE467A" w:rsidP="00EE4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67A" w:rsidRDefault="00EE467A" w:rsidP="00EE46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утвердить тему курсовой работы 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7A" w:rsidRPr="00ED5FA4" w:rsidRDefault="00EE467A" w:rsidP="00EE46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 w:rsidRPr="00ED5FA4">
        <w:rPr>
          <w:rFonts w:ascii="Times New Roman" w:hAnsi="Times New Roman" w:cs="Times New Roman"/>
          <w:sz w:val="28"/>
          <w:szCs w:val="28"/>
          <w:u w:val="single"/>
        </w:rPr>
        <w:t xml:space="preserve">Криминалистика» </w:t>
      </w:r>
    </w:p>
    <w:p w:rsidR="00EE467A" w:rsidRDefault="00EE467A" w:rsidP="00EE467A">
      <w:pPr>
        <w:ind w:firstLine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</w:t>
      </w:r>
    </w:p>
    <w:p w:rsidR="00EE467A" w:rsidRPr="00D67B38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7B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D67B38">
        <w:rPr>
          <w:rFonts w:ascii="Times New Roman" w:hAnsi="Times New Roman" w:cs="Times New Roman"/>
          <w:sz w:val="20"/>
          <w:szCs w:val="20"/>
        </w:rPr>
        <w:t xml:space="preserve">    дата, подпись  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«Согласовано»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курсовой работы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В.Н.Шимкин</w:t>
      </w:r>
      <w:proofErr w:type="spellEnd"/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E467A" w:rsidRPr="00D67B38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67B38">
        <w:rPr>
          <w:rFonts w:ascii="Times New Roman" w:hAnsi="Times New Roman" w:cs="Times New Roman"/>
          <w:sz w:val="20"/>
          <w:szCs w:val="20"/>
        </w:rPr>
        <w:t>Дата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32B" w:rsidRDefault="0043032B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32B" w:rsidRDefault="0043032B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32B" w:rsidRDefault="0043032B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2C3" w:rsidRPr="0074447E" w:rsidRDefault="00C362C3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C362C3" w:rsidRPr="0074447E" w:rsidRDefault="00C362C3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 </w:t>
      </w:r>
    </w:p>
    <w:tbl>
      <w:tblPr>
        <w:tblpPr w:leftFromText="180" w:rightFromText="180" w:vertAnchor="text" w:horzAnchor="margin" w:tblpXSpec="center" w:tblpY="342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BB466C" w:rsidRPr="0074447E" w:rsidTr="00BB466C">
        <w:trPr>
          <w:trHeight w:val="274"/>
        </w:trPr>
        <w:tc>
          <w:tcPr>
            <w:tcW w:w="10031" w:type="dxa"/>
            <w:hideMark/>
          </w:tcPr>
          <w:p w:rsidR="00BB466C" w:rsidRPr="0074447E" w:rsidRDefault="00BB466C" w:rsidP="007444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, Р.А. Криминалистика. Курс лекций [Электронный ресурс]: учебное пособие для студентов вузов, обучающихся по специальности «Юриспруденция»/ Р.А. </w:t>
            </w:r>
            <w:proofErr w:type="spell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, Д.И. Аминов, П.В. Федотов. — Электрон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239 c. — 978-5-238-02145-4. — Режим доступа: http://www.iprbookshop.ru/71096.html</w:t>
            </w:r>
          </w:p>
        </w:tc>
      </w:tr>
      <w:tr w:rsidR="00BB466C" w:rsidRPr="0074447E" w:rsidTr="00BB466C">
        <w:trPr>
          <w:trHeight w:val="274"/>
        </w:trPr>
        <w:tc>
          <w:tcPr>
            <w:tcW w:w="10031" w:type="dxa"/>
            <w:hideMark/>
          </w:tcPr>
          <w:p w:rsidR="00BB466C" w:rsidRPr="0074447E" w:rsidRDefault="00BB466C" w:rsidP="007444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Криминалистика [Электронный ресурс]: учебник/ Т.С. </w:t>
            </w:r>
            <w:proofErr w:type="spell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Волчецкая</w:t>
            </w:r>
            <w:proofErr w:type="spell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Электрон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екстовые данные. — СПб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Юридический центр Пресс, 2015. — 704 c. — 978-5-94201-718-7. — Режим доступа: http://www.iprbookshop.ru/77121.html</w:t>
            </w:r>
          </w:p>
        </w:tc>
      </w:tr>
      <w:tr w:rsidR="00BB466C" w:rsidRPr="0074447E" w:rsidTr="00BB466C">
        <w:trPr>
          <w:trHeight w:val="274"/>
        </w:trPr>
        <w:tc>
          <w:tcPr>
            <w:tcW w:w="10031" w:type="dxa"/>
            <w:hideMark/>
          </w:tcPr>
          <w:p w:rsidR="00BB466C" w:rsidRPr="0074447E" w:rsidRDefault="00BB466C" w:rsidP="007444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Криминалистика [Электронный ресурс]: учебник для студентов вузов, обучающихся по направлению подготовки «Юриспруденция»/ Т.В. Аверьянова [и др.]. — 3-е изд. — Электрон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799 c. — 978-5-238-02958-0. — Режим доступа: http://www.iprbookshop.ru/71179.html</w:t>
            </w:r>
          </w:p>
        </w:tc>
      </w:tr>
    </w:tbl>
    <w:p w:rsidR="00AE69C5" w:rsidRPr="0074447E" w:rsidRDefault="00AE69C5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9C5" w:rsidRPr="0074447E" w:rsidRDefault="00AE69C5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Корж, П.А. Криминалистика [Электронный ресурс]: практикум/ П.А. Корж.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екстовые данные. — Саратов: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Пи Эр Медиа, 2018. — 60 c. — 978-5-4486-0101-9. — Режим доступа: http://www.iprbookshop.ru/71565.html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 для бакалавров/ Н.П. Яблоков.-  РИОР: ИНФРА-М, 2014.–  280 с.          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Е.Р.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Россинская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 – М.: Норма: ИНФРА-М, 2012.- 464 с.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Л.Я.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Драпкин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.- М.: Проспект, 2013. – 768 с.                    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Криминалистика [Электронный ресурс]: сборник задач/.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>екстовые данные. — Ставрополь: Северо-Кавказский федеральный университет, 2015. — 82 c. — 2227-8397. — Режим доступа: http://www.iprbookshop.ru/62948.html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Практикум по дисциплине «Криминалистика» [Электронный ресурс]/ Н.Д.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Ратникова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[и др.].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>екстовые данные. — Воронеж: Воронежский Государственный Аграрный Университет им. Императора Петра Первого, 2016. — 100 c. — 2227-8397. — Режим доступа: http://www.iprbookshop.ru/72733.html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, А.Г. Криминалистика [Электронный ресурс]: тестовые задания для студентов-бакалавров, обучающихся по направлению подготовки «Юриспруденция»/ А.Г.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>екстовые данные. — Краснодар, Саратов: Южный институт менеджмента, Ай Пи Эр Медиа, 2017. — 61 c. — 2227-8397. — Режим доступа: http://www.iprbookshop.ru/72409.html</w:t>
      </w: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BB466C" w:rsidRPr="0074447E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Эбзеева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З.А. Практикум по предмету «Криминалистика» / Учебно-методическое пособие для студентов. Черкесск, 2015 г.</w:t>
      </w:r>
    </w:p>
    <w:p w:rsidR="00BB466C" w:rsidRPr="0074447E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студентов. Черкесск, 2017 г.</w:t>
      </w:r>
    </w:p>
    <w:p w:rsidR="00BB466C" w:rsidRPr="0074447E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В.Н.,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Балкаров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Р.И. Криминалистика, Уголовное право/Методические рекомендации по написанию, оформлению  и защите курсовой работы для студентов очной и заочной форм обучения. Черкесск 2017г.</w:t>
      </w:r>
    </w:p>
    <w:p w:rsidR="00BB466C" w:rsidRPr="00B04735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44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специальности 40.05.02 «Правоохранительная деятельность». Черкесск 2018г.</w:t>
      </w:r>
    </w:p>
    <w:p w:rsidR="00B04735" w:rsidRPr="00B04735" w:rsidRDefault="00B04735" w:rsidP="00B047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4447E">
        <w:rPr>
          <w:rFonts w:ascii="Times New Roman" w:hAnsi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/>
          <w:sz w:val="24"/>
          <w:szCs w:val="24"/>
        </w:rPr>
        <w:t xml:space="preserve"> В.Н.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Чочуева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З.А..</w:t>
      </w:r>
      <w:r w:rsidRPr="0074447E">
        <w:rPr>
          <w:rFonts w:ascii="Times New Roman" w:hAnsi="Times New Roman"/>
          <w:sz w:val="24"/>
          <w:szCs w:val="24"/>
        </w:rPr>
        <w:t xml:space="preserve"> Криминалистика</w:t>
      </w:r>
      <w:r>
        <w:rPr>
          <w:rFonts w:ascii="Times New Roman" w:hAnsi="Times New Roman"/>
          <w:sz w:val="24"/>
          <w:szCs w:val="24"/>
        </w:rPr>
        <w:t>/</w:t>
      </w:r>
      <w:r w:rsidRPr="00B04735">
        <w:rPr>
          <w:rFonts w:ascii="Times New Roman" w:hAnsi="Times New Roman"/>
          <w:sz w:val="24"/>
          <w:szCs w:val="24"/>
        </w:rPr>
        <w:t xml:space="preserve"> Методические рекомендации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4735">
        <w:rPr>
          <w:rFonts w:ascii="Times New Roman" w:hAnsi="Times New Roman"/>
          <w:sz w:val="24"/>
          <w:szCs w:val="24"/>
        </w:rPr>
        <w:t>по написанию, оформлению и защите  курсовой 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4735">
        <w:rPr>
          <w:rFonts w:ascii="Times New Roman" w:hAnsi="Times New Roman"/>
          <w:bCs/>
          <w:color w:val="000000"/>
          <w:sz w:val="24"/>
          <w:szCs w:val="24"/>
        </w:rPr>
        <w:t xml:space="preserve">для обучающихся очной и заочной форм </w:t>
      </w:r>
      <w:proofErr w:type="gramStart"/>
      <w:r w:rsidRPr="00B04735">
        <w:rPr>
          <w:rFonts w:ascii="Times New Roman" w:hAnsi="Times New Roman"/>
          <w:bCs/>
          <w:color w:val="000000"/>
          <w:sz w:val="24"/>
          <w:szCs w:val="24"/>
        </w:rPr>
        <w:t>обучения по направлению</w:t>
      </w:r>
      <w:proofErr w:type="gramEnd"/>
      <w:r w:rsidRPr="00B04735">
        <w:rPr>
          <w:rFonts w:ascii="Times New Roman" w:hAnsi="Times New Roman"/>
          <w:bCs/>
          <w:color w:val="000000"/>
          <w:sz w:val="24"/>
          <w:szCs w:val="24"/>
        </w:rPr>
        <w:t xml:space="preserve"> подготовки 40.03.01 «Юриспруденция» и</w:t>
      </w:r>
    </w:p>
    <w:p w:rsidR="00B04735" w:rsidRPr="00B04735" w:rsidRDefault="00B04735" w:rsidP="00B0473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4735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40.05.02 «Правоохранительная деятельность»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Черкесск 2018 г. </w:t>
      </w:r>
    </w:p>
    <w:p w:rsidR="00B04735" w:rsidRPr="0074447E" w:rsidRDefault="00B04735" w:rsidP="00B047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66C" w:rsidRPr="0074447E" w:rsidRDefault="00BB466C" w:rsidP="00B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«Интернет»</w:t>
      </w:r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Верховного Суда РФ http://www.supcourt.ru/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Конституционного Суда РФ </w:t>
      </w:r>
      <w:hyperlink r:id="rId13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http://www.ksrf.ru</w:t>
        </w:r>
      </w:hyperlink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Генеральной Прокуратуры РФ </w:t>
      </w:r>
      <w:hyperlink r:id="rId14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http://genproc.gov.ru/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внутренних дел РФ </w:t>
      </w:r>
      <w:hyperlink r:id="rId15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www.mvd.ru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«Консультант плюс» </w:t>
      </w:r>
      <w:hyperlink r:id="rId16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http://www.consultant.ru/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«Гарант» </w:t>
      </w:r>
      <w:hyperlink r:id="rId17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газеты </w:t>
      </w:r>
      <w:hyperlink r:id="rId18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www.rg.ru</w:t>
        </w:r>
      </w:hyperlink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Собрание законодательства РФ </w:t>
      </w:r>
      <w:hyperlink r:id="rId19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http://www.szrf.ru/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государственной библиотеки им. В.И. Ленина  </w:t>
      </w:r>
      <w:hyperlink r:id="rId20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www.rsl.ru</w:t>
        </w:r>
      </w:hyperlink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издательства «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» </w:t>
      </w:r>
      <w:hyperlink r:id="rId21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http://www.urait.ru/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издательства «Спутник плюс» http://www.sputnikplus.ru/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издательства «СПАРК» </w:t>
      </w:r>
      <w:hyperlink r:id="rId22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http://www.phspark.ru/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книжного магазина «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Библио-глобус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» </w:t>
      </w:r>
      <w:hyperlink r:id="rId23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http://www.biblio-globus.ru/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книжного магазина «Москва» </w:t>
      </w:r>
      <w:hyperlink r:id="rId24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http://www.moscowbooks.ru/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Московского государственного университета им. М.В.  Ломоносова </w:t>
      </w:r>
      <w:hyperlink r:id="rId25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http://www.msu.ru/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Московской юридической академии им. О.Е.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http://www.msal.ru/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4447E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74447E">
        <w:rPr>
          <w:rFonts w:ascii="Times New Roman" w:hAnsi="Times New Roman" w:cs="Times New Roman"/>
          <w:sz w:val="24"/>
          <w:szCs w:val="24"/>
          <w:lang w:val="en-US"/>
        </w:rPr>
        <w:t>alexmishut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447E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</w:t>
      </w:r>
      <w:r w:rsidRPr="0074447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466C" w:rsidRPr="0074447E" w:rsidSect="00EC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9E" w:rsidRDefault="0035009E" w:rsidP="000101BA">
      <w:pPr>
        <w:spacing w:after="0" w:line="240" w:lineRule="auto"/>
      </w:pPr>
      <w:r>
        <w:separator/>
      </w:r>
    </w:p>
  </w:endnote>
  <w:endnote w:type="continuationSeparator" w:id="0">
    <w:p w:rsidR="0035009E" w:rsidRDefault="0035009E" w:rsidP="0001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9E" w:rsidRDefault="0035009E" w:rsidP="000101BA">
      <w:pPr>
        <w:spacing w:after="0" w:line="240" w:lineRule="auto"/>
      </w:pPr>
      <w:r>
        <w:separator/>
      </w:r>
    </w:p>
  </w:footnote>
  <w:footnote w:type="continuationSeparator" w:id="0">
    <w:p w:rsidR="0035009E" w:rsidRDefault="0035009E" w:rsidP="00010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105B2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B64743"/>
    <w:multiLevelType w:val="hybridMultilevel"/>
    <w:tmpl w:val="4718B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50AF6"/>
    <w:multiLevelType w:val="hybridMultilevel"/>
    <w:tmpl w:val="C6B82C38"/>
    <w:lvl w:ilvl="0" w:tplc="A580BD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A471F"/>
    <w:multiLevelType w:val="hybridMultilevel"/>
    <w:tmpl w:val="946EEB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EF758AD"/>
    <w:multiLevelType w:val="hybridMultilevel"/>
    <w:tmpl w:val="5A226302"/>
    <w:lvl w:ilvl="0" w:tplc="59269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8F49C6"/>
    <w:multiLevelType w:val="singleLevel"/>
    <w:tmpl w:val="BB0E7D04"/>
    <w:lvl w:ilvl="0">
      <w:start w:val="5"/>
      <w:numFmt w:val="decimal"/>
      <w:lvlText w:val="2.2.%1."/>
      <w:legacy w:legacy="1" w:legacySpace="0" w:legacyIndent="485"/>
      <w:lvlJc w:val="left"/>
      <w:rPr>
        <w:rFonts w:ascii="Times New Roman" w:hAnsi="Times New Roman" w:cs="Times New Roman" w:hint="default"/>
        <w:b/>
      </w:rPr>
    </w:lvl>
  </w:abstractNum>
  <w:abstractNum w:abstractNumId="8">
    <w:nsid w:val="1410551E"/>
    <w:multiLevelType w:val="multilevel"/>
    <w:tmpl w:val="2CB452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5D254BA"/>
    <w:multiLevelType w:val="hybridMultilevel"/>
    <w:tmpl w:val="019AC456"/>
    <w:lvl w:ilvl="0" w:tplc="A5AE902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B51260"/>
    <w:multiLevelType w:val="hybridMultilevel"/>
    <w:tmpl w:val="2BB0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D6721B"/>
    <w:multiLevelType w:val="multilevel"/>
    <w:tmpl w:val="8E26C9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9B47F0"/>
    <w:multiLevelType w:val="hybridMultilevel"/>
    <w:tmpl w:val="15C8EAE4"/>
    <w:lvl w:ilvl="0" w:tplc="EBFE1C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F62E84"/>
    <w:multiLevelType w:val="hybridMultilevel"/>
    <w:tmpl w:val="533A4A66"/>
    <w:lvl w:ilvl="0" w:tplc="18249A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7A6CC8"/>
    <w:multiLevelType w:val="hybridMultilevel"/>
    <w:tmpl w:val="2CF657B2"/>
    <w:lvl w:ilvl="0" w:tplc="E676ED68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F1F9A"/>
    <w:multiLevelType w:val="hybridMultilevel"/>
    <w:tmpl w:val="06DE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65432"/>
    <w:multiLevelType w:val="hybridMultilevel"/>
    <w:tmpl w:val="E55C9A7A"/>
    <w:lvl w:ilvl="0" w:tplc="FC283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33402FC"/>
    <w:multiLevelType w:val="hybridMultilevel"/>
    <w:tmpl w:val="346C7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2A5464"/>
    <w:multiLevelType w:val="hybridMultilevel"/>
    <w:tmpl w:val="C16E1590"/>
    <w:lvl w:ilvl="0" w:tplc="93A010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9">
    <w:nsid w:val="3FB11DC7"/>
    <w:multiLevelType w:val="hybridMultilevel"/>
    <w:tmpl w:val="19FA0266"/>
    <w:lvl w:ilvl="0" w:tplc="18249A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22">
    <w:nsid w:val="56F13024"/>
    <w:multiLevelType w:val="singleLevel"/>
    <w:tmpl w:val="49800CD8"/>
    <w:lvl w:ilvl="0">
      <w:start w:val="1"/>
      <w:numFmt w:val="decimal"/>
      <w:lvlText w:val="6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3">
    <w:nsid w:val="5AC21EBA"/>
    <w:multiLevelType w:val="hybridMultilevel"/>
    <w:tmpl w:val="E162037C"/>
    <w:lvl w:ilvl="0" w:tplc="729C380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F6BC7"/>
    <w:multiLevelType w:val="hybridMultilevel"/>
    <w:tmpl w:val="90D498DC"/>
    <w:lvl w:ilvl="0" w:tplc="689A64DC">
      <w:start w:val="2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E8E7BAE">
      <w:start w:val="1"/>
      <w:numFmt w:val="decimal"/>
      <w:lvlText w:val="%2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>
    <w:nsid w:val="605729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48926C8"/>
    <w:multiLevelType w:val="hybridMultilevel"/>
    <w:tmpl w:val="002CDF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6C635F"/>
    <w:multiLevelType w:val="singleLevel"/>
    <w:tmpl w:val="EC2E437E"/>
    <w:lvl w:ilvl="0">
      <w:start w:val="1"/>
      <w:numFmt w:val="decimal"/>
      <w:lvlText w:val="5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8">
    <w:nsid w:val="6B98030F"/>
    <w:multiLevelType w:val="hybridMultilevel"/>
    <w:tmpl w:val="422E4D78"/>
    <w:lvl w:ilvl="0" w:tplc="6B924696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F1C48B4"/>
    <w:multiLevelType w:val="hybridMultilevel"/>
    <w:tmpl w:val="DFCC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C037AA"/>
    <w:multiLevelType w:val="hybridMultilevel"/>
    <w:tmpl w:val="1E727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00F53"/>
    <w:multiLevelType w:val="hybridMultilevel"/>
    <w:tmpl w:val="47AE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766B3"/>
    <w:multiLevelType w:val="singleLevel"/>
    <w:tmpl w:val="3744A714"/>
    <w:lvl w:ilvl="0">
      <w:start w:val="3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3">
    <w:nsid w:val="757442CD"/>
    <w:multiLevelType w:val="hybridMultilevel"/>
    <w:tmpl w:val="C7C69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0615D"/>
    <w:multiLevelType w:val="hybridMultilevel"/>
    <w:tmpl w:val="E20C7D70"/>
    <w:lvl w:ilvl="0" w:tplc="673E545E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F1F05"/>
    <w:multiLevelType w:val="singleLevel"/>
    <w:tmpl w:val="8B9691D2"/>
    <w:lvl w:ilvl="0">
      <w:start w:val="1"/>
      <w:numFmt w:val="decimal"/>
      <w:lvlText w:val="3.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36">
    <w:nsid w:val="7E850E3D"/>
    <w:multiLevelType w:val="hybridMultilevel"/>
    <w:tmpl w:val="B4745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6"/>
  </w:num>
  <w:num w:numId="4">
    <w:abstractNumId w:val="25"/>
  </w:num>
  <w:num w:numId="5">
    <w:abstractNumId w:val="17"/>
  </w:num>
  <w:num w:numId="6">
    <w:abstractNumId w:val="18"/>
  </w:num>
  <w:num w:numId="7">
    <w:abstractNumId w:val="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2"/>
  </w:num>
  <w:num w:numId="17">
    <w:abstractNumId w:val="34"/>
  </w:num>
  <w:num w:numId="18">
    <w:abstractNumId w:val="23"/>
  </w:num>
  <w:num w:numId="19">
    <w:abstractNumId w:val="14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7"/>
  </w:num>
  <w:num w:numId="24">
    <w:abstractNumId w:val="35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7"/>
  </w:num>
  <w:num w:numId="27">
    <w:abstractNumId w:val="22"/>
  </w:num>
  <w:num w:numId="28">
    <w:abstractNumId w:val="13"/>
  </w:num>
  <w:num w:numId="29">
    <w:abstractNumId w:val="19"/>
  </w:num>
  <w:num w:numId="30">
    <w:abstractNumId w:val="1"/>
  </w:num>
  <w:num w:numId="31">
    <w:abstractNumId w:val="11"/>
  </w:num>
  <w:num w:numId="32">
    <w:abstractNumId w:val="8"/>
  </w:num>
  <w:num w:numId="33">
    <w:abstractNumId w:val="12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"/>
  </w:num>
  <w:num w:numId="38">
    <w:abstractNumId w:val="5"/>
  </w:num>
  <w:num w:numId="39">
    <w:abstractNumId w:val="31"/>
  </w:num>
  <w:num w:numId="40">
    <w:abstractNumId w:val="1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AA3"/>
    <w:rsid w:val="000101BA"/>
    <w:rsid w:val="0001068E"/>
    <w:rsid w:val="0001708B"/>
    <w:rsid w:val="00022179"/>
    <w:rsid w:val="00040C6D"/>
    <w:rsid w:val="00052C95"/>
    <w:rsid w:val="00053F89"/>
    <w:rsid w:val="0007401B"/>
    <w:rsid w:val="00081238"/>
    <w:rsid w:val="000A3B9F"/>
    <w:rsid w:val="000A4987"/>
    <w:rsid w:val="000A6D64"/>
    <w:rsid w:val="000C643E"/>
    <w:rsid w:val="00125593"/>
    <w:rsid w:val="00166AA3"/>
    <w:rsid w:val="00184AFC"/>
    <w:rsid w:val="00185A05"/>
    <w:rsid w:val="001C05A0"/>
    <w:rsid w:val="001C7A71"/>
    <w:rsid w:val="001F4365"/>
    <w:rsid w:val="00220607"/>
    <w:rsid w:val="002278B9"/>
    <w:rsid w:val="0024044B"/>
    <w:rsid w:val="002563D3"/>
    <w:rsid w:val="0027336E"/>
    <w:rsid w:val="002763C9"/>
    <w:rsid w:val="00280DB7"/>
    <w:rsid w:val="00301266"/>
    <w:rsid w:val="003337FC"/>
    <w:rsid w:val="0035009E"/>
    <w:rsid w:val="00374C47"/>
    <w:rsid w:val="003C41EC"/>
    <w:rsid w:val="003F0664"/>
    <w:rsid w:val="00404C9C"/>
    <w:rsid w:val="00412152"/>
    <w:rsid w:val="0043032B"/>
    <w:rsid w:val="004810CD"/>
    <w:rsid w:val="004A4C6D"/>
    <w:rsid w:val="004E0925"/>
    <w:rsid w:val="00535827"/>
    <w:rsid w:val="0055544E"/>
    <w:rsid w:val="00596472"/>
    <w:rsid w:val="005C09BC"/>
    <w:rsid w:val="006330D5"/>
    <w:rsid w:val="00645C72"/>
    <w:rsid w:val="00663BD8"/>
    <w:rsid w:val="006C24A9"/>
    <w:rsid w:val="006F24E3"/>
    <w:rsid w:val="00724CBE"/>
    <w:rsid w:val="0074447E"/>
    <w:rsid w:val="00744877"/>
    <w:rsid w:val="00764C48"/>
    <w:rsid w:val="00772BC0"/>
    <w:rsid w:val="007941A6"/>
    <w:rsid w:val="007C49AE"/>
    <w:rsid w:val="007D60DC"/>
    <w:rsid w:val="007F20B9"/>
    <w:rsid w:val="007F4CFE"/>
    <w:rsid w:val="00813EAF"/>
    <w:rsid w:val="00824026"/>
    <w:rsid w:val="00827B42"/>
    <w:rsid w:val="0086406B"/>
    <w:rsid w:val="00893AEB"/>
    <w:rsid w:val="008947EA"/>
    <w:rsid w:val="00897D66"/>
    <w:rsid w:val="008B197D"/>
    <w:rsid w:val="008B2265"/>
    <w:rsid w:val="008C49AF"/>
    <w:rsid w:val="008F695F"/>
    <w:rsid w:val="0091166E"/>
    <w:rsid w:val="00920F33"/>
    <w:rsid w:val="009B0632"/>
    <w:rsid w:val="009D6E08"/>
    <w:rsid w:val="009E2A7C"/>
    <w:rsid w:val="009E30DD"/>
    <w:rsid w:val="00A26418"/>
    <w:rsid w:val="00A4658D"/>
    <w:rsid w:val="00AA7A24"/>
    <w:rsid w:val="00AE2979"/>
    <w:rsid w:val="00AE69C5"/>
    <w:rsid w:val="00AE78B9"/>
    <w:rsid w:val="00B04735"/>
    <w:rsid w:val="00B21C53"/>
    <w:rsid w:val="00B231F0"/>
    <w:rsid w:val="00B424D8"/>
    <w:rsid w:val="00BB119A"/>
    <w:rsid w:val="00BB466C"/>
    <w:rsid w:val="00BE23EB"/>
    <w:rsid w:val="00BE6262"/>
    <w:rsid w:val="00C362C3"/>
    <w:rsid w:val="00C637DB"/>
    <w:rsid w:val="00C70DA4"/>
    <w:rsid w:val="00C83F5A"/>
    <w:rsid w:val="00CE5144"/>
    <w:rsid w:val="00CF17CB"/>
    <w:rsid w:val="00CF664B"/>
    <w:rsid w:val="00DA306B"/>
    <w:rsid w:val="00DD3B02"/>
    <w:rsid w:val="00DE4CAB"/>
    <w:rsid w:val="00DF6D5C"/>
    <w:rsid w:val="00E03403"/>
    <w:rsid w:val="00E31CEB"/>
    <w:rsid w:val="00E57E28"/>
    <w:rsid w:val="00E918E8"/>
    <w:rsid w:val="00EC265D"/>
    <w:rsid w:val="00EC3AE4"/>
    <w:rsid w:val="00EC40DA"/>
    <w:rsid w:val="00EE467A"/>
    <w:rsid w:val="00EF3E61"/>
    <w:rsid w:val="00F230B0"/>
    <w:rsid w:val="00F752FD"/>
    <w:rsid w:val="00F92614"/>
    <w:rsid w:val="00FA2713"/>
    <w:rsid w:val="00FB5B71"/>
    <w:rsid w:val="00FE5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E4"/>
  </w:style>
  <w:style w:type="paragraph" w:styleId="1">
    <w:name w:val="heading 1"/>
    <w:basedOn w:val="a"/>
    <w:next w:val="a"/>
    <w:link w:val="10"/>
    <w:uiPriority w:val="9"/>
    <w:qFormat/>
    <w:rsid w:val="0001068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7A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2C3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A24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6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2278B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362C3"/>
    <w:rPr>
      <w:rFonts w:ascii="Calibri" w:eastAsia="Times New Roman" w:hAnsi="Calibri" w:cs="Times New Roman"/>
      <w:b/>
      <w:bCs/>
      <w:lang w:eastAsia="en-US"/>
    </w:rPr>
  </w:style>
  <w:style w:type="character" w:styleId="a5">
    <w:name w:val="Hyperlink"/>
    <w:basedOn w:val="a0"/>
    <w:uiPriority w:val="99"/>
    <w:rsid w:val="00C362C3"/>
    <w:rPr>
      <w:color w:val="000080"/>
      <w:u w:val="single"/>
    </w:rPr>
  </w:style>
  <w:style w:type="paragraph" w:customStyle="1" w:styleId="Style23">
    <w:name w:val="Style23"/>
    <w:basedOn w:val="a"/>
    <w:uiPriority w:val="99"/>
    <w:rsid w:val="001C7A7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1C7A7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msonormalbullet2gif">
    <w:name w:val="msonormalbullet2.gif"/>
    <w:basedOn w:val="a"/>
    <w:rsid w:val="00BB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0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body">
    <w:name w:val="postbody"/>
    <w:rsid w:val="0007401B"/>
  </w:style>
  <w:style w:type="character" w:styleId="a7">
    <w:name w:val="Strong"/>
    <w:qFormat/>
    <w:rsid w:val="0007401B"/>
    <w:rPr>
      <w:b/>
      <w:bCs/>
    </w:rPr>
  </w:style>
  <w:style w:type="character" w:customStyle="1" w:styleId="a8">
    <w:name w:val="Основной текст_"/>
    <w:link w:val="11"/>
    <w:locked/>
    <w:rsid w:val="00AA7A24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A7A24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0pt">
    <w:name w:val="Основной текст + Интервал 0 pt"/>
    <w:uiPriority w:val="99"/>
    <w:rsid w:val="00AA7A24"/>
    <w:rPr>
      <w:rFonts w:ascii="Times New Roman" w:hAnsi="Times New Roman" w:cs="Times New Roman" w:hint="default"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Default">
    <w:name w:val="Default"/>
    <w:rsid w:val="00AA7A2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rsid w:val="00AA7A24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A7A24"/>
    <w:rPr>
      <w:rFonts w:ascii="Calibri" w:eastAsia="Calibri" w:hAnsi="Calibri" w:cs="Times New Roman"/>
      <w:lang w:eastAsia="ar-SA"/>
    </w:rPr>
  </w:style>
  <w:style w:type="character" w:customStyle="1" w:styleId="20">
    <w:name w:val="Заголовок 2 Знак"/>
    <w:basedOn w:val="a0"/>
    <w:link w:val="2"/>
    <w:rsid w:val="00AA7A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7A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3">
    <w:name w:val="Основной текст (3)_"/>
    <w:link w:val="30"/>
    <w:locked/>
    <w:rsid w:val="00AA7A24"/>
    <w:rPr>
      <w:rFonts w:ascii="Times New Roman" w:hAnsi="Times New Roman"/>
      <w:b/>
      <w:bCs/>
      <w:spacing w:val="6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7A24"/>
    <w:pPr>
      <w:widowControl w:val="0"/>
      <w:shd w:val="clear" w:color="auto" w:fill="FFFFFF"/>
      <w:spacing w:before="420" w:after="0" w:line="235" w:lineRule="exact"/>
      <w:jc w:val="center"/>
    </w:pPr>
    <w:rPr>
      <w:rFonts w:ascii="Times New Roman" w:hAnsi="Times New Roman"/>
      <w:b/>
      <w:bCs/>
      <w:spacing w:val="6"/>
      <w:sz w:val="17"/>
      <w:szCs w:val="17"/>
    </w:rPr>
  </w:style>
  <w:style w:type="character" w:customStyle="1" w:styleId="4">
    <w:name w:val="Основной текст (4)_"/>
    <w:link w:val="40"/>
    <w:uiPriority w:val="99"/>
    <w:locked/>
    <w:rsid w:val="00AA7A24"/>
    <w:rPr>
      <w:rFonts w:ascii="Times New Roman" w:hAnsi="Times New Roman"/>
      <w:i/>
      <w:iCs/>
      <w:spacing w:val="-4"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AA7A24"/>
    <w:rPr>
      <w:rFonts w:ascii="Times New Roman" w:hAnsi="Times New Roman"/>
      <w:b/>
      <w:bCs/>
      <w:spacing w:val="6"/>
      <w:sz w:val="17"/>
      <w:szCs w:val="17"/>
      <w:shd w:val="clear" w:color="auto" w:fill="FFFFFF"/>
    </w:rPr>
  </w:style>
  <w:style w:type="character" w:customStyle="1" w:styleId="40pt">
    <w:name w:val="Основной текст (4) + Интервал 0 pt"/>
    <w:uiPriority w:val="99"/>
    <w:rsid w:val="00AA7A24"/>
    <w:rPr>
      <w:rFonts w:ascii="Times New Roman" w:hAnsi="Times New Roman" w:cs="Times New Roman"/>
      <w:i/>
      <w:iCs/>
      <w:color w:val="000000"/>
      <w:spacing w:val="-7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uiPriority w:val="99"/>
    <w:rsid w:val="00AA7A24"/>
    <w:pPr>
      <w:widowControl w:val="0"/>
      <w:shd w:val="clear" w:color="auto" w:fill="FFFFFF"/>
      <w:spacing w:after="60" w:line="240" w:lineRule="atLeast"/>
      <w:jc w:val="right"/>
    </w:pPr>
    <w:rPr>
      <w:rFonts w:ascii="Times New Roman" w:hAnsi="Times New Roman"/>
      <w:i/>
      <w:iCs/>
      <w:spacing w:val="-4"/>
      <w:sz w:val="19"/>
      <w:szCs w:val="19"/>
    </w:rPr>
  </w:style>
  <w:style w:type="paragraph" w:customStyle="1" w:styleId="22">
    <w:name w:val="Заголовок №2"/>
    <w:basedOn w:val="a"/>
    <w:link w:val="21"/>
    <w:uiPriority w:val="99"/>
    <w:rsid w:val="00AA7A24"/>
    <w:pPr>
      <w:widowControl w:val="0"/>
      <w:shd w:val="clear" w:color="auto" w:fill="FFFFFF"/>
      <w:spacing w:before="180" w:after="180" w:line="240" w:lineRule="atLeast"/>
      <w:jc w:val="center"/>
      <w:outlineLvl w:val="1"/>
    </w:pPr>
    <w:rPr>
      <w:rFonts w:ascii="Times New Roman" w:hAnsi="Times New Roman"/>
      <w:b/>
      <w:bCs/>
      <w:spacing w:val="6"/>
      <w:sz w:val="17"/>
      <w:szCs w:val="17"/>
    </w:rPr>
  </w:style>
  <w:style w:type="character" w:customStyle="1" w:styleId="12">
    <w:name w:val="Заголовок №1_"/>
    <w:link w:val="13"/>
    <w:rsid w:val="00AA7A24"/>
    <w:rPr>
      <w:rFonts w:ascii="Times New Roman" w:eastAsia="Times New Roman" w:hAnsi="Times New Roman"/>
      <w:b/>
      <w:bCs/>
      <w:spacing w:val="5"/>
      <w:sz w:val="17"/>
      <w:szCs w:val="17"/>
      <w:shd w:val="clear" w:color="auto" w:fill="FFFFFF"/>
    </w:rPr>
  </w:style>
  <w:style w:type="character" w:customStyle="1" w:styleId="10pt">
    <w:name w:val="Заголовок №1 + Интервал 0 pt"/>
    <w:rsid w:val="00AA7A24"/>
    <w:rPr>
      <w:rFonts w:ascii="Times New Roman" w:eastAsia="Times New Roman" w:hAnsi="Times New Roman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AA7A24"/>
    <w:pPr>
      <w:widowControl w:val="0"/>
      <w:shd w:val="clear" w:color="auto" w:fill="FFFFFF"/>
      <w:spacing w:before="180" w:after="0" w:line="235" w:lineRule="exact"/>
      <w:ind w:hanging="360"/>
      <w:jc w:val="both"/>
      <w:outlineLvl w:val="0"/>
    </w:pPr>
    <w:rPr>
      <w:rFonts w:ascii="Times New Roman" w:eastAsia="Times New Roman" w:hAnsi="Times New Roman"/>
      <w:b/>
      <w:bCs/>
      <w:spacing w:val="5"/>
      <w:sz w:val="17"/>
      <w:szCs w:val="17"/>
    </w:rPr>
  </w:style>
  <w:style w:type="character" w:customStyle="1" w:styleId="95pt0pt">
    <w:name w:val="Основной текст + 9;5 pt;Курсив;Интервал 0 pt"/>
    <w:rsid w:val="00AA7A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0pt">
    <w:name w:val="Заголовок №1 (2) + Интервал 0 pt"/>
    <w:rsid w:val="00AA7A24"/>
    <w:rPr>
      <w:rFonts w:ascii="Century Gothic" w:eastAsia="Century Gothic" w:hAnsi="Century Gothic" w:cs="Century Gothic"/>
      <w:b/>
      <w:bCs/>
      <w:color w:val="000000"/>
      <w:spacing w:val="-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">
    <w:name w:val="Основной текст (5)_"/>
    <w:link w:val="51"/>
    <w:uiPriority w:val="99"/>
    <w:locked/>
    <w:rsid w:val="00AA7A24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A7A24"/>
    <w:pPr>
      <w:widowControl w:val="0"/>
      <w:shd w:val="clear" w:color="auto" w:fill="FFFFFF"/>
      <w:spacing w:after="360" w:line="245" w:lineRule="exact"/>
      <w:ind w:firstLine="3700"/>
    </w:pPr>
    <w:rPr>
      <w:rFonts w:ascii="Times New Roman" w:hAnsi="Times New Roman"/>
      <w:b/>
      <w:bCs/>
      <w:i/>
      <w:iCs/>
      <w:sz w:val="18"/>
      <w:szCs w:val="18"/>
    </w:rPr>
  </w:style>
  <w:style w:type="character" w:customStyle="1" w:styleId="50">
    <w:name w:val="Основной текст (5)"/>
    <w:uiPriority w:val="99"/>
    <w:rsid w:val="00AA7A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shd w:val="clear" w:color="auto" w:fill="FFFFFF"/>
    </w:rPr>
  </w:style>
  <w:style w:type="paragraph" w:customStyle="1" w:styleId="ab">
    <w:name w:val="Содерж"/>
    <w:basedOn w:val="a"/>
    <w:uiPriority w:val="99"/>
    <w:rsid w:val="00AA7A24"/>
    <w:pPr>
      <w:tabs>
        <w:tab w:val="left" w:leader="dot" w:pos="9072"/>
      </w:tabs>
      <w:spacing w:after="60" w:line="240" w:lineRule="auto"/>
    </w:pPr>
    <w:rPr>
      <w:rFonts w:ascii="Calibri" w:eastAsia="Times New Roman" w:hAnsi="Calibri" w:cs="Times New Roman"/>
      <w:lang w:val="en-US"/>
    </w:rPr>
  </w:style>
  <w:style w:type="table" w:styleId="ac">
    <w:name w:val="Table Grid"/>
    <w:basedOn w:val="a1"/>
    <w:uiPriority w:val="59"/>
    <w:rsid w:val="008B22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semiHidden/>
    <w:unhideWhenUsed/>
    <w:rsid w:val="000101BA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C09B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5C09B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5C09BC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rf.ru/" TargetMode="External"/><Relationship Id="rId18" Type="http://schemas.openxmlformats.org/officeDocument/2006/relationships/hyperlink" Target="http://www.rg.ru/" TargetMode="External"/><Relationship Id="rId26" Type="http://schemas.openxmlformats.org/officeDocument/2006/relationships/hyperlink" Target="http://www.msal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i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ilpravo.ru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hyperlink" Target="http://www.ms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me.webzone.ru" TargetMode="External"/><Relationship Id="rId24" Type="http://schemas.openxmlformats.org/officeDocument/2006/relationships/hyperlink" Target="http://www.moscowbook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vd.ru/" TargetMode="External"/><Relationship Id="rId23" Type="http://schemas.openxmlformats.org/officeDocument/2006/relationships/hyperlink" Target="http://www.biblio-globu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33.fsin.su/onk/obshchestvennaya&#173;%20nablyudatelnaya&#173;komissiya.php" TargetMode="External"/><Relationship Id="rId19" Type="http://schemas.openxmlformats.org/officeDocument/2006/relationships/hyperlink" Target="http://www.szrf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ntiplagiat.ru" TargetMode="External"/><Relationship Id="rId14" Type="http://schemas.openxmlformats.org/officeDocument/2006/relationships/hyperlink" Target="http://genproc.gov.ru/" TargetMode="External"/><Relationship Id="rId22" Type="http://schemas.openxmlformats.org/officeDocument/2006/relationships/hyperlink" Target="http://www.phspark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AA473-3D81-4575-B683-1844422E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29</Pages>
  <Words>9303</Words>
  <Characters>53031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</cp:lastModifiedBy>
  <cp:revision>91</cp:revision>
  <dcterms:created xsi:type="dcterms:W3CDTF">2016-09-15T08:19:00Z</dcterms:created>
  <dcterms:modified xsi:type="dcterms:W3CDTF">2026-02-11T11:27:00Z</dcterms:modified>
</cp:coreProperties>
</file>