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18" w:rsidRDefault="003C5818" w:rsidP="003C5818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caps/>
          <w:sz w:val="28"/>
          <w:szCs w:val="28"/>
        </w:rPr>
      </w:pPr>
    </w:p>
    <w:p w:rsidR="003C5818" w:rsidRPr="006F5D02" w:rsidRDefault="004B032D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32D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8" style="position:absolute;left:0;text-align:left;margin-left:451.15pt;margin-top:-25.55pt;width:22pt;height:1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4B032D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29" style="position:absolute;left:0;text-align:left;margin-left:213.85pt;margin-top:-25.55pt;width:58.6pt;height:20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3C5818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3C5818" w:rsidRPr="005E2808" w:rsidRDefault="003C5818" w:rsidP="003C5818">
      <w:pPr>
        <w:tabs>
          <w:tab w:val="left" w:pos="3583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5818" w:rsidRPr="005E2808" w:rsidRDefault="003C5818" w:rsidP="003C5818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3C5818" w:rsidRPr="006F5D02" w:rsidRDefault="003C5818" w:rsidP="003C5818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3C5818" w:rsidRDefault="003C5818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>Методические рекомендации по написанию, оформлению и защите контрольных работ</w:t>
      </w:r>
      <w:r>
        <w:rPr>
          <w:rStyle w:val="FontStyle213"/>
          <w:caps/>
        </w:rPr>
        <w:t xml:space="preserve"> </w:t>
      </w:r>
      <w:r w:rsidRPr="005E2808">
        <w:rPr>
          <w:rStyle w:val="FontStyle213"/>
          <w:caps/>
        </w:rPr>
        <w:t xml:space="preserve">по дисциплине </w:t>
      </w:r>
    </w:p>
    <w:p w:rsidR="003C5818" w:rsidRDefault="003C5818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«Экологическое право</w:t>
      </w:r>
      <w:r w:rsidRPr="005E2808">
        <w:rPr>
          <w:rStyle w:val="FontStyle213"/>
          <w:caps/>
        </w:rPr>
        <w:t xml:space="preserve">» </w:t>
      </w:r>
    </w:p>
    <w:p w:rsidR="003C5818" w:rsidRDefault="003C5818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для </w:t>
      </w:r>
      <w:proofErr w:type="gramStart"/>
      <w:r w:rsidRPr="005E2808">
        <w:rPr>
          <w:rStyle w:val="FontStyle213"/>
          <w:caps/>
        </w:rPr>
        <w:t>обучающихся</w:t>
      </w:r>
      <w:proofErr w:type="gramEnd"/>
      <w:r w:rsidRPr="005E2808">
        <w:rPr>
          <w:rStyle w:val="FontStyle213"/>
          <w:caps/>
        </w:rPr>
        <w:t xml:space="preserve"> заочной формы обучения</w:t>
      </w:r>
    </w:p>
    <w:p w:rsidR="003C5818" w:rsidRDefault="003C5818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 </w:t>
      </w:r>
      <w:r>
        <w:rPr>
          <w:rStyle w:val="FontStyle213"/>
          <w:caps/>
        </w:rPr>
        <w:t>по специальности</w:t>
      </w:r>
      <w:r w:rsidRPr="005E2808">
        <w:rPr>
          <w:rStyle w:val="FontStyle213"/>
          <w:caps/>
        </w:rPr>
        <w:t xml:space="preserve"> </w:t>
      </w:r>
      <w:r>
        <w:rPr>
          <w:rStyle w:val="FontStyle213"/>
          <w:caps/>
        </w:rPr>
        <w:t>40</w:t>
      </w:r>
      <w:r w:rsidRPr="005E2808">
        <w:rPr>
          <w:rStyle w:val="FontStyle213"/>
          <w:caps/>
        </w:rPr>
        <w:t>.0</w:t>
      </w:r>
      <w:r>
        <w:rPr>
          <w:rStyle w:val="FontStyle213"/>
          <w:caps/>
        </w:rPr>
        <w:t>5</w:t>
      </w:r>
      <w:r w:rsidRPr="005E2808">
        <w:rPr>
          <w:rStyle w:val="FontStyle213"/>
          <w:caps/>
        </w:rPr>
        <w:t>.0</w:t>
      </w:r>
      <w:r>
        <w:rPr>
          <w:rStyle w:val="FontStyle213"/>
          <w:caps/>
        </w:rPr>
        <w:t>2</w:t>
      </w:r>
      <w:r w:rsidRPr="005E2808">
        <w:rPr>
          <w:rStyle w:val="FontStyle213"/>
          <w:caps/>
        </w:rPr>
        <w:t xml:space="preserve">  </w:t>
      </w:r>
    </w:p>
    <w:p w:rsidR="003C5818" w:rsidRDefault="003C5818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правоохранительная деятельность</w:t>
      </w:r>
    </w:p>
    <w:p w:rsidR="003C5818" w:rsidRPr="005E2808" w:rsidRDefault="00634B16" w:rsidP="003C5818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сп</w:t>
      </w:r>
      <w:r w:rsidR="003C5818">
        <w:rPr>
          <w:rStyle w:val="FontStyle213"/>
          <w:caps/>
        </w:rPr>
        <w:t>ециализация «оперативно –</w:t>
      </w:r>
      <w:r w:rsidR="006809B2" w:rsidRPr="00F53D0C">
        <w:rPr>
          <w:rStyle w:val="FontStyle213"/>
          <w:caps/>
        </w:rPr>
        <w:t xml:space="preserve"> </w:t>
      </w:r>
      <w:r w:rsidR="003C5818">
        <w:rPr>
          <w:rStyle w:val="FontStyle213"/>
          <w:caps/>
        </w:rPr>
        <w:t>розыскная деятельность»</w:t>
      </w:r>
    </w:p>
    <w:p w:rsidR="003C5818" w:rsidRPr="005E2808" w:rsidRDefault="003C5818" w:rsidP="003C5818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3C5818" w:rsidRPr="004E0A0C" w:rsidRDefault="00FB4957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C5818" w:rsidRPr="005E2808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3C5818" w:rsidRDefault="003C5818" w:rsidP="003C5818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5818" w:rsidRDefault="003C5818" w:rsidP="003C5818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Default="003C5818" w:rsidP="003C5818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Pr="00966D11" w:rsidRDefault="003C5818" w:rsidP="003C5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Default="003C5818" w:rsidP="003C5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Pr="005E2808" w:rsidRDefault="003C5818" w:rsidP="003C5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18" w:rsidRDefault="003C5818" w:rsidP="00FB49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808">
        <w:rPr>
          <w:rFonts w:ascii="Times New Roman" w:hAnsi="Times New Roman" w:cs="Times New Roman"/>
          <w:b/>
          <w:sz w:val="24"/>
          <w:szCs w:val="24"/>
        </w:rPr>
        <w:t>Черкесск, 202</w:t>
      </w:r>
      <w:r w:rsidR="008201F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F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808">
        <w:rPr>
          <w:rFonts w:ascii="Times New Roman" w:hAnsi="Times New Roman" w:cs="Times New Roman"/>
          <w:b/>
          <w:sz w:val="24"/>
          <w:szCs w:val="24"/>
        </w:rPr>
        <w:t>г.</w:t>
      </w:r>
    </w:p>
    <w:p w:rsidR="003C5818" w:rsidRPr="00C6246B" w:rsidRDefault="003C5818" w:rsidP="003C58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08">
        <w:rPr>
          <w:rFonts w:ascii="Times New Roman" w:hAnsi="Times New Roman" w:cs="Times New Roman"/>
          <w:sz w:val="24"/>
          <w:szCs w:val="24"/>
        </w:rPr>
        <w:br w:type="page"/>
      </w:r>
      <w:r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является составной частью учебного процесса заочной формы обучения, одним из видов отчета обучающихся - 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применения. Все казусы - задачи, предлагаемые для решения, являются реальными жизненными ситуациями, с которыми сталкиваются граждане, а также сотрудники правоохранительных и судебных органов в повседневной профессиональной деятельности. Контрольная работа имеет целью научить обучающихся - 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Работа над заданиями контрольной является неотъемлемой частью учебного плана для обучающихся заочной формы обучения и представляет собой самостоятельное исследование обучающегося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3C5818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 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6B">
        <w:rPr>
          <w:rFonts w:ascii="Times New Roman" w:hAnsi="Times New Roman" w:cs="Times New Roman"/>
          <w:sz w:val="28"/>
          <w:szCs w:val="28"/>
        </w:rPr>
        <w:t>Проверку и допуск контрольных работ по дисциплине  «</w:t>
      </w:r>
      <w:r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sz w:val="28"/>
          <w:szCs w:val="28"/>
        </w:rPr>
        <w:t xml:space="preserve">» к защите </w:t>
      </w:r>
      <w:r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преподаватель кафедры гражданско-правовых дисциплин, ведущий соответствующий курс. </w:t>
      </w:r>
    </w:p>
    <w:p w:rsidR="003C5818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Предварительная положительная оценка выполненной контрольной работы - «Допущена к защите» - является основанием для допуска заочника к защите данной работы, и, в случае успешной защиты - к сдаче зачета</w:t>
      </w:r>
      <w:r>
        <w:rPr>
          <w:rFonts w:ascii="Times New Roman" w:hAnsi="Times New Roman" w:cs="Times New Roman"/>
          <w:sz w:val="28"/>
          <w:szCs w:val="28"/>
        </w:rPr>
        <w:t xml:space="preserve"> (экзамена)</w:t>
      </w:r>
      <w:r w:rsidRPr="00C6246B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«Экологическое право»</w:t>
      </w:r>
      <w:r w:rsidRPr="00C6246B">
        <w:rPr>
          <w:rFonts w:ascii="Times New Roman" w:hAnsi="Times New Roman" w:cs="Times New Roman"/>
          <w:sz w:val="28"/>
          <w:szCs w:val="28"/>
        </w:rPr>
        <w:t xml:space="preserve">. При получении отрицательного отзыва о выполненной контрольной работе - «Не допущена к защите» - 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</w:t>
      </w:r>
      <w:r>
        <w:rPr>
          <w:rFonts w:ascii="Times New Roman" w:hAnsi="Times New Roman" w:cs="Times New Roman"/>
          <w:sz w:val="28"/>
          <w:szCs w:val="28"/>
        </w:rPr>
        <w:t>ных проверяющим преподавателем.</w:t>
      </w:r>
    </w:p>
    <w:p w:rsidR="003C5818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 - вместе с замечаниями и текстом ранее не зачтенной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sz w:val="28"/>
          <w:szCs w:val="28"/>
        </w:rPr>
        <w:t>СДАЧЕ ЭКЗАМЕНА</w:t>
      </w:r>
      <w:r w:rsidRPr="00C6246B">
        <w:rPr>
          <w:rFonts w:ascii="Times New Roman" w:hAnsi="Times New Roman" w:cs="Times New Roman"/>
          <w:sz w:val="28"/>
          <w:szCs w:val="28"/>
        </w:rPr>
        <w:t>.</w:t>
      </w:r>
    </w:p>
    <w:p w:rsidR="003C5818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3C5818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 необходимо творчески осмыслить изученную литературу и изложить содержание контрольной работы самостоятельно.</w:t>
      </w:r>
    </w:p>
    <w:p w:rsidR="003C5818" w:rsidRPr="00C6246B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sz w:val="28"/>
          <w:szCs w:val="28"/>
        </w:rPr>
        <w:t xml:space="preserve">Представляется необходимым еще раз обратить внимание </w:t>
      </w:r>
      <w:proofErr w:type="gramStart"/>
      <w:r w:rsidRPr="00C6246B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C6246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62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использовании нормативных и литературных материалов ссылки на источники обязательны! </w:t>
      </w:r>
    </w:p>
    <w:p w:rsidR="003C5818" w:rsidRPr="00C6246B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Заимствование чужого текста без </w:t>
      </w:r>
      <w:r w:rsidRPr="00C6246B">
        <w:rPr>
          <w:rFonts w:ascii="Times New Roman" w:hAnsi="Times New Roman" w:cs="Times New Roman"/>
          <w:sz w:val="28"/>
          <w:szCs w:val="28"/>
        </w:rPr>
        <w:t xml:space="preserve">соответствующих сносок - ссылок расценивается как недобросовестность обучающегося - </w:t>
      </w:r>
      <w:r w:rsidRPr="00C6246B">
        <w:rPr>
          <w:rFonts w:ascii="Times New Roman" w:hAnsi="Times New Roman" w:cs="Times New Roman"/>
          <w:b/>
          <w:sz w:val="28"/>
          <w:szCs w:val="28"/>
        </w:rPr>
        <w:t>компиляция.</w:t>
      </w:r>
    </w:p>
    <w:p w:rsidR="003C5818" w:rsidRPr="00C6246B" w:rsidRDefault="003C5818" w:rsidP="003C5818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» представляет собой выполнение теоретических заданий, решение практическ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, а также решение тестовых заданий по 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из указанных ниже вариантов. При решении тестовых заданий необходимо ссылаться на статьи соответствующего законодательства.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 Ответы на поставленные в задаче вопросы должны содержать аргументированный анализ соответствующих понятий и признаков конкр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етных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норм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 законодательства.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6246B">
        <w:rPr>
          <w:b/>
          <w:color w:val="000000"/>
          <w:sz w:val="28"/>
          <w:szCs w:val="28"/>
        </w:rPr>
        <w:t>Для этого необходимо: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1. Уяснить </w:t>
      </w:r>
      <w:proofErr w:type="gramStart"/>
      <w:r w:rsidRPr="00C6246B">
        <w:rPr>
          <w:color w:val="000000"/>
          <w:sz w:val="28"/>
          <w:szCs w:val="28"/>
        </w:rPr>
        <w:t>суть</w:t>
      </w:r>
      <w:proofErr w:type="gramEnd"/>
      <w:r w:rsidRPr="00C6246B">
        <w:rPr>
          <w:color w:val="000000"/>
          <w:sz w:val="28"/>
          <w:szCs w:val="28"/>
        </w:rPr>
        <w:t xml:space="preserve"> как теоретического задания, так и задачи, и сформулированных в задаче вопросов, вникнуть в тестовое задание.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2. Изучить соответствующие главы</w:t>
      </w:r>
      <w:r>
        <w:rPr>
          <w:color w:val="000000"/>
          <w:sz w:val="28"/>
          <w:szCs w:val="28"/>
        </w:rPr>
        <w:t xml:space="preserve"> и разделы учебника Экологическое право, нормы ГК РФ, ГПК РФ,</w:t>
      </w:r>
      <w:r w:rsidRPr="00C6246B">
        <w:rPr>
          <w:color w:val="000000"/>
          <w:sz w:val="28"/>
          <w:szCs w:val="28"/>
        </w:rPr>
        <w:t xml:space="preserve"> материалы постановлений Пленума Верховного Суда РФ, а также рекомендованную литературу.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3. Изложить в письменном виде ответы на поставленные вопросы с обязательной ссылкой:</w:t>
      </w:r>
    </w:p>
    <w:p w:rsidR="003C5818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а) на соответствующие статьи (части, пункты) </w:t>
      </w:r>
      <w:r>
        <w:rPr>
          <w:color w:val="000000"/>
          <w:sz w:val="28"/>
          <w:szCs w:val="28"/>
        </w:rPr>
        <w:t>экологического законодательства;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б) на другие законы и подзаконные акты, если они необходимы для толков</w:t>
      </w:r>
      <w:r>
        <w:rPr>
          <w:color w:val="000000"/>
          <w:sz w:val="28"/>
          <w:szCs w:val="28"/>
        </w:rPr>
        <w:t xml:space="preserve">ания того или иного признака </w:t>
      </w:r>
      <w:r w:rsidRPr="00C6246B">
        <w:rPr>
          <w:color w:val="000000"/>
          <w:sz w:val="28"/>
          <w:szCs w:val="28"/>
        </w:rPr>
        <w:t>правовой нормы;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в) на пункты постановлений Пленума Верховного Суда Российской Федерации или СССР, которые разъясняют содержание закона, применяемого при решении задачи.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Мотивировка решения предполагает не только анализ соответствия элементов </w:t>
      </w:r>
      <w:r>
        <w:rPr>
          <w:color w:val="000000"/>
          <w:sz w:val="28"/>
          <w:szCs w:val="28"/>
        </w:rPr>
        <w:t>данног</w:t>
      </w:r>
      <w:r w:rsidRPr="00C6246B">
        <w:rPr>
          <w:color w:val="000000"/>
          <w:sz w:val="28"/>
          <w:szCs w:val="28"/>
        </w:rPr>
        <w:t xml:space="preserve">о правоотношения, изложенного в задаче, признаков правовой нормы, но и приведение необходимых аргументов из научной литературы. Особенно это касается спорных </w:t>
      </w:r>
      <w:proofErr w:type="gramStart"/>
      <w:r w:rsidRPr="00C6246B">
        <w:rPr>
          <w:color w:val="000000"/>
          <w:sz w:val="28"/>
          <w:szCs w:val="28"/>
        </w:rPr>
        <w:t>к</w:t>
      </w:r>
      <w:proofErr w:type="gramEnd"/>
      <w:r w:rsidRPr="00C6246B">
        <w:rPr>
          <w:color w:val="000000"/>
          <w:sz w:val="28"/>
          <w:szCs w:val="28"/>
        </w:rPr>
        <w:t xml:space="preserve"> неоднозначно решаемых в практике вопросов, оценочных признаков законодательства и т.п. Если условие задачи дает основание для нескольких вариантов решения, то необходимо предложить решение по каждой версии. В случаях, когда в задаче несколько субъектов, самостоятельной юридической оценке подлежат действия каждого из них.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Решение задачи, даже содержащее правильную ссылку на соответствующие нормы </w:t>
      </w:r>
      <w:r>
        <w:rPr>
          <w:color w:val="000000"/>
          <w:sz w:val="28"/>
          <w:szCs w:val="28"/>
        </w:rPr>
        <w:t>экологического законодательства,</w:t>
      </w:r>
      <w:r w:rsidRPr="00C6246B">
        <w:rPr>
          <w:color w:val="000000"/>
          <w:sz w:val="28"/>
          <w:szCs w:val="28"/>
        </w:rPr>
        <w:t xml:space="preserve"> но должным образом не аргументированное не засчитывается. Напротив, решение, хотя и спорное, но свидетельствующее о стремлении обучающегося должным образом его обосновать, может быть зачтено. В контрольной работе должны быть освещены все сформулированные вопросы.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Практические </w:t>
      </w:r>
      <w:r w:rsidRPr="00C6246B">
        <w:rPr>
          <w:rFonts w:eastAsia="Calibri"/>
          <w:spacing w:val="-6"/>
          <w:sz w:val="28"/>
          <w:szCs w:val="28"/>
        </w:rPr>
        <w:t xml:space="preserve">задания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в форме решения задач являются одной из наиболее важных форм учебного процесса, предусмотренных учебным планом. Значение этой формы </w:t>
      </w:r>
      <w:r w:rsidRPr="00C6246B">
        <w:rPr>
          <w:rFonts w:eastAsia="Calibri"/>
          <w:spacing w:val="-6"/>
          <w:sz w:val="28"/>
          <w:szCs w:val="28"/>
        </w:rPr>
        <w:t xml:space="preserve">заданий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определяется требованиями диалектического метода, </w:t>
      </w:r>
      <w:r w:rsidRPr="00C6246B">
        <w:rPr>
          <w:rFonts w:eastAsia="Calibri"/>
          <w:spacing w:val="-6"/>
          <w:sz w:val="28"/>
          <w:szCs w:val="28"/>
          <w:lang w:eastAsia="en-US"/>
        </w:rPr>
        <w:lastRenderedPageBreak/>
        <w:t>важнейшим из которых являются проверка теоретических положений на практике и неразрывная связь теории с практикой.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color w:val="000000"/>
          <w:spacing w:val="-6"/>
          <w:sz w:val="28"/>
          <w:szCs w:val="28"/>
        </w:rPr>
        <w:t xml:space="preserve">Контрольная работа должна быть написана четко, понятно и грамотно. Несоблюдение этого требования влечет за собой ее возврат для доработки без оценки по существу. Условия задач должны быть обязательно переписаны. В тестовом задании необходимо отметить правильный ответ (ответы), желательно </w:t>
      </w:r>
      <w:proofErr w:type="gramStart"/>
      <w:r w:rsidRPr="00F0288E">
        <w:rPr>
          <w:b/>
          <w:i/>
          <w:color w:val="000000"/>
          <w:spacing w:val="-6"/>
          <w:sz w:val="28"/>
          <w:szCs w:val="28"/>
        </w:rPr>
        <w:t>с</w:t>
      </w:r>
      <w:proofErr w:type="gramEnd"/>
      <w:r w:rsidRPr="00F0288E">
        <w:rPr>
          <w:b/>
          <w:i/>
          <w:color w:val="000000"/>
          <w:spacing w:val="-6"/>
          <w:sz w:val="28"/>
          <w:szCs w:val="28"/>
        </w:rPr>
        <w:t xml:space="preserve"> ссылкой на соответствующую статью законодательства.</w:t>
      </w:r>
      <w:r w:rsidRPr="00C6246B">
        <w:rPr>
          <w:color w:val="000000"/>
          <w:spacing w:val="-6"/>
          <w:sz w:val="28"/>
          <w:szCs w:val="28"/>
        </w:rPr>
        <w:t xml:space="preserve"> Контрольная работа должна быть правильно оформлена: страницы необходимо нумеровать и оставлять поля для возможных замечаний преподавателя, цитируемый материал должен браться в кавычки и непременно содержать ссылку на источник опубликования, цитаты необходимо воспроизводить точно, с сохранением всех особенностей подлинника.</w:t>
      </w:r>
    </w:p>
    <w:p w:rsidR="003C5818" w:rsidRPr="00AF304D" w:rsidRDefault="003C5818" w:rsidP="003C5818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AF304D">
        <w:rPr>
          <w:b/>
          <w:i/>
          <w:sz w:val="28"/>
          <w:szCs w:val="28"/>
          <w:u w:val="single"/>
        </w:rPr>
        <w:t>Выбор варианта контрольной работы осуществляется по последней цифре зачетной книжки обучающегося!!!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Контрольная работа, которая оценена неудовлетворительно, должна быть выполнена заново с учетом указаний преподавателя. В этих случаях к повторной работе необходимо приложить первую работу, чтобы преподаватель мог судить о выполнении его замечаний.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Требования к оформлению и содержанию контрольной работы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</w:t>
      </w:r>
      <w:r w:rsidRPr="00C6246B">
        <w:rPr>
          <w:b/>
          <w:i/>
          <w:sz w:val="28"/>
          <w:szCs w:val="28"/>
          <w:u w:val="single"/>
        </w:rPr>
        <w:t>в школьной тетради не допускается</w:t>
      </w:r>
      <w:r w:rsidRPr="00C6246B">
        <w:rPr>
          <w:sz w:val="28"/>
          <w:szCs w:val="28"/>
        </w:rPr>
        <w:t xml:space="preserve">. Рекомендуется выполнять контрольную работу на компьютере (текстовый редактор </w:t>
      </w:r>
      <w:r w:rsidRPr="00C6246B">
        <w:rPr>
          <w:sz w:val="28"/>
          <w:szCs w:val="28"/>
          <w:lang w:val="en-US"/>
        </w:rPr>
        <w:t>Microsoft</w:t>
      </w:r>
      <w:r w:rsidRPr="00C6246B">
        <w:rPr>
          <w:sz w:val="28"/>
          <w:szCs w:val="28"/>
        </w:rPr>
        <w:t xml:space="preserve">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: размер шрифта - 14, междустрочный интервал - полуторный). Объем работы, как правило, составляет 20-25 страниц.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Каждый раздел работы должен начинаться с новой страницы. 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. Текст рукописного варианта должен быть выполнен аккуратно и разборчиво и хорошо читаться.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Структура работы</w:t>
      </w:r>
      <w:r w:rsidRPr="00C6246B">
        <w:rPr>
          <w:sz w:val="28"/>
          <w:szCs w:val="28"/>
        </w:rPr>
        <w:t xml:space="preserve"> должна иметь следующие обязательные компоненты</w:t>
      </w:r>
      <w:r w:rsidRPr="00C6246B">
        <w:rPr>
          <w:b/>
          <w:sz w:val="28"/>
          <w:szCs w:val="28"/>
        </w:rPr>
        <w:t>: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1) Титульный лист;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2) Содержание (План);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3) Введение - автор отражает актуальность и значимость темы, формулирует цель и задачи контрольной роботы;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 4)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</w:t>
      </w:r>
      <w:r>
        <w:rPr>
          <w:sz w:val="28"/>
          <w:szCs w:val="28"/>
        </w:rPr>
        <w:t>просов, оформляет решение задач и тестовых заданий.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5) Заключение - автор формулирует выводы по теме, раскрывает актуальность полученных знаний для практической деятельности.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6246B">
        <w:rPr>
          <w:spacing w:val="-6"/>
          <w:sz w:val="28"/>
          <w:szCs w:val="28"/>
        </w:rPr>
        <w:lastRenderedPageBreak/>
        <w:t>6) Список использованных нормативных источников и литературы 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Алгоритм выполнения контрольной работы можно представить следующим образом: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определение темы контрольной работы;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обсуждение с ведущим преподавателем плана, соответствующих нормативных источников и литературы;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изучение соответствующей литературы;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написание работы в соответствии с требованиями, предъявляемыми к оформлению;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представление работы на кафедру для ее предварительной оценки преподавателем;</w:t>
      </w:r>
    </w:p>
    <w:p w:rsidR="003C5818" w:rsidRPr="00C6246B" w:rsidRDefault="003C5818" w:rsidP="003C5818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C6246B">
        <w:rPr>
          <w:color w:val="000000"/>
          <w:sz w:val="28"/>
          <w:szCs w:val="28"/>
          <w:highlight w:val="white"/>
          <w:lang w:val="en-US"/>
        </w:rPr>
        <w:t>защита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контрольной</w:t>
      </w:r>
      <w:proofErr w:type="spellEnd"/>
      <w:proofErr w:type="gram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работы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>.</w:t>
      </w:r>
    </w:p>
    <w:p w:rsidR="003C5818" w:rsidRPr="00C6246B" w:rsidRDefault="003C5818" w:rsidP="003C58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Таким образом, процесс написания контрольной работы начинается с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ознакомления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обучающегося с содержанием предложенных теоретических и практических вопросов. На этом этапе от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обучающегося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</w:t>
      </w:r>
    </w:p>
    <w:p w:rsidR="003C5818" w:rsidRPr="00D86F04" w:rsidRDefault="003C5818" w:rsidP="003C581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t>Как уже указывалось, контрольная работа преследует следующие учебно-методические цели: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Контрольная работа является одним из основных видов самостоятельной учебной работы </w:t>
      </w:r>
      <w:proofErr w:type="spell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обучающихся-заочников</w:t>
      </w:r>
      <w:proofErr w:type="spell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служит формой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контроля за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освоением ими учебного материала по дисциплине, их умениями и навыками.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Выполнение контрольной работы способствует формированию у обучающихся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3C5818" w:rsidRDefault="003C5818" w:rsidP="003C5818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</w:pPr>
    </w:p>
    <w:p w:rsidR="003C5818" w:rsidRPr="00C6246B" w:rsidRDefault="003C5818" w:rsidP="003C581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lastRenderedPageBreak/>
        <w:t>Защита контрольной работы</w:t>
      </w:r>
    </w:p>
    <w:p w:rsidR="003C5818" w:rsidRPr="00D86F04" w:rsidRDefault="003C5818" w:rsidP="003C58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6F04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>Критерии оценки контрольной работы: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Владение предметом темы контрольной работы.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Всесторонность и глубина разработки проблемы;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Основательность и полнота использования нормативных источников и научной литературы;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Привлечение нормативных актов и материалов юридической практики;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Самостоятельность и творческий подход к разработке темы;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Достоверность и научная обоснованность выводов и практических предложений;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Логика и последовательность изложения материала;</w:t>
      </w:r>
    </w:p>
    <w:p w:rsidR="003C5818" w:rsidRPr="00C6246B" w:rsidRDefault="003C5818" w:rsidP="003C58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Соответствие требованиям порядка оформления контрольной работы;</w:t>
      </w:r>
    </w:p>
    <w:p w:rsidR="003C5818" w:rsidRPr="00C6246B" w:rsidRDefault="003C5818" w:rsidP="003C58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обучающийся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должен перечислить и охарактеризовать основные задачи, поставленные перед ним, раскрыть содержание контрольной работы. В заключени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доклада делаются выводы. Затем следует перейти к обоснованию тех или иных принятых решений по практическим задачам.</w:t>
      </w:r>
    </w:p>
    <w:p w:rsidR="003C5818" w:rsidRPr="00C6246B" w:rsidRDefault="003C5818" w:rsidP="003C58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Защищенные контрольные работы слушателям не возвращаются и хранятся в архиве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юридического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института.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Обучающиеся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зачету (экзамену).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3C5818" w:rsidRPr="00D86F04" w:rsidRDefault="003C5818" w:rsidP="003C581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Оценка контрольной работы преподавателем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 Результаты выполнения контрольной работы оцениваются отметками «зачтено» или «не зачтено».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 Контрольная работа, выполненная несамостоятельно, не зачитывается. В этом случае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обучающемуся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предлагается ее переделать либо выполнить новый вариант.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Контрольная работа, выполненная небрежно, не по заданному варианту, без соблюдения правил, предъявляемых к ее оформлению, являющаяся дословным переписыванием текста чужой работы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3C5818" w:rsidRPr="00C6246B" w:rsidRDefault="003C5818" w:rsidP="003C58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 </w:t>
      </w:r>
    </w:p>
    <w:p w:rsidR="003C5818" w:rsidRPr="00C6246B" w:rsidRDefault="003C5818" w:rsidP="003C5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3C5818" w:rsidRPr="00C6246B" w:rsidRDefault="003C5818" w:rsidP="003C5818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b/>
          <w:caps/>
          <w:sz w:val="28"/>
          <w:szCs w:val="28"/>
        </w:rPr>
        <w:br w:type="page"/>
      </w:r>
    </w:p>
    <w:p w:rsidR="003C5818" w:rsidRDefault="003C5818" w:rsidP="003C5818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C5818" w:rsidRPr="0062422F" w:rsidRDefault="003C5818" w:rsidP="003C5818">
      <w:pPr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О</w:t>
      </w:r>
      <w:r w:rsidRPr="002E596F"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бразец титульного листа</w:t>
      </w: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!!!</w:t>
      </w:r>
    </w:p>
    <w:p w:rsidR="003C5818" w:rsidRPr="006F5D02" w:rsidRDefault="004B032D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32D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0" style="position:absolute;left:0;text-align:left;margin-left:451.15pt;margin-top:-25.55pt;width:22pt;height:1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4B032D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31" style="position:absolute;left:0;text-align:left;margin-left:213.85pt;margin-top:-25.55pt;width:58.6pt;height:20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3C5818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818" w:rsidRPr="005E2808" w:rsidRDefault="003C5818" w:rsidP="003C5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3C5818" w:rsidRDefault="003C5818" w:rsidP="003C58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5818" w:rsidRPr="00722F13" w:rsidRDefault="003C5818" w:rsidP="003C58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Дисциплина «Экологическое право»</w:t>
      </w:r>
    </w:p>
    <w:p w:rsidR="003C5818" w:rsidRPr="0062422F" w:rsidRDefault="003C5818" w:rsidP="003C5818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</w:p>
    <w:p w:rsidR="003C5818" w:rsidRPr="00877FA4" w:rsidRDefault="003C5818" w:rsidP="003C5818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К</w:t>
      </w:r>
      <w:r w:rsidRPr="00877FA4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онтрольная работа</w:t>
      </w:r>
    </w:p>
    <w:p w:rsidR="003C5818" w:rsidRPr="00722F13" w:rsidRDefault="003C5818" w:rsidP="003C581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Выполни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280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D47">
        <w:rPr>
          <w:rFonts w:ascii="Times New Roman" w:eastAsia="Calibri" w:hAnsi="Times New Roman" w:cs="Times New Roman"/>
          <w:sz w:val="24"/>
          <w:szCs w:val="24"/>
        </w:rPr>
        <w:t>5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курса заочной формы обучения</w:t>
      </w:r>
    </w:p>
    <w:p w:rsidR="003C5818" w:rsidRPr="005E2808" w:rsidRDefault="00610D47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</w:t>
      </w:r>
    </w:p>
    <w:p w:rsidR="003C5818" w:rsidRPr="007C2161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40.0</w:t>
      </w:r>
      <w:r w:rsidR="00610D47"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610D47"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10D47"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–</w:t>
      </w:r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10D47"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Правоохранительная деятельность</w:t>
      </w: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группы_______</w:t>
      </w: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Иванов Иван Николаевич</w:t>
      </w: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Провери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3C5818" w:rsidRPr="005E2808" w:rsidRDefault="003C5818" w:rsidP="003C5818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преподаватель кафедры ГПП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>Контлакова</w:t>
      </w:r>
      <w:proofErr w:type="spellEnd"/>
      <w:r w:rsidRPr="007C216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Ф.Р.</w:t>
      </w:r>
    </w:p>
    <w:p w:rsidR="003C5818" w:rsidRPr="00722F13" w:rsidRDefault="003C5818" w:rsidP="003C5818">
      <w:pPr>
        <w:shd w:val="clear" w:color="auto" w:fill="FFFFFF"/>
        <w:tabs>
          <w:tab w:val="left" w:pos="3435"/>
        </w:tabs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818" w:rsidRPr="00722F13" w:rsidRDefault="003C5818" w:rsidP="003C5818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818" w:rsidRDefault="003C5818" w:rsidP="003C5818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818" w:rsidRDefault="003C5818" w:rsidP="003C5818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818" w:rsidRDefault="003C5818" w:rsidP="003C5818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818" w:rsidRPr="007C2161" w:rsidRDefault="003C5818" w:rsidP="003C5818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7C216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Черкесск, 202</w:t>
      </w:r>
      <w:r w:rsidR="007C2161" w:rsidRPr="007C216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6</w:t>
      </w:r>
      <w:r w:rsidRPr="007C216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г.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62422F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22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Экологическое право как отрасль права, наука и учебная дисциплина.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2. Понятие и содержание оценки воздействия на окружающую среду.  </w:t>
      </w:r>
      <w:r w:rsidRPr="0060221C">
        <w:rPr>
          <w:rFonts w:ascii="Times New Roman" w:hAnsi="Times New Roman" w:cs="Times New Roman"/>
          <w:sz w:val="28"/>
          <w:szCs w:val="28"/>
        </w:rPr>
        <w:cr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Волжская  природоохранная  прокуратура  обратилась  в  арбитражный  суд  с  иском  о признании недействительным указанного документа в связи с тем, что в отношении его содержание не была проведена экологическая экспертиза. 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  При   проверке   деятельности   предприятия «Водоканал»  установлено,   что  первая  зона санитарной охраны водопроводного сооружения не ограждена надлежащим образом, в  то  же  время    на  территории  зоны  расположена  насосная  станция,  рядом  с  которой складируется бытовой мусор и устаревшее оборудование. 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</w:t>
      </w:r>
      <w:r w:rsidRPr="0060221C">
        <w:rPr>
          <w:rFonts w:ascii="Times New Roman" w:hAnsi="Times New Roman" w:cs="Times New Roman"/>
          <w:b/>
          <w:i/>
          <w:sz w:val="28"/>
          <w:szCs w:val="28"/>
        </w:rPr>
        <w:t>Укажите,  какие      требования      по        охране      водных  объектов,    используемых  для питьевых  и  хозяйственно-бытовых  нужд,  установлены  действующим законодательством.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4E0A0C" w:rsidRDefault="003C5818" w:rsidP="003C58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1.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>Укажите общественные отношения, не регулируемые нормами экологического права: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по охране околоземного космического пространства;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лесной продукции, например, живицы при  производстве скипидара;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Отношения по охране озонового слоя атмосферы;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Все указанные отношения регулируются нормами экологического права.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4E0A0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2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Что является предметом экологического права?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связанные с воздействием человека на состояние окружающей среды в различных сферах деятельности, а также отношения по охране отдельных объектов, комплексов и территорий;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природных ресурсов;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Финансовые отношения в процессе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4E0A0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3.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Pr="004E0A0C">
        <w:rPr>
          <w:rFonts w:ascii="Times New Roman" w:hAnsi="Times New Roman" w:cs="Times New Roman"/>
          <w:b/>
          <w:i/>
          <w:sz w:val="28"/>
          <w:szCs w:val="28"/>
        </w:rPr>
        <w:t>пользование</w:t>
      </w:r>
      <w:proofErr w:type="gramEnd"/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 каким объектом окружающей среды плата не взимается?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Ресурсы континентального шельфа;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Атмосферный воздух;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 xml:space="preserve">в) Растительный и животный мир;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Плата может взиматься за пользование всеми названными объектами.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4E0A0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Какая функция относится к компетенции Правительства РФ?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Определение основных направлений государственной экологической политики;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Установление порядка определения платы и ее предельных размеров за  пользование природными ресурсами и загрязнение окружающей среды;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Установление правового режима зон экологического бедствия;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У Правительства иные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4E0A0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Максимальный срок проведения государственной экологической экспертизы составляет: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шесть месяцев;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один год;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полтора года;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иной срок.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2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Pr="0060221C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Принципы экологического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8C3D8E" w:rsidRDefault="003C5818" w:rsidP="003C58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Нормативные  правовые  акты  субъектов  Российской  Федерации  как  источники экологического права.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60221C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 ходе проверки сельскохозяйственной деятельности в подсобном хозяйстве Кавказского района  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>улькевичи,  территориальным  комитетом  охраны  окружающей  среды  были выявлены  нарушения  природоохранного  законодательства.  Неочищенные  сточные  воды  от кормоцеха через колодцы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отстойники поступали в реку Кубань. Одновременно с этим на территории  подсобного  хозяйства  с</w:t>
      </w:r>
      <w:r>
        <w:rPr>
          <w:rFonts w:ascii="Times New Roman" w:hAnsi="Times New Roman" w:cs="Times New Roman"/>
          <w:sz w:val="28"/>
          <w:szCs w:val="28"/>
        </w:rPr>
        <w:t xml:space="preserve">уществует  несанкционированная </w:t>
      </w:r>
      <w:r w:rsidRPr="0060221C">
        <w:rPr>
          <w:rFonts w:ascii="Times New Roman" w:hAnsi="Times New Roman" w:cs="Times New Roman"/>
          <w:sz w:val="28"/>
          <w:szCs w:val="28"/>
        </w:rPr>
        <w:t xml:space="preserve">свалка  в  прибрежной полосе  реки  в  объеме  около  15  тонн.  Так  же  территория  предприятия  захламлена металлоломом и отходами производства. Кроме того, производится сжигание трупов зверьков (нутрий)  на  открытой  площадке  расположенной  с  уклоном  к  реке  Кубань. </w:t>
      </w:r>
    </w:p>
    <w:p w:rsidR="003C5818" w:rsidRPr="008C3D8E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  <w:r w:rsidRPr="008C3D8E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субъекты и виды ответственности за данные правонарушения. </w:t>
      </w:r>
    </w:p>
    <w:p w:rsidR="003C5818" w:rsidRPr="008C3D8E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D8E">
        <w:rPr>
          <w:rFonts w:ascii="Times New Roman" w:hAnsi="Times New Roman" w:cs="Times New Roman"/>
          <w:b/>
          <w:i/>
          <w:sz w:val="28"/>
          <w:szCs w:val="28"/>
        </w:rPr>
        <w:t>Решите дело.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60221C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Предоставлено  ли  законом  общественным  экологическим  объединениям  право  предъявлять  в  суде иски  о  возмещении  вреда  здоровью  и  имуществу  граждан,  причиненного 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экологическими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правонарушения?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такое право им предоставлено;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Только в исключительных случаях;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Нет, таким правом они не наделены;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Иное решение.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Природный комплекс – это: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комплекс функционально и естественно связанных между собой природных объектов, объединенных географическими и иными соответствующими признаками;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территория, которая не подверглась изменению в результате хозяйственной и иной деятельности и характеризуется  сочетанием  определенных  типов  рельефа  местности,  почв,  растительности, сформированных в единых климатических условиях;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>в) состояние окружающей среды, которое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физическими,  </w:t>
      </w:r>
      <w:r w:rsidRPr="0060221C">
        <w:rPr>
          <w:rFonts w:ascii="Times New Roman" w:hAnsi="Times New Roman" w:cs="Times New Roman"/>
          <w:sz w:val="28"/>
          <w:szCs w:val="28"/>
        </w:rPr>
        <w:t xml:space="preserve">химическими, биологическими и иными показателями и (или) их совокупностью. 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 Нормативы качества окружающей среды – это: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нормативы, которые установлены в соответствии с физическими, химическими,  биологическими и иными показателями для оценки состояния окружающей среды и при соблюдении которых обеспечивается благоприятная окружающая среда;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норматив допустимых выбросов и сбросов веществ и микроорганизмов, который устанавливается для стационарных, передвижных и иных источников,  технологических процессов, оборудования и отражает допустимую массу выбросов и сбросов веществ и микроорганизмов в окружающую среду в расчете на единицу выпускаемой продукции;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нормативы, которые установлены в соответствии с показателями предельно допустимого содержания химических  веществ,  в  том  числе  радиоактивных,  иных  веществ  и  микроорганизмов  в  окружающей среде  и  несоблюдение  которых  может  привести  к  загрязнению  окружающей  среды,  деградации естественных экологических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Впервые право человека на благоприятную окружающую среду было  сформулировано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Всеобщей декларации прав человека 1948 г.;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Международных 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Пактах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 о правах человека 1966 г.;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Стокгольмской Декларации 1972 г.;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Декларации Рио-де-Жанейро 1993 г.67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60221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Вправе  ли  органы  представительной  власти  субъекта  Российской  Федерации  создать государственный природный заповедник?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вправе;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нет, не вправе;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 вправе,  но  только  после  согласования  с  органами  местного  самоуправления,  в  границах  которых создается заповедник;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, но только по согласованию с Правительством РФ; </w:t>
      </w:r>
    </w:p>
    <w:p w:rsidR="003C5818" w:rsidRPr="0060221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21C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праве,  но  только  по  согласованию  со  специально  уполномоченными  органами  в  области  охраны окружающей среды.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3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Pr="0060221C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Право  на  благоприятную  окружающую  среду  как  о</w:t>
      </w:r>
      <w:r>
        <w:rPr>
          <w:rFonts w:ascii="Times New Roman" w:hAnsi="Times New Roman" w:cs="Times New Roman"/>
          <w:sz w:val="28"/>
          <w:szCs w:val="28"/>
        </w:rPr>
        <w:t>сновное  конституционное  право граждан.</w:t>
      </w:r>
    </w:p>
    <w:p w:rsidR="003C5818" w:rsidRPr="00F4660F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660F"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Органы  общей компетенции  и  социально 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ые  государственные  органы  в </w:t>
      </w:r>
      <w:r w:rsidRPr="00F4660F">
        <w:rPr>
          <w:rFonts w:ascii="Times New Roman" w:hAnsi="Times New Roman" w:cs="Times New Roman"/>
          <w:sz w:val="28"/>
          <w:szCs w:val="28"/>
        </w:rPr>
        <w:t>области  природопользования  и ООПС.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Решением  городской  администрации  с  предприятия-должника  было  взыскано  10  тыс. рублей  в  счет  погашения  ущерба,  причиненного  сбросом  неочищенных  вод  в  водоем общего пользования.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 вреда обратилась в арбитражный суд с просьбой  о  признании  данного  взыскания  недействительным  и  с  возвращением взысканной  суммы  на  том  основании,  что  организация  постоянно  перечисляет  на  счет экологического  фонда  плату  за  нормативные  и  сверхнормативные  сбросы  вредных веществ.</w:t>
      </w:r>
      <w:proofErr w:type="gramEnd"/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Можно ли считать обоснованным довод организации?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Решите дело.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функции государства, это -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задача по обеспечению научно-обоснованного соотношения экологических интересов общества;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задачи, решаемые государством на определенном этапе развития;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основные направления деятельности государства по охране окружающей среды.  </w:t>
      </w:r>
    </w:p>
    <w:p w:rsidR="003C5818" w:rsidRPr="00F4660F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Государственная экологическая экспертиза может проводиться на уровне: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Российской Федерации;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б) российской Федерац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субъектов;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в) российской Федерации, ее субъектов, местном уровне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F4660F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Допускается ли Законом РФ от 10 января 2002 г. «Об охране окружающей среды» ввоз и захоронение радиоактивных отходов и материалов из других государств?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не допускается, такой ввоз категорически запрещен;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допускается без ограничений;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 не  допускается,  кроме  случаев,  если  проведены  государственная  экологическая  экспертиза  и  иные государственные  экспертизы  </w:t>
      </w:r>
      <w:r w:rsidRPr="00F4660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 проекта,  обоснованы  общее  снижение  риска радиационного воздействия и повышение уровня экологической безопасности в результате реализации соответствующего проекта;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г) иное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F4660F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 Какая деятельность допускается законом на территории государственных природных заповедников?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хозяйственная; </w:t>
      </w:r>
      <w:r w:rsidRPr="00F4660F">
        <w:rPr>
          <w:rFonts w:ascii="Times New Roman" w:hAnsi="Times New Roman" w:cs="Times New Roman"/>
          <w:sz w:val="28"/>
          <w:szCs w:val="28"/>
        </w:rPr>
        <w:c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660F">
        <w:rPr>
          <w:rFonts w:ascii="Times New Roman" w:hAnsi="Times New Roman" w:cs="Times New Roman"/>
          <w:sz w:val="28"/>
          <w:szCs w:val="28"/>
        </w:rPr>
        <w:t xml:space="preserve">б) научно-исследовательская;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рекреационная;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все вышеназванные;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) никакая из вышеназванных. </w:t>
      </w:r>
    </w:p>
    <w:p w:rsidR="003C5818" w:rsidRPr="00F4660F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Общественная экологическая экспертиза может проводиться: 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до проведения государственной экологической экспертизы по одному и тому же объекту;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только одновременно с проведением государственной экологической экспертизой;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только после проведения государственной экологической экспертизы;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как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, так и одновременно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проведением государственной экологической  экспертизы; </w:t>
      </w:r>
    </w:p>
    <w:p w:rsidR="003C5818" w:rsidRPr="00F4660F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>) иной вариант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cr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F4660F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Формы и виды права собственности на природные ресурсы.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Субъекты  и объекты права собственности на природные ресурсы.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3C5818" w:rsidRPr="00F4660F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  ноябре  2016  года,  вследствие  утечки  ГСМ  с  автомобиля  ОАО  «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»  водитель A.M.  Гордеев  приказом  директора  предприятия  был  уволен  на  основании 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представления Карачаевской  межрайонной  группы  управления  федеральной  службы  надзора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 в  сфере природопользования  по  Карачаево-Черкесской    республике.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нарушения действующего законодательства были допущены?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Какими специальными органами управления в.  сфере  природопользования  данные  санкции  налагаются? 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виды  юридической ответственности за нарушение действующего законодательства об охране окружающей среды могут быть применены?</w:t>
      </w:r>
    </w:p>
    <w:p w:rsidR="003C5818" w:rsidRPr="000930CD" w:rsidRDefault="003C5818" w:rsidP="003C5818">
      <w:pPr>
        <w:pStyle w:val="a3"/>
        <w:ind w:left="708" w:firstLine="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Решите дело.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117BB8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Основной комплексный законодательный акт, регулирующий общественные отношения в сфере охраны окружающей среды…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30CD">
        <w:rPr>
          <w:rFonts w:ascii="Times New Roman" w:hAnsi="Times New Roman" w:cs="Times New Roman"/>
          <w:sz w:val="28"/>
          <w:szCs w:val="28"/>
        </w:rPr>
        <w:t xml:space="preserve">. Конституция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30CD">
        <w:rPr>
          <w:rFonts w:ascii="Times New Roman" w:hAnsi="Times New Roman" w:cs="Times New Roman"/>
          <w:sz w:val="28"/>
          <w:szCs w:val="28"/>
        </w:rPr>
        <w:t xml:space="preserve">.Экологическая доктрина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30CD">
        <w:rPr>
          <w:rFonts w:ascii="Times New Roman" w:hAnsi="Times New Roman" w:cs="Times New Roman"/>
          <w:sz w:val="28"/>
          <w:szCs w:val="28"/>
        </w:rPr>
        <w:t xml:space="preserve">.Федеральный  закон   от 10.01.2002 г. «Об охране окружающей среды;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30CD">
        <w:rPr>
          <w:rFonts w:ascii="Times New Roman" w:hAnsi="Times New Roman" w:cs="Times New Roman"/>
          <w:sz w:val="28"/>
          <w:szCs w:val="28"/>
        </w:rPr>
        <w:t>.Резолюция Генеральной Ассамбл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Н от 29.101982 г. № 37/7 «Всемирная хартия  природы».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«Основная единица» водопользования в соответствии с Водным кодексом Российской Федерации: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1. водные ресурсы;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2.  водный объект;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 водохозяйственный участок;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4.  речной бассейн.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3. Источник экологического права </w:t>
      </w:r>
      <w:r>
        <w:rPr>
          <w:rFonts w:ascii="Times New Roman" w:hAnsi="Times New Roman" w:cs="Times New Roman"/>
          <w:b/>
          <w:i/>
          <w:sz w:val="28"/>
          <w:szCs w:val="28"/>
        </w:rPr>
        <w:t>– это…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0CD">
        <w:rPr>
          <w:rFonts w:ascii="Times New Roman" w:hAnsi="Times New Roman" w:cs="Times New Roman"/>
          <w:sz w:val="28"/>
          <w:szCs w:val="28"/>
        </w:rPr>
        <w:t xml:space="preserve">1. нормативные правовые акты, принятые уполномоченными на т государственными органами и органами местного самоуправления в установленной форме и с соблюдением определенной процедуры, регулирующие общественные отношения в области природопользования, охраны окружающей среды и обеспечения экологической безопасности; </w:t>
      </w:r>
      <w:proofErr w:type="gramEnd"/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нормативные правовые акты, содержащие правила поведения, регулирующие отношения человека с окружающей средой;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правовой обычай, правовой прецедент, нормативный правовой акт и договор нормативного содержания совокупность правовых норм, регулирующих экологически значимое поведение людей.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В соответствии с федеральным законом от 10 января 2002 г. № 7-ФЗ «Об охране окружающей среды» под нормированием в области охраны окружающей среды понимается …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установление нормативов на эксплуатацию природных ресурсов, вовлечение их в хозяйственный оборот;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установление нормативов качества окружающей среды;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установление нормативов допустимого воздействия на окружающую среду при осуществлении хозяйственной и иной деятельности;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разработка нормативных правовых документов в области охраны окружающей среды.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Государственными природными заказниками являются территории: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сохранения и изучения естественного хода природных процессов, отдельных видов и сообществ растений и животных, типичных и уникальных экологических систем относящиеся к уникальным природным объектам и природным комплексам, имеющим реликтовое, научное, историческое, экологическое значение;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имеющие особое значение для сохранения и восстановления природных комплексов и их компонентов и поддержания экологического баланса;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включающие природные комплексы и объекты, имеющие особую экологическую, эстетическую и историческую ценность, и предназначенные для использования в природоохранных, просветительских, научных и культурных целях.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</w:t>
      </w:r>
      <w:r>
        <w:rPr>
          <w:rFonts w:ascii="Times New Roman" w:hAnsi="Times New Roman" w:cs="Times New Roman"/>
          <w:sz w:val="28"/>
          <w:szCs w:val="28"/>
        </w:rPr>
        <w:t xml:space="preserve">другими отраслями права. </w:t>
      </w:r>
    </w:p>
    <w:p w:rsidR="003C5818" w:rsidRPr="000930CD" w:rsidRDefault="003C5818" w:rsidP="003C58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Дирекция  фирмы  приняла  решение  о  строительстве  спортивно      оздоровительного комплекса  на  лесном  участке.  Проведение  рубок    деревьев  и  кустарников  при  этом  не требовалось. 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Необходимо  ли  в  этом  случае  оформлять  документы,  разрешающие использование лесов?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Будет  ли  взыскиваться  плата  за  пользование лесным участком?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117BB8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полезные ископаемые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6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Pr="00117BB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17BB8">
        <w:rPr>
          <w:rFonts w:ascii="Times New Roman" w:hAnsi="Times New Roman" w:cs="Times New Roman"/>
          <w:sz w:val="28"/>
          <w:szCs w:val="28"/>
        </w:rPr>
        <w:t>Право частной собственности на природные ресурсы.</w:t>
      </w:r>
    </w:p>
    <w:p w:rsidR="003C5818" w:rsidRPr="00117BB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7BB8">
        <w:rPr>
          <w:rFonts w:ascii="Times New Roman" w:hAnsi="Times New Roman" w:cs="Times New Roman"/>
          <w:sz w:val="28"/>
          <w:szCs w:val="28"/>
        </w:rPr>
        <w:t>Понятие, виды и принципы экологической экспертизы.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В  результате  аварии  поезда  из  поврежденных  вагонов  произошел  разлив  фенола  и дизельного  топлива  на  рельеф  местности  и</w:t>
      </w:r>
      <w:r>
        <w:rPr>
          <w:rFonts w:ascii="Times New Roman" w:hAnsi="Times New Roman" w:cs="Times New Roman"/>
          <w:sz w:val="28"/>
          <w:szCs w:val="28"/>
        </w:rPr>
        <w:t xml:space="preserve">  в  реки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Пушкурт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7BB8">
        <w:rPr>
          <w:rFonts w:ascii="Times New Roman" w:hAnsi="Times New Roman" w:cs="Times New Roman"/>
          <w:sz w:val="28"/>
          <w:szCs w:val="28"/>
        </w:rPr>
        <w:t>что  привело  к загрязнению почв, грунтовых и поверхностных вод, вызвало массовое отравление рыбы, гибель водорослей и животных в открытых водоемах. Вред, причиненный окружающей природной  среде,  составил  40134071  руб.</w:t>
      </w:r>
    </w:p>
    <w:p w:rsidR="003C5818" w:rsidRPr="00D17BEA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 xml:space="preserve">Какая    ответственность    за    описанные  действия предусмотрена действующим водным законодательством? </w:t>
      </w:r>
      <w:r w:rsidRPr="00117BB8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3C5818" w:rsidRPr="00117BB8" w:rsidRDefault="003C5818" w:rsidP="003C58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Порядок осуществления государственного экологического контроля устанавливается: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отраслевыми законами;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федеральным законом от 10 января 2002 г. № 7-ФЗ «Об охране окружающей среды»;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Правительством Российской Федерации;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законодательными актами субъектов Российской Федерации. </w:t>
      </w:r>
    </w:p>
    <w:p w:rsidR="003C5818" w:rsidRPr="00117BB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2. Объекты животного мира могут предоставляться в краткосрочное пол</w:t>
      </w:r>
      <w:r>
        <w:rPr>
          <w:rFonts w:ascii="Times New Roman" w:hAnsi="Times New Roman" w:cs="Times New Roman"/>
          <w:b/>
          <w:i/>
          <w:sz w:val="28"/>
          <w:szCs w:val="28"/>
        </w:rPr>
        <w:t>ьзование гражданам на основании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краткосрочной лицензии;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именной разовой лицензии;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именного разрешения;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охотничьего билета. </w:t>
      </w:r>
    </w:p>
    <w:p w:rsidR="003C5818" w:rsidRPr="00117BB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Право на приоритетное пользование животным миром распространяется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местное население среды обитания объектов животного мира;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коренные малочисленные народы и этнические общности;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граждане Российской Федерации;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общественные природоохранные объедения (организации).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4.  Общественный эколог</w:t>
      </w:r>
      <w:r>
        <w:rPr>
          <w:rFonts w:ascii="Times New Roman" w:hAnsi="Times New Roman" w:cs="Times New Roman"/>
          <w:b/>
          <w:i/>
          <w:sz w:val="28"/>
          <w:szCs w:val="28"/>
        </w:rPr>
        <w:t>ический контроль осуществляется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общественными объединениями и некоммерческими организациями;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lastRenderedPageBreak/>
        <w:t xml:space="preserve">2. физическими лицами;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инициативными группами;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гражданами.</w:t>
      </w:r>
    </w:p>
    <w:p w:rsidR="003C5818" w:rsidRPr="00117BB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9732C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17BB8">
        <w:rPr>
          <w:rFonts w:ascii="Times New Roman" w:hAnsi="Times New Roman" w:cs="Times New Roman"/>
          <w:sz w:val="28"/>
          <w:szCs w:val="28"/>
        </w:rPr>
        <w:t xml:space="preserve">. загрязнение недр, почв;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3C5818" w:rsidRPr="00117BB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4. переработка отходов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7B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7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Pr="00936C6D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1.Право на достоверную информацию о состоянии окружающей среды.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2.Государственный мониторинг окружающей среды.</w:t>
      </w:r>
    </w:p>
    <w:p w:rsidR="003C5818" w:rsidRPr="00936C6D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Администрацией  Н-ской  области  с  областной  общественной  организацией  охотников  и рыболовов  был  заключен  договор  о  представлении  в  пользование  охотничьих  угодий сроком  на  15  лет,  необходимых  для  ведения  охотничьего  хозяйства  и  пользования животным миром.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Правомерно  ли  пользование  охотничьими </w:t>
      </w:r>
      <w:proofErr w:type="spellStart"/>
      <w:r w:rsidRPr="00E31EBC">
        <w:rPr>
          <w:rFonts w:ascii="Times New Roman" w:hAnsi="Times New Roman" w:cs="Times New Roman"/>
          <w:b/>
          <w:i/>
          <w:sz w:val="28"/>
          <w:szCs w:val="28"/>
        </w:rPr>
        <w:t>угодиями</w:t>
      </w:r>
      <w:proofErr w:type="spellEnd"/>
      <w:proofErr w:type="gramStart"/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  <w:proofErr w:type="gramEnd"/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Уголовном кодексе Российской Федерации в основном сформулированы … составы экологических преступлений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материальные;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общие;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формальные;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специальные.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Для общего пользования предназначен (а)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береговая полоса водного объекта, находящегося в государственной собственности;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водный объект, находящийся в федеральной собственности;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береговая полоса водного объекта, находящегося в частной собственности;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водный объект, находящийся в муниципальной собственности.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Положения федерального закона от 8 августа 2001 г. № 128-ФЗ О лицензировании отдельных видов деят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ельности не распространяется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использование природных ресурсов;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эксплуатацию химически опасных производственных объектов;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деятельность, работы и услуги в сфере использования атомной энергии;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деятельность, связанную с производством дезинфекционных средств. 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4.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К лимитам на использование природных ресурсов можно отнести положения Земельного кодекса Российской Федерации о размерах земельных участков, предоставляемых гражданам в собственность из находящихся в государственной или муниципальной собственности земель для ведения отдельных видов сельскохозяйственной деятельности </w:t>
      </w:r>
      <w:proofErr w:type="gramEnd"/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1EBC">
        <w:rPr>
          <w:rFonts w:ascii="Times New Roman" w:hAnsi="Times New Roman" w:cs="Times New Roman"/>
          <w:sz w:val="28"/>
          <w:szCs w:val="28"/>
        </w:rPr>
        <w:t>перечень объектов животного мира, предоставляемых в пользование;</w:t>
      </w:r>
      <w:r>
        <w:rPr>
          <w:rFonts w:ascii="Times New Roman" w:hAnsi="Times New Roman" w:cs="Times New Roman"/>
          <w:sz w:val="28"/>
          <w:szCs w:val="28"/>
        </w:rPr>
        <w:tab/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31EBC">
        <w:rPr>
          <w:rFonts w:ascii="Times New Roman" w:hAnsi="Times New Roman" w:cs="Times New Roman"/>
          <w:sz w:val="28"/>
          <w:szCs w:val="28"/>
        </w:rPr>
        <w:t>установленные Водны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</w:t>
      </w:r>
      <w:r w:rsidRPr="00E31EBC">
        <w:rPr>
          <w:rFonts w:ascii="Times New Roman" w:hAnsi="Times New Roman" w:cs="Times New Roman"/>
          <w:sz w:val="28"/>
          <w:szCs w:val="28"/>
        </w:rPr>
        <w:t xml:space="preserve">положения, регулирующие право собственности на водные объекты;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лимиты на размещение отх</w:t>
      </w:r>
      <w:r>
        <w:rPr>
          <w:rFonts w:ascii="Times New Roman" w:hAnsi="Times New Roman" w:cs="Times New Roman"/>
          <w:sz w:val="28"/>
          <w:szCs w:val="28"/>
        </w:rPr>
        <w:t>одов производства и потребления.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Озоновый слой – это часть атмосферного воздуха, предохраняющая живые организмы от радиационного и ультрафиолетового воздейс</w:t>
      </w:r>
      <w:r>
        <w:rPr>
          <w:rFonts w:ascii="Times New Roman" w:hAnsi="Times New Roman" w:cs="Times New Roman"/>
          <w:b/>
          <w:i/>
          <w:sz w:val="28"/>
          <w:szCs w:val="28"/>
        </w:rPr>
        <w:t>твия и расположенная на высоте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8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3C5818" w:rsidRPr="008870A0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</w:t>
      </w:r>
    </w:p>
    <w:p w:rsidR="003C5818" w:rsidRPr="00936C6D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Климов заключил договор купли-продажи лесных насаждений для того чтобы  заготовить  древесину,  необходимую  для  строительства  жилого  дома.  Договором устанавливалас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плата, определяемая от объема </w:t>
      </w:r>
      <w:r w:rsidRPr="00E31EBC">
        <w:rPr>
          <w:rFonts w:ascii="Times New Roman" w:hAnsi="Times New Roman" w:cs="Times New Roman"/>
          <w:sz w:val="28"/>
          <w:szCs w:val="28"/>
        </w:rPr>
        <w:t>внес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 плату  и  на  нужды  воспроизводства,  охраны  и защиты лесов. Сомневаясь в такой двойной плате, Климов обратился за разъяснениями в</w:t>
      </w:r>
      <w:r>
        <w:rPr>
          <w:rFonts w:ascii="Times New Roman" w:hAnsi="Times New Roman" w:cs="Times New Roman"/>
          <w:sz w:val="28"/>
          <w:szCs w:val="28"/>
        </w:rPr>
        <w:t xml:space="preserve">  юридическую </w:t>
      </w:r>
      <w:r w:rsidRPr="00E31EBC">
        <w:rPr>
          <w:rFonts w:ascii="Times New Roman" w:hAnsi="Times New Roman" w:cs="Times New Roman"/>
          <w:sz w:val="28"/>
          <w:szCs w:val="28"/>
        </w:rPr>
        <w:t xml:space="preserve">консультацию. 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Разъясните Климову, обоснованны ли его сомнения. </w:t>
      </w:r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Составы экологических проступков в основном сконцентрированы в  </w:t>
      </w:r>
      <w:proofErr w:type="spell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природоресурсных</w:t>
      </w:r>
      <w:proofErr w:type="spell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законодательных актах: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федеральном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от 10 января 2002 г. № 7-ФЗ «Об охране окружающей среды»;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главе 8 Кодекса Российской Федерации об административных правонарушениях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главе 26 Уголовного кодекса Российской Федерации. 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i/>
          <w:sz w:val="28"/>
          <w:szCs w:val="28"/>
        </w:rPr>
        <w:t>ы экологических правоотношений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предметы материального мира;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объекты охраны окружающей среды;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естественные экосистемы, природные ландшафты и комплексы, заповедники, парки земля, недра, почвы, воды, животный и растительный мир.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Один из основных критериев разграничения полномочий Российской Федерации и субъектов Российской Федерации по установлению порядка пользования недрами в целях разработки месторождений полезных ископаемых  расположение месторождения полезных ископаемых  отнесение полезных ископаемых, предполагаемых для разработки,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общераспространенным: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утвержденные запасы полезных ископаемых;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lastRenderedPageBreak/>
        <w:t>2. особенности разработки   ископаемых.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4.. Вопросы владения, пользования и распоряжения недрами находятся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МПР и экологии России;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совместном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 Российской Федерации в систему нормативов, как важнейшего инструмента охраны атмосферного воздуха, включены предельно допустимые: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вредные физические воздействия на атмосферный воздух;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выбросы; </w:t>
      </w:r>
    </w:p>
    <w:p w:rsidR="003C5818" w:rsidRPr="00E31EBC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уровни;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вредного физического воздействия.</w:t>
      </w: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E31EBC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3C5818" w:rsidRPr="00CF20B0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Предприятие  имеет</w:t>
      </w:r>
      <w:r>
        <w:rPr>
          <w:rFonts w:ascii="Times New Roman" w:hAnsi="Times New Roman" w:cs="Times New Roman"/>
          <w:sz w:val="28"/>
          <w:szCs w:val="28"/>
        </w:rPr>
        <w:t xml:space="preserve">  в  собственности  пруд</w:t>
      </w:r>
      <w:r w:rsidRPr="00CF20B0">
        <w:rPr>
          <w:rFonts w:ascii="Times New Roman" w:hAnsi="Times New Roman" w:cs="Times New Roman"/>
          <w:sz w:val="28"/>
          <w:szCs w:val="28"/>
        </w:rPr>
        <w:t xml:space="preserve">,  используемый  для  разведения  рыбы. Граждане-собственники    земельных    участков,    расположенных  рядом    с    прудом,   обратились   к   администрации предприятия с просьбой разрешить использовать его для полива  своих  садов.    Администрация  предприятия  не  возражала  против  этого  при условии, что граждане внесут плату за осуществление водопользования. </w:t>
      </w:r>
    </w:p>
    <w:p w:rsidR="003C5818" w:rsidRPr="00CF20B0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         Какие   правовые   отношения   возникают   между предприятием и гражданами?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Законны ли требования администрации предприятия? </w:t>
      </w:r>
      <w:r w:rsidRPr="00CF20B0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правоотношения – это: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регулируемые нормами экологического права общественные отношения, которые возникают, изменяются и прекращаются в сфере природопользования, охраны окружающей среды и обеспечения экологической безопасности: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регулируемые нормами права и охраняемые государством общественные отношения в сфере природопользования;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урегулированные нормами экологического права общественные отношения по охране окружающей среды;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урегулированные нормами экологического права, которые возникают, существуют и прекращаются в соответствии с требованиями и по основаниям, предусмотренным законодательством об ООС.</w:t>
      </w:r>
    </w:p>
    <w:p w:rsidR="003C5818" w:rsidRPr="00CF20B0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Внесение платы за негативное воздействие на окружающую среду: освобождает субъектов хозяйственной и иной деятельности от выполнения мероприятий по охране окружающей среды: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1. не освобождает субъектов хозяйственной и ино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от выполнения </w:t>
      </w:r>
      <w:r w:rsidRPr="00CF20B0">
        <w:rPr>
          <w:rFonts w:ascii="Times New Roman" w:hAnsi="Times New Roman" w:cs="Times New Roman"/>
          <w:sz w:val="28"/>
          <w:szCs w:val="28"/>
        </w:rPr>
        <w:t xml:space="preserve">мероприятий по охране окружающей среды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освобождает субъектов хозяйственной и иной деятельности от возмещения вреда окружающей среде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lastRenderedPageBreak/>
        <w:t xml:space="preserve">3. не освобождает субъектов хозяйственной и иной деятельности от возмещения вреда окружающей среде. 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Озоновый слой – это часть атмосферного воздуха, предохраняющая живые организмы от радиационного и ультрафиолетового воздействия и расположенная на высо</w:t>
      </w:r>
      <w:r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Граждане имеют права свободно и бесплатно пребывать в лесах и для собственных нужд осуществлять заготовку: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пищевых лесных ресурсов: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живицы;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древесины;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Не древесных лесных ресурсов.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загрязнение недр, почв;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3C5818" w:rsidRPr="00CF20B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пер</w:t>
      </w:r>
      <w:r>
        <w:rPr>
          <w:rFonts w:ascii="Times New Roman" w:hAnsi="Times New Roman" w:cs="Times New Roman"/>
          <w:sz w:val="28"/>
          <w:szCs w:val="28"/>
        </w:rPr>
        <w:t>еработка отходов производства.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10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3C5818" w:rsidRPr="00CF20B0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>Экологический кризис: понятие, причины, формы проявления, пути преодоления.</w:t>
      </w: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Прокурор города предъявил в арбитражном суде иск о взыскании с завода  минеральных удобрений суммы ущерба, причиненного загрязнением воздуха и водоемов в результате выброса вредных веществ в атмосферу без соответствующего разрешения органов охраны окружающей среды. Арбитражный суд удовлетворил иск прокурора.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>Должен ли завод в этом случае вносить платежи за загрязнение окружающей среды, и в каком размере?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818" w:rsidRDefault="003C5818" w:rsidP="003C5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3C5818" w:rsidRPr="0060221C" w:rsidRDefault="003C5818" w:rsidP="003C5818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3C5818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2. полезные ископаемые Российской Федерации;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0930CD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C107D5" w:rsidRDefault="003C5818" w:rsidP="003C58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3C5818" w:rsidRPr="000930CD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818" w:rsidRDefault="003C5818" w:rsidP="003C5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818" w:rsidRPr="00C107D5" w:rsidRDefault="003C5818" w:rsidP="003C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вопросов </w:t>
      </w:r>
      <w:r w:rsidRPr="008870A0">
        <w:rPr>
          <w:rFonts w:ascii="Times New Roman" w:hAnsi="Times New Roman" w:cs="Times New Roman"/>
          <w:b/>
          <w:sz w:val="28"/>
          <w:szCs w:val="28"/>
        </w:rPr>
        <w:t>к экзамену  по дисциплине  «Экологическое  право»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кризис: понятие, причины, формы проявления, пути преодоления.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Экологические отношения и  экологические правоотношения: понятие, особенности, структура.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Принципы экологического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Предмет и метод экологического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другими отраслями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источников экологического права на современном этапе.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 как источник экологического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Федеральные  законы  как источники экологического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Акты Президента РФ и Правительства РФ как источники экологического 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акты министерств и ведомств как источники экологического 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правовые  акты субъектов Российской Федерации в системе  источников экологического права.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экологических прав граждан и их объединений.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 благоприятную  окружающую  среду  как  основное  конституционное    право граждан.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Обязанности граждан, общественных и иных некоммерческих объединений  в области охраны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Гарантии и защита экологических прав граждан и их объединений.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 и  общая  характеристика  права    собственности  на  природные  объекты  и  ресурсы.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Формы и виды права собственности на природные ресурсы.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Субъекты  и объекты права собственности на природные ресурсы.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частной собственности на природные ресурсы.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муниципальной собственности на природные ресурсы.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Правомочия собственника природных ресурсов.  Правовые формы их реализации.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общая характеристика и виды права природопользования.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принципы права природопользования.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общего природопользования.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специального природопользования. Основания возникновения и прекращения.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Лицензирование в области природопользования и охраны 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и правовое стимулирование рационального  природопользования.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Понятие,  функции  и  методы  управления  в  области  природопользования    и  охраны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 органов  государственного    управления  в  области  природопользования  и охраны 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Понятие,  содержание  и  порядок  проведения  оценки  воздействия  на    окружающую среду.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виды и принципы экологической экспертизы.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Государственная экологическая экспертиза.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Общественная экологическая экспертиза.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достоверную информацию о состоянии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Нормирование в области охраны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основы экологической сертификации.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аудит: понятие, виды и порядок проведения.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мониторинг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Контроль в  области охраны окружающей среды (экологический контроль):  понятие, виды и задачи.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 регулирование  в  области  охраны  окружающей  среды:    понятие, методы.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пользование природными ресурсами.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негативное воздействие на окружающую среду.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Экологическое страхование.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Основы формирования экологической культуры.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 особенности  и  функции  юридической  ответственности    за  экологические правонарушения.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состав экологического правонарушения.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экологические преступления.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экологические правонарушения.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Гражданско-правовая  ответственность  за  нарушение  законодательства  в  области  охраны   окружающей среды.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вреда  окружающей природной среде. Принципы возмещения вреда природной среде.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Вред экономический и вред экологический.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Механизм возмещения вреда природной среде и  здоровью человека.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Недра как объект использования и охраны.  Управление фондом недр. </w:t>
      </w:r>
    </w:p>
    <w:p w:rsidR="003C5818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пользования недрами: понятие, виды, основания возникновения и прекращения.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Воды  как  объект  использования  и  охраны.  Объекты  водных  отношений.  Водное законодательство.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 и охраны водных объектов.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водопользования и его виды.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пользования водными объектами.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Порядок предоставления водных объектов.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вод. Правовые меры охраны водных бассейнов, морей, рек,  озер.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Леса как объект использования и охраны.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использования, охраны, защиты, воспроизводства лесов.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Классификация лесов и ее правовое значение. Право лесопользования и его виды.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заготовки  древесины.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и защита лесов.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лесной контроль и надзор.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лесного законодательства. Возмещение вреда, причиненного лесам.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Животный мир как объект правовой охраны и использования. 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и использовании животного мира.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меры охраны животного мира. Красная книга РФ.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пользования животным миром и его виды.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охоты.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рыболовства. </w:t>
      </w:r>
    </w:p>
    <w:p w:rsidR="003C5818" w:rsidRPr="008870A0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 за  нарушение  законодательства  об  охране  и  использовании  животного мира. </w:t>
      </w:r>
    </w:p>
    <w:p w:rsidR="003C5818" w:rsidRDefault="003C5818" w:rsidP="003C58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атмосферного воздуха от загрязнения.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  </w:t>
      </w:r>
    </w:p>
    <w:p w:rsidR="003C5818" w:rsidRDefault="003C5818" w:rsidP="003C5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5818" w:rsidRPr="008870A0" w:rsidRDefault="003C5818" w:rsidP="003C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A0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 обучающегося на экзамене:</w:t>
      </w:r>
    </w:p>
    <w:p w:rsidR="003C5818" w:rsidRPr="008870A0" w:rsidRDefault="003C5818" w:rsidP="003C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18" w:rsidRPr="008870A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Основой  для  определения  оценки  на  экзаменах  служит  объём  и  уровень  усвоения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материала,  предусмотренного  рабочей  программой  соответствующей дисциплины. При  определении  требований  к  экзаменационным  оценкам  по  дисциплинам  с преобладанием теоретического обучения предлагается руководствоваться следующим: </w:t>
      </w:r>
    </w:p>
    <w:p w:rsidR="003C5818" w:rsidRPr="008870A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«отлично»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обучающийся,  обнаруживший  всестороннее, систематическое и глубокое знание программного материала, умение свободно выполнять задания,  предусмотренные  программой,  усвоивший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и  знакомый  с дополнительной  литературой,  рекомендованной  программой.  Как  правило,  оценка «отлично»  выставляется  обучающимся,  усвоившим  взаимосвязь  основных  понятий дисциплины  в  их  значении  для  приобретаемой  профессии,  проявившим  творческие способности в понимании, изложении и использовании учебного материала; </w:t>
      </w:r>
    </w:p>
    <w:p w:rsidR="003C5818" w:rsidRPr="008870A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«хорошо»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>,  обнаруживший  полное  знание программного материала, успешно выполняющий предусмотренные в программе задания, усвоивший  основную  литературу,  рекомендованную  в  программе.  Как  правило,  оценка «хорошо»  выставляется  обучающим,  показавшим  системати</w:t>
      </w:r>
      <w:r>
        <w:rPr>
          <w:rFonts w:ascii="Times New Roman" w:hAnsi="Times New Roman" w:cs="Times New Roman"/>
          <w:sz w:val="28"/>
          <w:szCs w:val="28"/>
        </w:rPr>
        <w:t xml:space="preserve">ческий  характер  знаний  по </w:t>
      </w:r>
      <w:r w:rsidRPr="008870A0">
        <w:rPr>
          <w:rFonts w:ascii="Times New Roman" w:hAnsi="Times New Roman" w:cs="Times New Roman"/>
          <w:sz w:val="28"/>
          <w:szCs w:val="28"/>
        </w:rPr>
        <w:t xml:space="preserve">дисциплине  и  способным  к  их  самостоятельному  пополнению  и  обновлению  в  ходе дальнейшей учебной работы и профессиональной деятельности; </w:t>
      </w:r>
    </w:p>
    <w:p w:rsidR="003C5818" w:rsidRPr="008870A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«удовлетворительно»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обучающийся, обнаруживший знание основного  программного  материала  в  объёме,  необходимом  для  дальнейшей  учёбы  и предстоящей  работы  по  профессии,  справляющийся  с  выполнением  заданий, предусмотренных  программой,  знакомый  с  основной  литературой,  рекомендованной программой.  Как  правило,  оценка  «удовлетворительно»  выставляется  обучающимся, допустившим  погрешности  непринципиального  характера  в  ответе  на  экзамене  и  при выполнении экзаменационных заданий; </w:t>
      </w:r>
    </w:p>
    <w:p w:rsidR="003C5818" w:rsidRDefault="003C5818" w:rsidP="003C58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оценка  «неудовлетворительно»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выставляется  обучающимся,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обнаружившему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пробелы  знаниях  основного  программного  материала,  допустившему  принципиальные ошибки  в  выполнении  предусмотренных  программой  заданий.  Как  правило, 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занятий по изучаемой дисциплине. </w:t>
      </w:r>
      <w:r w:rsidRPr="008870A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5818" w:rsidRPr="008870A0" w:rsidRDefault="003C5818" w:rsidP="003C58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D0C">
        <w:rPr>
          <w:rFonts w:ascii="Times New Roman" w:hAnsi="Times New Roman" w:cs="Times New Roman"/>
          <w:b/>
          <w:sz w:val="24"/>
          <w:szCs w:val="24"/>
        </w:rPr>
        <w:t>Перечень рекомендуемой  литературы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D0C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3C5818" w:rsidRPr="00F53D0C" w:rsidRDefault="004B032D" w:rsidP="00F53D0C">
      <w:pPr>
        <w:pStyle w:val="Table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docshapegroup5" o:spid="_x0000_s1032" style="position:absolute;left:0;text-align:left;margin-left:5.4pt;margin-top:0;width:426pt;height:55.15pt;z-index:-251652096" coordorigin="108" coordsize="8520,1103">
            <v:shape id="docshape6" o:spid="_x0000_s1033" style="position:absolute;left:107;width:8520;height:1103" coordorigin="108" coordsize="8520,1103" o:spt="100" adj="0,,0" path="m4101,828r-3993,l108,1103r3993,l4101,828xm8627,552r-8519,l108,827r8519,l8627,552xm8627,276r-8519,l108,551r8519,l8627,276xm8627,l108,r,275l8627,275,8627,xe" fillcolor="#f8f9fa" stroked="f">
              <v:stroke joinstyle="round"/>
              <v:formulas/>
              <v:path arrowok="t" o:connecttype="segments"/>
            </v:shape>
            <v:rect id="docshape7" o:spid="_x0000_s1034" style="position:absolute;left:4102;top:828;width:4524;height:275" fillcolor="#f8f9fa" stroked="f"/>
          </v:group>
        </w:pict>
      </w:r>
      <w:r w:rsidR="003C5818" w:rsidRPr="00F53D0C">
        <w:rPr>
          <w:color w:val="202429"/>
          <w:sz w:val="24"/>
          <w:szCs w:val="24"/>
        </w:rPr>
        <w:t>Елизарова, Н. В. Экологическое право</w:t>
      </w:r>
      <w:proofErr w:type="gramStart"/>
      <w:r w:rsidR="003C5818" w:rsidRPr="00F53D0C">
        <w:rPr>
          <w:color w:val="202429"/>
          <w:sz w:val="24"/>
          <w:szCs w:val="24"/>
        </w:rPr>
        <w:t xml:space="preserve"> :</w:t>
      </w:r>
      <w:proofErr w:type="gramEnd"/>
      <w:r w:rsidR="003C5818" w:rsidRPr="00F53D0C">
        <w:rPr>
          <w:color w:val="202429"/>
          <w:sz w:val="24"/>
          <w:szCs w:val="24"/>
        </w:rPr>
        <w:t xml:space="preserve"> учебник / Н. В. Елизарова. — Москва </w:t>
      </w:r>
      <w:proofErr w:type="gramStart"/>
      <w:r w:rsidR="003C5818" w:rsidRPr="00F53D0C">
        <w:rPr>
          <w:color w:val="202429"/>
          <w:sz w:val="24"/>
          <w:szCs w:val="24"/>
        </w:rPr>
        <w:t>:А</w:t>
      </w:r>
      <w:proofErr w:type="gramEnd"/>
      <w:r w:rsidR="003C5818" w:rsidRPr="00F53D0C">
        <w:rPr>
          <w:color w:val="202429"/>
          <w:sz w:val="24"/>
          <w:szCs w:val="24"/>
        </w:rPr>
        <w:t>й ПиАрМедиа,2021.—125c.—ISBN978-5-4497-1111-3.—Текст</w:t>
      </w:r>
      <w:r w:rsidR="003C5818" w:rsidRPr="00F53D0C">
        <w:rPr>
          <w:color w:val="202429"/>
          <w:spacing w:val="-10"/>
          <w:sz w:val="24"/>
          <w:szCs w:val="24"/>
        </w:rPr>
        <w:t>:</w:t>
      </w:r>
    </w:p>
    <w:p w:rsidR="003C5818" w:rsidRPr="00F53D0C" w:rsidRDefault="003C5818" w:rsidP="00F53D0C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F53D0C">
        <w:rPr>
          <w:rFonts w:ascii="Times New Roman" w:hAnsi="Times New Roman" w:cs="Times New Roman"/>
          <w:color w:val="202429"/>
          <w:sz w:val="24"/>
          <w:szCs w:val="24"/>
        </w:rPr>
        <w:t>электронный // Цифровой образовательный ресурс IPR SMART</w:t>
      </w:r>
      <w:proofErr w:type="gramStart"/>
      <w:r w:rsidRPr="00F53D0C">
        <w:rPr>
          <w:rFonts w:ascii="Times New Roman" w:hAnsi="Times New Roman" w:cs="Times New Roman"/>
          <w:color w:val="202429"/>
          <w:sz w:val="24"/>
          <w:szCs w:val="24"/>
        </w:rPr>
        <w:t xml:space="preserve"> :</w:t>
      </w:r>
      <w:proofErr w:type="gramEnd"/>
      <w:r w:rsidRPr="00F53D0C">
        <w:rPr>
          <w:rFonts w:ascii="Times New Roman" w:hAnsi="Times New Roman" w:cs="Times New Roman"/>
          <w:color w:val="202429"/>
          <w:sz w:val="24"/>
          <w:szCs w:val="24"/>
        </w:rPr>
        <w:t xml:space="preserve"> [сайт]. — URL: </w:t>
      </w:r>
      <w:hyperlink r:id="rId5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https://www.iprbookshop.ru/109258.html</w:t>
        </w:r>
      </w:hyperlink>
      <w:r w:rsidRPr="00F53D0C">
        <w:rPr>
          <w:rFonts w:ascii="Times New Roman" w:hAnsi="Times New Roman" w:cs="Times New Roman"/>
          <w:color w:val="202429"/>
          <w:sz w:val="24"/>
          <w:szCs w:val="24"/>
        </w:rPr>
        <w:t xml:space="preserve">.— Режим доступа: для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</w:rPr>
        <w:t xml:space="preserve">. </w:t>
      </w: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пользователей. - DOI: </w:t>
      </w:r>
      <w:hyperlink r:id="rId6" w:history="1">
        <w:r w:rsidRPr="00F53D0C">
          <w:rPr>
            <w:rStyle w:val="a7"/>
            <w:rFonts w:ascii="Times New Roman" w:hAnsi="Times New Roman" w:cs="Times New Roman"/>
            <w:sz w:val="24"/>
            <w:szCs w:val="24"/>
            <w:shd w:val="clear" w:color="auto" w:fill="F8F9FA"/>
          </w:rPr>
          <w:t>https://doi.org/10.23682/109258</w:t>
        </w:r>
      </w:hyperlink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;</w:t>
      </w:r>
    </w:p>
    <w:p w:rsidR="003C5818" w:rsidRPr="00F53D0C" w:rsidRDefault="003C5818" w:rsidP="00F53D0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С. А. Экологическое право : учебник / С. А.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Т.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И.Макарова</w:t>
      </w:r>
      <w:proofErr w:type="gram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,В</w:t>
      </w:r>
      <w:proofErr w:type="gram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.Е.Лизгаро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.—2-еизд.—Минск:Вышэйшаяшкола,2021.—400</w:t>
      </w:r>
      <w:r w:rsidRPr="00F53D0C">
        <w:rPr>
          <w:rFonts w:ascii="Times New Roman" w:hAnsi="Times New Roman" w:cs="Times New Roman"/>
          <w:color w:val="202429"/>
          <w:spacing w:val="-5"/>
          <w:sz w:val="24"/>
          <w:szCs w:val="24"/>
          <w:shd w:val="clear" w:color="auto" w:fill="F8F9FA"/>
        </w:rPr>
        <w:t>c.</w:t>
      </w:r>
    </w:p>
    <w:p w:rsidR="003C5818" w:rsidRPr="00F53D0C" w:rsidRDefault="003C5818" w:rsidP="00F53D0C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— ISBN 978-985-06-3305-7. — Текст</w:t>
      </w:r>
      <w:proofErr w:type="gram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образовательныйресурс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IPR SMART : [сайт]. — URL: </w:t>
      </w:r>
      <w:hyperlink r:id="rId7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https://www.iprbookshop.ru/120137.html</w:t>
        </w:r>
      </w:hyperlink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.—Режим доступа: для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3C5818" w:rsidRPr="00F53D0C" w:rsidRDefault="003C5818" w:rsidP="00F53D0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Экологическое право России : учебное пособие для студентов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вузов</w:t>
      </w:r>
      <w:proofErr w:type="gram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,о</w:t>
      </w:r>
      <w:proofErr w:type="gram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бучающихся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по направлению «Юриспруденция» / Н. В. Румянцев, Н.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Д.Эриашвили,С.Я.Казанцев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[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идр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.] ;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подредакциейН.В.Румянцева,Ф.Г.</w:t>
      </w:r>
      <w:r w:rsidRPr="00F53D0C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Мышко</w:t>
      </w:r>
      <w:proofErr w:type="spellEnd"/>
      <w:r w:rsidRPr="00F53D0C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.</w:t>
      </w:r>
    </w:p>
    <w:p w:rsidR="003C5818" w:rsidRPr="00F53D0C" w:rsidRDefault="003C5818" w:rsidP="00F53D0C">
      <w:pPr>
        <w:pStyle w:val="TableParagraph"/>
        <w:ind w:left="1134"/>
        <w:jc w:val="both"/>
        <w:rPr>
          <w:sz w:val="24"/>
          <w:szCs w:val="24"/>
        </w:rPr>
      </w:pPr>
      <w:r w:rsidRPr="00F53D0C">
        <w:rPr>
          <w:color w:val="202429"/>
          <w:sz w:val="24"/>
          <w:szCs w:val="24"/>
          <w:shd w:val="clear" w:color="auto" w:fill="F8F9FA"/>
        </w:rPr>
        <w:t>—6-еизд.</w:t>
      </w:r>
      <w:proofErr w:type="gramStart"/>
      <w:r w:rsidRPr="00F53D0C">
        <w:rPr>
          <w:color w:val="202429"/>
          <w:sz w:val="24"/>
          <w:szCs w:val="24"/>
          <w:shd w:val="clear" w:color="auto" w:fill="F8F9FA"/>
        </w:rPr>
        <w:t>—М</w:t>
      </w:r>
      <w:proofErr w:type="gramEnd"/>
      <w:r w:rsidRPr="00F53D0C">
        <w:rPr>
          <w:color w:val="202429"/>
          <w:sz w:val="24"/>
          <w:szCs w:val="24"/>
          <w:shd w:val="clear" w:color="auto" w:fill="F8F9FA"/>
        </w:rPr>
        <w:t>осква:ЮНИТИ-ДАНА,2019.—367c.—ISBN978-5-238-</w:t>
      </w:r>
      <w:r w:rsidRPr="00F53D0C">
        <w:rPr>
          <w:color w:val="202429"/>
          <w:spacing w:val="-2"/>
          <w:sz w:val="24"/>
          <w:szCs w:val="24"/>
          <w:shd w:val="clear" w:color="auto" w:fill="F8F9FA"/>
        </w:rPr>
        <w:t>03215-</w:t>
      </w:r>
    </w:p>
    <w:p w:rsidR="003C5818" w:rsidRPr="00F53D0C" w:rsidRDefault="003C5818" w:rsidP="00F53D0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3. — Текст</w:t>
      </w:r>
      <w:proofErr w:type="gram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:[сайт]. — URL: </w:t>
      </w:r>
      <w:hyperlink r:id="rId8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https://www.iprbookshop.ru/101904.html</w:t>
        </w:r>
      </w:hyperlink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 Режим доступа: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дляавторизир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D0C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3C5818" w:rsidRPr="00F53D0C" w:rsidRDefault="003C5818" w:rsidP="00F53D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Экологическое право : практикум / составители Э. С.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Навасардова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, К. В. Колесникова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.Н.Зиновьева.—Ставрополь:Северо-Кавказскийфедеральный университет, 2017. — 108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</w:t>
      </w:r>
      <w:proofErr w:type="spellEnd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ресурс IPR SMART</w:t>
      </w:r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9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https://www.iprbookshop.ru/83215.html</w:t>
        </w:r>
      </w:hyperlink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F53D0C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53D0C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3C5818" w:rsidRPr="00F53D0C" w:rsidRDefault="003C5818" w:rsidP="00F53D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Курс по экологическому праву /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— Новосибирск : Сибирское университетское издательство,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, 2017. — 186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. — ISBN 978-5-4374-0696-0. — Текст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электронный//</w:t>
      </w:r>
      <w:proofErr w:type="spellStart"/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ЦифровойобразовательныйресурсIPRSMART</w:t>
      </w:r>
      <w:proofErr w:type="spellEnd"/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:[сайт].—URL: </w:t>
      </w:r>
      <w:hyperlink r:id="rId10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https://www.iprbookshop.ru/65261.html</w:t>
        </w:r>
      </w:hyperlink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F53D0C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53D0C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3C5818" w:rsidRPr="00F53D0C" w:rsidRDefault="003C5818" w:rsidP="00F53D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Краткий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курспоэкологическомуправу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/.—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>ИПОЛклассик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- книга, 2016. — 112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образовательныйресурсIPRSMART</w:t>
      </w:r>
      <w:r w:rsidRPr="00F53D0C">
        <w:rPr>
          <w:rFonts w:ascii="Times New Roman" w:hAnsi="Times New Roman" w:cs="Times New Roman"/>
          <w:color w:val="000000"/>
          <w:sz w:val="24"/>
          <w:szCs w:val="24"/>
        </w:rPr>
        <w:t>:[сайт].—URL:</w:t>
      </w:r>
      <w:hyperlink r:id="rId11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https://www.iprbookshop.ru/73423.html</w:t>
        </w:r>
      </w:hyperlink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.— Режим доступа: для </w:t>
      </w:r>
      <w:proofErr w:type="spellStart"/>
      <w:r w:rsidRPr="00F53D0C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C5818" w:rsidRPr="00F53D0C" w:rsidRDefault="003C5818" w:rsidP="00F53D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Лизгаро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.Е.Экологическоеправо:ответынаэкзаменационныевопросы/В.Е.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Лизгаро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, Т. И. Макарова. — Минск 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>етралит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, 2018. — 240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>. — ISBN 978-985- 7171-23-1. — Текст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F53D0C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 ресурс IPRSMART</w:t>
      </w:r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12">
        <w:r w:rsidRPr="00F53D0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https://www.iprbookshop.ru/88873.html</w:t>
        </w:r>
      </w:hyperlink>
      <w:r w:rsidRPr="00F53D0C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F53D0C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F53D0C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 w:rsidRPr="00F53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818" w:rsidRPr="008201F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3D0C" w:rsidRPr="008201FC" w:rsidRDefault="00F53D0C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3D0C" w:rsidRPr="008201FC" w:rsidRDefault="00F53D0C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3D0C" w:rsidRPr="008201FC" w:rsidRDefault="00F53D0C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D0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Перечень  ресурсов  информационно -  телекоммуникационной  сети  « Интернет»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1.  Интернет-портал «Российской газеты» https://rg.ru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2.  Интернет-ресурс «Судебные и нормативные акты РФ (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)» http://sudact.ru.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3.  Информационно-правовой портал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Гарант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. http://www.garant.ru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4.  Официальный сайт Верховного Суда РФ http://www.supcourt.ru/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5.  Официальный сайт издательства «СПАРК» http://www.phspark.ru/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6.  Официальный сайт издательства «Спутник плюс» http://www.sputnikplus.ru/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7.  Официальный сайт издательства «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» http://www.urait.ru/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8.  Официальный сайт книжного магазина «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» http://www.biblio-globus.ru/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9.  Официальный сайт книжного магазина «Москва» http://www.moscowbooks.ru/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10.  Официальный сайт компании «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» http://www.consultant.ru.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11.  Официальный сайт Конституционного Суда РФ http://www.ksrf.ru/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12.  Официальный сайт Московского государственного университета им. М.В.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Ломоносова http://www.msu.ru/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13.  Официальный сайт Московской юридической академии им. О.Е.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http://www.msal.ru/ </w:t>
      </w:r>
      <w:r w:rsidRPr="00F53D0C">
        <w:rPr>
          <w:rFonts w:ascii="Times New Roman" w:hAnsi="Times New Roman" w:cs="Times New Roman"/>
          <w:sz w:val="24"/>
          <w:szCs w:val="24"/>
        </w:rPr>
        <w:cr/>
        <w:t xml:space="preserve">14.  Официальный сайт Российской газеты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www.rg.ru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15.  Официальный сайт Российской государственной библиотеки им. В.И. Ленина 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D0C">
        <w:rPr>
          <w:rFonts w:ascii="Times New Roman" w:hAnsi="Times New Roman" w:cs="Times New Roman"/>
          <w:sz w:val="24"/>
          <w:szCs w:val="24"/>
        </w:rPr>
        <w:t>www.rsl.ru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16.  Официальный сайт Собрание законодательства РФ http://www.szrf.ru/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17.  Справочная правовая система «Гарант» http://www.garant.ru/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18.  Справочная правовая система «Консультант плюс» http://www.consultant.ru/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 xml:space="preserve">19.  Электронно-библиотечная система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 URL: http://www.iprbookshop.ru/. ООО </w:t>
      </w:r>
    </w:p>
    <w:p w:rsidR="003C5818" w:rsidRPr="00F53D0C" w:rsidRDefault="003C5818" w:rsidP="00F53D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0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53D0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53D0C">
        <w:rPr>
          <w:rFonts w:ascii="Times New Roman" w:hAnsi="Times New Roman" w:cs="Times New Roman"/>
          <w:sz w:val="24"/>
          <w:szCs w:val="24"/>
        </w:rPr>
        <w:t xml:space="preserve"> Пи Эр </w:t>
      </w:r>
      <w:proofErr w:type="spellStart"/>
      <w:r w:rsidRPr="00F53D0C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F53D0C">
        <w:rPr>
          <w:rFonts w:ascii="Times New Roman" w:hAnsi="Times New Roman" w:cs="Times New Roman"/>
          <w:sz w:val="24"/>
          <w:szCs w:val="24"/>
        </w:rPr>
        <w:t xml:space="preserve">».  </w:t>
      </w:r>
      <w:r w:rsidRPr="00F53D0C">
        <w:rPr>
          <w:rFonts w:ascii="Times New Roman" w:hAnsi="Times New Roman" w:cs="Times New Roman"/>
          <w:sz w:val="24"/>
          <w:szCs w:val="24"/>
        </w:rPr>
        <w:cr/>
      </w:r>
    </w:p>
    <w:p w:rsidR="003C5818" w:rsidRPr="00F53D0C" w:rsidRDefault="003C5818" w:rsidP="00F5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2BB" w:rsidRPr="00F53D0C" w:rsidRDefault="00B302BB" w:rsidP="00F53D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2BB" w:rsidRPr="00F53D0C" w:rsidSect="00F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6E7"/>
    <w:multiLevelType w:val="hybridMultilevel"/>
    <w:tmpl w:val="43B6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26FB"/>
    <w:multiLevelType w:val="hybridMultilevel"/>
    <w:tmpl w:val="5BF0869C"/>
    <w:lvl w:ilvl="0" w:tplc="B5F627A6">
      <w:start w:val="1"/>
      <w:numFmt w:val="decimal"/>
      <w:lvlText w:val="%1."/>
      <w:lvlJc w:val="left"/>
      <w:pPr>
        <w:ind w:left="470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4B815EE"/>
    <w:multiLevelType w:val="hybridMultilevel"/>
    <w:tmpl w:val="18C2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86467"/>
    <w:multiLevelType w:val="hybridMultilevel"/>
    <w:tmpl w:val="6DEC860C"/>
    <w:lvl w:ilvl="0" w:tplc="C666C31A">
      <w:start w:val="1"/>
      <w:numFmt w:val="decimal"/>
      <w:lvlText w:val="%1."/>
      <w:lvlJc w:val="left"/>
      <w:pPr>
        <w:ind w:left="1069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55B6D"/>
    <w:multiLevelType w:val="hybridMultilevel"/>
    <w:tmpl w:val="57548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933A4"/>
    <w:multiLevelType w:val="hybridMultilevel"/>
    <w:tmpl w:val="8B3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A143D"/>
    <w:multiLevelType w:val="hybridMultilevel"/>
    <w:tmpl w:val="E984198A"/>
    <w:lvl w:ilvl="0" w:tplc="13E8EC0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BB2A0A"/>
    <w:multiLevelType w:val="hybridMultilevel"/>
    <w:tmpl w:val="C188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C1077"/>
    <w:multiLevelType w:val="hybridMultilevel"/>
    <w:tmpl w:val="B3B6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E272A"/>
    <w:multiLevelType w:val="hybridMultilevel"/>
    <w:tmpl w:val="0FEC35AC"/>
    <w:lvl w:ilvl="0" w:tplc="2DEAE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FC60FC"/>
    <w:multiLevelType w:val="hybridMultilevel"/>
    <w:tmpl w:val="C8A4B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85311"/>
    <w:rsid w:val="0019091B"/>
    <w:rsid w:val="0030556F"/>
    <w:rsid w:val="003C5818"/>
    <w:rsid w:val="004B032D"/>
    <w:rsid w:val="005E6018"/>
    <w:rsid w:val="00610D47"/>
    <w:rsid w:val="00634B16"/>
    <w:rsid w:val="006809B2"/>
    <w:rsid w:val="007C2161"/>
    <w:rsid w:val="008201FC"/>
    <w:rsid w:val="00886BD6"/>
    <w:rsid w:val="0094584F"/>
    <w:rsid w:val="00A57052"/>
    <w:rsid w:val="00A85311"/>
    <w:rsid w:val="00B302BB"/>
    <w:rsid w:val="00F53D0C"/>
    <w:rsid w:val="00FB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31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5311"/>
  </w:style>
  <w:style w:type="paragraph" w:styleId="a5">
    <w:name w:val="Normal (Web)"/>
    <w:basedOn w:val="a"/>
    <w:uiPriority w:val="99"/>
    <w:unhideWhenUsed/>
    <w:rsid w:val="00A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8531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A85311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A853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C581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581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C5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190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20137.html" TargetMode="External"/><Relationship Id="rId12" Type="http://schemas.openxmlformats.org/officeDocument/2006/relationships/hyperlink" Target="https://www.iprbookshop.ru/888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3682/109258" TargetMode="External"/><Relationship Id="rId11" Type="http://schemas.openxmlformats.org/officeDocument/2006/relationships/hyperlink" Target="https://www.iprbookshop.ru/73423.html" TargetMode="External"/><Relationship Id="rId5" Type="http://schemas.openxmlformats.org/officeDocument/2006/relationships/hyperlink" Target="https://www.iprbookshop.ru/109258.html" TargetMode="External"/><Relationship Id="rId10" Type="http://schemas.openxmlformats.org/officeDocument/2006/relationships/hyperlink" Target="https://www.iprbookshop.ru/652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32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8155</Words>
  <Characters>46488</Characters>
  <Application>Microsoft Office Word</Application>
  <DocSecurity>0</DocSecurity>
  <Lines>387</Lines>
  <Paragraphs>109</Paragraphs>
  <ScaleCrop>false</ScaleCrop>
  <Company/>
  <LinksUpToDate>false</LinksUpToDate>
  <CharactersWithSpaces>54534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2020-12-23T16:22:00Z</dcterms:created>
  <dcterms:modified xsi:type="dcterms:W3CDTF">2026-02-27T14:13:00Z</dcterms:modified>
</cp:coreProperties>
</file>