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9D" w:rsidRPr="00EA5773" w:rsidRDefault="00352D9D" w:rsidP="00352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МИНИСТЕРСТВО НАУКИ  И ВЫСШЕГО  ОБРАЗОВАНИЯ РОССИЙСКОЙ ФЕДЕРАЦИИ</w:t>
      </w:r>
    </w:p>
    <w:p w:rsidR="00352D9D" w:rsidRPr="00EA5773" w:rsidRDefault="00352D9D" w:rsidP="00352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 УЧРЕЖДЕНИЕ ВЫСШЕГО  ОБРАЗОВАНИЯ</w:t>
      </w:r>
    </w:p>
    <w:p w:rsidR="00352D9D" w:rsidRPr="00EA5773" w:rsidRDefault="00352D9D" w:rsidP="00352D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5773">
        <w:rPr>
          <w:rFonts w:ascii="Times New Roman" w:hAnsi="Times New Roman" w:cs="Times New Roman"/>
          <w:sz w:val="28"/>
          <w:szCs w:val="28"/>
        </w:rPr>
        <w:t>СЕВЕРО-КАВКАЗСКАЯ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ГОСУДАРСТВЕННАЯ АКАДЕМИЯ</w:t>
      </w:r>
    </w:p>
    <w:p w:rsidR="00352D9D" w:rsidRPr="00EA5773" w:rsidRDefault="00352D9D" w:rsidP="00352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Институт информационных технологий</w:t>
      </w:r>
    </w:p>
    <w:p w:rsidR="00352D9D" w:rsidRPr="00EA5773" w:rsidRDefault="00352D9D" w:rsidP="0035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9D">
        <w:rPr>
          <w:rFonts w:ascii="Times New Roman" w:hAnsi="Times New Roman" w:cs="Times New Roman"/>
          <w:b/>
          <w:sz w:val="28"/>
          <w:szCs w:val="28"/>
        </w:rPr>
        <w:t>Кафедра «Общая информатика»</w:t>
      </w:r>
    </w:p>
    <w:p w:rsidR="00352D9D" w:rsidRPr="00352D9D" w:rsidRDefault="00352D9D" w:rsidP="0035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9D">
        <w:rPr>
          <w:rFonts w:ascii="Times New Roman" w:hAnsi="Times New Roman" w:cs="Times New Roman"/>
          <w:b/>
          <w:sz w:val="28"/>
          <w:szCs w:val="28"/>
        </w:rPr>
        <w:t xml:space="preserve">ВОПРОСЫ  К  </w:t>
      </w:r>
      <w:r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352D9D">
        <w:rPr>
          <w:rFonts w:ascii="Times New Roman" w:hAnsi="Times New Roman" w:cs="Times New Roman"/>
          <w:b/>
          <w:sz w:val="28"/>
          <w:szCs w:val="28"/>
        </w:rPr>
        <w:t xml:space="preserve">  И ЗАДАНИЯ ПО  ДИСЦИПЛИНЕ</w:t>
      </w: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9D">
        <w:rPr>
          <w:rFonts w:ascii="Times New Roman" w:hAnsi="Times New Roman" w:cs="Times New Roman"/>
          <w:b/>
          <w:sz w:val="28"/>
          <w:szCs w:val="28"/>
        </w:rPr>
        <w:t>«ИНФОРМАЦИОННЫЕ ТЕХНОЛОГИИ В ЮРИДИЧЕСКОЙ ДЕЯТЕЛЬНОСТИ»</w:t>
      </w:r>
    </w:p>
    <w:p w:rsidR="00352D9D" w:rsidRP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9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352D9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52D9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52D9D">
        <w:rPr>
          <w:rFonts w:ascii="Times New Roman" w:hAnsi="Times New Roman" w:cs="Times New Roman"/>
          <w:b/>
          <w:sz w:val="28"/>
          <w:szCs w:val="28"/>
        </w:rPr>
        <w:t xml:space="preserve">КУРСА ЗАОЧНОЙ ФОРМЫ ОБУЧЕНИЯ </w:t>
      </w:r>
      <w:bookmarkStart w:id="0" w:name="_GoBack"/>
      <w:bookmarkEnd w:id="0"/>
      <w:r w:rsidRPr="00352D9D">
        <w:rPr>
          <w:rFonts w:ascii="Times New Roman" w:hAnsi="Times New Roman" w:cs="Times New Roman"/>
          <w:b/>
          <w:sz w:val="28"/>
          <w:szCs w:val="28"/>
        </w:rPr>
        <w:t>ПО НАПРАВЛЕНИЮ ПОДГОТОВКИ 40.03.01 ЮРИСПРУДЕНЦИЯ</w:t>
      </w:r>
    </w:p>
    <w:p w:rsidR="00352D9D" w:rsidRPr="005C49E7" w:rsidRDefault="00352D9D" w:rsidP="00352D9D">
      <w:pPr>
        <w:spacing w:line="360" w:lineRule="auto"/>
        <w:jc w:val="center"/>
        <w:rPr>
          <w:b/>
          <w:color w:val="000000"/>
          <w:spacing w:val="1"/>
          <w:sz w:val="24"/>
          <w:szCs w:val="24"/>
        </w:rPr>
      </w:pPr>
    </w:p>
    <w:p w:rsidR="00EA5773" w:rsidRDefault="00EA5773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D9D" w:rsidRPr="00EA5773" w:rsidRDefault="00352D9D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autoSpaceDN w:val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5773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по подготовке реферата</w:t>
      </w: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73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К ВЫПОЛНЕНИЮ </w:t>
      </w: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73">
        <w:rPr>
          <w:rFonts w:ascii="Times New Roman" w:hAnsi="Times New Roman" w:cs="Times New Roman"/>
          <w:b/>
          <w:sz w:val="28"/>
          <w:szCs w:val="28"/>
        </w:rPr>
        <w:t>Общие требования к оформлению рефератов (контрольных работ)</w:t>
      </w:r>
    </w:p>
    <w:p w:rsidR="00EA5773" w:rsidRPr="00EA5773" w:rsidRDefault="00EA5773" w:rsidP="00EA57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ab/>
        <w:t xml:space="preserve">Реферат выполняется обучающимися по индивидуальным вариантам, в машинописном  виде параметры шрифта: гарнитура шрифта -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>, начертание - обычный, кегль шрифта - 14 пунктов, цвет текста – авто (черный); контрольные работы оформляют на листах формата А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(210х297), текст печатается на одной стороне листа через полтора интервала; поля страницы: верхнее и нижнее поля – 20 мм; правое и левое поля – 15 мм.  Текст по ширине. Нумерация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>низу справа.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Структура реферата:</w:t>
      </w:r>
    </w:p>
    <w:p w:rsidR="00EA5773" w:rsidRPr="00EA5773" w:rsidRDefault="00EA5773" w:rsidP="00EA5773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Реферат должен  содержать:</w:t>
      </w:r>
    </w:p>
    <w:p w:rsidR="00EA5773" w:rsidRPr="00EA5773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EA5773" w:rsidRPr="00EA5773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Содержание;</w:t>
      </w:r>
    </w:p>
    <w:p w:rsidR="00EA5773" w:rsidRPr="00EA5773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Введение;</w:t>
      </w:r>
    </w:p>
    <w:p w:rsidR="00EA5773" w:rsidRPr="00EA5773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Основную часть;</w:t>
      </w:r>
    </w:p>
    <w:p w:rsidR="00EA5773" w:rsidRPr="00EA5773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Заключение;</w:t>
      </w:r>
    </w:p>
    <w:p w:rsidR="00EA5773" w:rsidRPr="00EA5773" w:rsidRDefault="00EA5773" w:rsidP="00EA577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Оптимальный  объем 12-16 страниц печатного текст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>на бумажных носителях, в электронном виде), разметка страниц- нижний правый угол.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Требования к содержанию: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1. Во введении формулируется актуальность темы, историографический обзор, цель и задачи исследования, практическая значимость (примерный объем введения 2-3 страницы).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2. Основная часть содержит анализ научной литературы по изучаемой теме. Материал основной части должен быть разбит на разделы, каждый раздел – озаглавлен, заголовок – отражать содержание раздела основной части (объем основной части  - 12 - 16 страниц).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3. Заключение должно характеризовать в сжатом виде результаты исследования, четкие выводы.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 xml:space="preserve">При подготовке реферата необходимо использовать достаточное для раскрытия темы и анализа литературы количество источников, непосредственно относящихся к изучаемой теме. 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lastRenderedPageBreak/>
        <w:t>4. Список литературы оформляется по следующим критериям: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-</w:t>
      </w:r>
      <w:r w:rsidRPr="00EA5773">
        <w:rPr>
          <w:rFonts w:ascii="Times New Roman" w:hAnsi="Times New Roman" w:cs="Times New Roman"/>
          <w:sz w:val="28"/>
          <w:szCs w:val="28"/>
        </w:rPr>
        <w:tab/>
        <w:t>в алфавитном порядке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-</w:t>
      </w:r>
      <w:r w:rsidRPr="00EA5773">
        <w:rPr>
          <w:rFonts w:ascii="Times New Roman" w:hAnsi="Times New Roman" w:cs="Times New Roman"/>
          <w:sz w:val="28"/>
          <w:szCs w:val="28"/>
        </w:rPr>
        <w:tab/>
        <w:t>тематически-хронологический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-</w:t>
      </w:r>
      <w:r w:rsidRPr="00EA5773">
        <w:rPr>
          <w:rFonts w:ascii="Times New Roman" w:hAnsi="Times New Roman" w:cs="Times New Roman"/>
          <w:sz w:val="28"/>
          <w:szCs w:val="28"/>
        </w:rPr>
        <w:tab/>
        <w:t>по видам источников</w:t>
      </w:r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>В приложение включается вспомогательный материал, на базе которого проводилось исследование: репродукции, иллюстрации, копии документов, фотографии, рисунки, схемы, таблицы, статистические данные.</w:t>
      </w:r>
      <w:proofErr w:type="gramEnd"/>
    </w:p>
    <w:p w:rsidR="00EA5773" w:rsidRPr="00EA5773" w:rsidRDefault="00EA5773" w:rsidP="00EA5773">
      <w:pPr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EA5773">
      <w:pPr>
        <w:rPr>
          <w:rFonts w:ascii="Times New Roman" w:hAnsi="Times New Roman" w:cs="Times New Roman"/>
          <w:sz w:val="28"/>
          <w:szCs w:val="28"/>
        </w:rPr>
      </w:pPr>
    </w:p>
    <w:p w:rsidR="00352D9D" w:rsidRPr="00EA5773" w:rsidRDefault="00352D9D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lastRenderedPageBreak/>
        <w:t>МИНИСТЕРСТВО НАУКИ  И ВЫСШЕГО  ОБРАЗОВАНИЯ РОССИЙСКОЙ ФЕДЕРАЦИИ</w:t>
      </w: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 УЧРЕЖДЕНИЕ ВЫСШЕГО  ОБРАЗОВАНИЯ</w:t>
      </w: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5773">
        <w:rPr>
          <w:rFonts w:ascii="Times New Roman" w:hAnsi="Times New Roman" w:cs="Times New Roman"/>
          <w:sz w:val="28"/>
          <w:szCs w:val="28"/>
        </w:rPr>
        <w:t>СЕВЕРО-КАВКАЗСКАЯ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ГОСУДАРСТВЕННАЯ АКАДЕМИЯ</w:t>
      </w: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Институт информационных технологий</w:t>
      </w: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73">
        <w:rPr>
          <w:rFonts w:ascii="Times New Roman" w:hAnsi="Times New Roman" w:cs="Times New Roman"/>
          <w:b/>
          <w:sz w:val="28"/>
          <w:szCs w:val="28"/>
        </w:rPr>
        <w:t>Кафедра «Общая информатика»</w:t>
      </w:r>
    </w:p>
    <w:p w:rsidR="00EA5773" w:rsidRPr="00EA5773" w:rsidRDefault="00EA5773" w:rsidP="00EA5773">
      <w:pPr>
        <w:rPr>
          <w:rFonts w:ascii="Times New Roman" w:hAnsi="Times New Roman" w:cs="Times New Roman"/>
          <w:b/>
          <w:sz w:val="28"/>
          <w:szCs w:val="28"/>
        </w:rPr>
      </w:pP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73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по дисциплине:</w:t>
      </w:r>
    </w:p>
    <w:p w:rsidR="00EA5773" w:rsidRPr="00EA5773" w:rsidRDefault="00EA5773" w:rsidP="00EA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73">
        <w:rPr>
          <w:rFonts w:ascii="Times New Roman" w:hAnsi="Times New Roman" w:cs="Times New Roman"/>
          <w:b/>
          <w:sz w:val="28"/>
          <w:szCs w:val="28"/>
        </w:rPr>
        <w:t>« Информационные технологии в юридической деятельности»</w:t>
      </w:r>
    </w:p>
    <w:p w:rsidR="00EA5773" w:rsidRPr="00EA5773" w:rsidRDefault="00EA5773" w:rsidP="00EA577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ind w:left="1416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ТЕМА: «……………………………………………………….»</w:t>
      </w: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  <w:t xml:space="preserve">            Выполни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>а):</w:t>
      </w:r>
    </w:p>
    <w:p w:rsidR="00EA5773" w:rsidRPr="00EA5773" w:rsidRDefault="00EA5773" w:rsidP="00EA5773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A577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EA5773">
        <w:rPr>
          <w:rFonts w:ascii="Times New Roman" w:hAnsi="Times New Roman" w:cs="Times New Roman"/>
          <w:sz w:val="28"/>
          <w:szCs w:val="28"/>
        </w:rPr>
        <w:t>курса</w:t>
      </w:r>
      <w:proofErr w:type="spellEnd"/>
    </w:p>
    <w:p w:rsidR="00EA5773" w:rsidRPr="00EA5773" w:rsidRDefault="00EA5773" w:rsidP="00EA5773">
      <w:pPr>
        <w:ind w:firstLine="6521"/>
        <w:rPr>
          <w:rFonts w:ascii="Times New Roman" w:hAnsi="Times New Roman" w:cs="Times New Roman"/>
          <w:color w:val="FF0000"/>
          <w:sz w:val="28"/>
          <w:szCs w:val="28"/>
        </w:rPr>
      </w:pPr>
      <w:r w:rsidRPr="00EA5773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EA5773" w:rsidRPr="00EA5773" w:rsidRDefault="00EA5773" w:rsidP="00EA5773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 xml:space="preserve">Проверила: </w:t>
      </w:r>
    </w:p>
    <w:p w:rsidR="00EA5773" w:rsidRPr="00EA5773" w:rsidRDefault="00EA5773" w:rsidP="00EA5773">
      <w:pPr>
        <w:ind w:left="6372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Борлакова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A5773" w:rsidRPr="00EA5773" w:rsidRDefault="00EA5773" w:rsidP="00EA577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</w:r>
      <w:r w:rsidRPr="00EA5773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EA5773" w:rsidRPr="00EA5773" w:rsidRDefault="00EA5773" w:rsidP="00EA577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rPr>
          <w:rFonts w:ascii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pStyle w:val="a5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773">
        <w:rPr>
          <w:rFonts w:ascii="Times New Roman" w:hAnsi="Times New Roman"/>
          <w:sz w:val="28"/>
          <w:szCs w:val="28"/>
        </w:rPr>
        <w:t>г</w:t>
      </w:r>
      <w:proofErr w:type="gramStart"/>
      <w:r w:rsidRPr="00EA5773">
        <w:rPr>
          <w:rFonts w:ascii="Times New Roman" w:hAnsi="Times New Roman"/>
          <w:sz w:val="28"/>
          <w:szCs w:val="28"/>
        </w:rPr>
        <w:t>.Ч</w:t>
      </w:r>
      <w:proofErr w:type="gramEnd"/>
      <w:r w:rsidRPr="00EA5773">
        <w:rPr>
          <w:rFonts w:ascii="Times New Roman" w:hAnsi="Times New Roman"/>
          <w:sz w:val="28"/>
          <w:szCs w:val="28"/>
        </w:rPr>
        <w:t>еркесск, 202_</w:t>
      </w:r>
    </w:p>
    <w:p w:rsidR="005C68E5" w:rsidRPr="00EA5773" w:rsidRDefault="005C68E5" w:rsidP="00815A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773" w:rsidRPr="00EA5773" w:rsidRDefault="00EA5773" w:rsidP="00EA57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Темы рефератов выбирается по последней цифре зачетной книжки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1.Актуальные проблемы интеллектуальной собственности в Интернет.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2.Правовые информационные ресурсы сети Интернет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3. Вопросы информационной собственности.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4. Глобальная сеть Интернет: характеристика и проблемы развития.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5. Государственная политика в области информатизации.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6.  Доктрина информационной безопасности Российской Федерации.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7. Информатизация прокурорской деятельности.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8.  Информатизация системы МВД РФ.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9. Информатизация судебной деятельности.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10. Информационная безопасность.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11. Информационно-правовые нормы Конституции РФ.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12.Классификация информации в правовой системе.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13.Компьютерные преступления в Уголовном кодексе РФ.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14. Обязанности и ответственность собственников и владельцев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информационных ресурсов.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Pr="00EA5773">
        <w:rPr>
          <w:rFonts w:ascii="Times New Roman" w:eastAsia="Times New Roman" w:hAnsi="Times New Roman" w:cs="Times New Roman"/>
          <w:sz w:val="28"/>
          <w:szCs w:val="28"/>
        </w:rPr>
        <w:t>Окинавская</w:t>
      </w:r>
      <w:proofErr w:type="spellEnd"/>
      <w:r w:rsidRPr="00EA5773">
        <w:rPr>
          <w:rFonts w:ascii="Times New Roman" w:eastAsia="Times New Roman" w:hAnsi="Times New Roman" w:cs="Times New Roman"/>
          <w:sz w:val="28"/>
          <w:szCs w:val="28"/>
        </w:rPr>
        <w:t xml:space="preserve"> хартия глобального информационного общества.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16. Основные взгляды на понятие и роль информации в жизни.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17. Основные направления информатизации юридической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18. Осуществление международного информационного обмена.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19.Персональные данные и их защита.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 xml:space="preserve">20.Правовое регулирование отношений, связанных с </w:t>
      </w:r>
      <w:proofErr w:type="gramStart"/>
      <w:r w:rsidRPr="00EA5773">
        <w:rPr>
          <w:rFonts w:ascii="Times New Roman" w:eastAsia="Times New Roman" w:hAnsi="Times New Roman" w:cs="Times New Roman"/>
          <w:sz w:val="28"/>
          <w:szCs w:val="28"/>
        </w:rPr>
        <w:t>доменными</w:t>
      </w:r>
      <w:proofErr w:type="gramEnd"/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именами.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 xml:space="preserve">21Понятие информационной системы. Основные свойства </w:t>
      </w:r>
      <w:proofErr w:type="gramStart"/>
      <w:r w:rsidRPr="00EA5773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proofErr w:type="gramEnd"/>
      <w:r w:rsidRPr="00EA5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информационных систем.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22.Технология и проблемы регистрации и лицензирования СМИ и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сайта.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23. Развитие отечественного законодательства в области Интернет.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lastRenderedPageBreak/>
        <w:t>24. Роль информатизации в обеспечении правовой информированности личности, общества, государства.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25.Роль права в становлении информационного общества.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26. Роль сети Интернет в деятельности юриста.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27. Справочные правовые системы и их использование.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28. Условия развития информационного общества.</w:t>
      </w:r>
    </w:p>
    <w:p w:rsidR="00815A82" w:rsidRPr="00EA5773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29. Перспективные направления развития компьютерных технологий.</w:t>
      </w:r>
    </w:p>
    <w:p w:rsidR="00815A82" w:rsidRDefault="00815A82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73">
        <w:rPr>
          <w:rFonts w:ascii="Times New Roman" w:eastAsia="Times New Roman" w:hAnsi="Times New Roman" w:cs="Times New Roman"/>
          <w:sz w:val="28"/>
          <w:szCs w:val="28"/>
        </w:rPr>
        <w:t>30. Программное обеспечение юридической деятельности.</w:t>
      </w:r>
    </w:p>
    <w:p w:rsidR="00EA5773" w:rsidRPr="00EA5773" w:rsidRDefault="00EA5773" w:rsidP="00815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9D" w:rsidRDefault="00352D9D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73" w:rsidRPr="00352D9D" w:rsidRDefault="00EA5773" w:rsidP="00352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9D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основной и дополнительной литературы</w:t>
      </w:r>
    </w:p>
    <w:p w:rsidR="00352D9D" w:rsidRDefault="00EA5773" w:rsidP="00815A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1.Информационные технологии в юридической дея</w:t>
      </w:r>
      <w:r>
        <w:rPr>
          <w:rFonts w:ascii="Times New Roman" w:hAnsi="Times New Roman" w:cs="Times New Roman"/>
          <w:sz w:val="28"/>
          <w:szCs w:val="28"/>
        </w:rPr>
        <w:t>тельности : учебное пособие для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студентов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вузов,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обучающихся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по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специальностям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«Юриспруденция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«Правоохранительная деятельность»/ С. Я. Казанцев, Н. М. Дубинина, А. И.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Уринцов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>.];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подредакциейА.И.Уринцова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.—2-еизд.—Москва:ЮНИТИ-ДАНА,2020. — 352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>. — ISBN 978-5-238-03242-9. — Текст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5" w:history="1">
        <w:r w:rsidR="00352D9D" w:rsidRPr="00ED06F1">
          <w:rPr>
            <w:rStyle w:val="a6"/>
            <w:rFonts w:ascii="Times New Roman" w:hAnsi="Times New Roman" w:cs="Times New Roman"/>
            <w:sz w:val="28"/>
            <w:szCs w:val="28"/>
          </w:rPr>
          <w:t>https://www.iprbookshop.ru/109189.html</w:t>
        </w:r>
      </w:hyperlink>
    </w:p>
    <w:p w:rsidR="00352D9D" w:rsidRDefault="00EA5773" w:rsidP="00815A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Шевко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>, Н. Р. Информационные технологии в юридической деятельности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учебное пособие / Н. Р.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Шевко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, С. Я. Казанцев, О. Э.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Згадзай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 ; под редакцией С. Я. Казанцева. — Казань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Казанский юридический институт МВД России, 2017. — 230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>. — ISBN 978-5-901593-69-1. — Текст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6" w:history="1">
        <w:r w:rsidR="00352D9D" w:rsidRPr="00ED06F1">
          <w:rPr>
            <w:rStyle w:val="a6"/>
            <w:rFonts w:ascii="Times New Roman" w:hAnsi="Times New Roman" w:cs="Times New Roman"/>
            <w:sz w:val="28"/>
            <w:szCs w:val="28"/>
          </w:rPr>
          <w:t>https://www.iprbookshop.ru/86477.html</w:t>
        </w:r>
      </w:hyperlink>
    </w:p>
    <w:p w:rsidR="00352D9D" w:rsidRDefault="00EA5773" w:rsidP="00815A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 xml:space="preserve"> 3. Информационные технологии в юридической деятельности [Текст]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>чебник для бакалавров / В.Д. Элькина.-М.:Проспект.-2013.-352с.№72845-72849 4. Екимова, М. А. Информационные технологии в юридической деятельности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учебное пособие / М. А. Екимова, Н. А. Иванов. — Омск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Омская юридическая академия,2018. —132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. —Текст: электронный//Цифровой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образовательныйресурс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 IPR SMART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7" w:history="1">
        <w:r w:rsidR="00352D9D" w:rsidRPr="00ED06F1">
          <w:rPr>
            <w:rStyle w:val="a6"/>
            <w:rFonts w:ascii="Times New Roman" w:hAnsi="Times New Roman" w:cs="Times New Roman"/>
            <w:sz w:val="28"/>
            <w:szCs w:val="28"/>
          </w:rPr>
          <w:t>https://www.iprbookshop.ru/49648.html</w:t>
        </w:r>
      </w:hyperlink>
    </w:p>
    <w:p w:rsidR="00352D9D" w:rsidRDefault="00EA5773" w:rsidP="00352D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Список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дополнительной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литературы</w:t>
      </w:r>
    </w:p>
    <w:p w:rsidR="00352D9D" w:rsidRDefault="00EA5773" w:rsidP="00815A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 xml:space="preserve"> 1.Мистров, Л. Е. Информационные технологии в юридической деятельности.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 xml:space="preserve"> 2018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учебное пособие / Л. Е.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Мистров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>, А. В. Мишин. — Москва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университет правосудия, 2016. — 232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>. — ISBN 978-5-93916-503-7. — Текст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8" w:history="1">
        <w:r w:rsidR="00352D9D" w:rsidRPr="00ED06F1">
          <w:rPr>
            <w:rStyle w:val="a6"/>
            <w:rFonts w:ascii="Times New Roman" w:hAnsi="Times New Roman" w:cs="Times New Roman"/>
            <w:sz w:val="28"/>
            <w:szCs w:val="28"/>
          </w:rPr>
          <w:t>https://www.iprbookshop.ru/65857.htm</w:t>
        </w:r>
      </w:hyperlink>
    </w:p>
    <w:p w:rsidR="00352D9D" w:rsidRDefault="00EA5773" w:rsidP="00815A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lastRenderedPageBreak/>
        <w:t xml:space="preserve"> 2.Миронова, Л. В. Информатика для юристов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учебное пособие / Л. В. Миронова. — Москва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Московская государственная академия водного транспорта, 2017. — 93 </w:t>
      </w:r>
      <w:proofErr w:type="spellStart"/>
      <w:r w:rsidRPr="00EA577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A5773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9" w:history="1">
        <w:r w:rsidR="00352D9D" w:rsidRPr="00ED06F1">
          <w:rPr>
            <w:rStyle w:val="a6"/>
            <w:rFonts w:ascii="Times New Roman" w:hAnsi="Times New Roman" w:cs="Times New Roman"/>
            <w:sz w:val="28"/>
            <w:szCs w:val="28"/>
          </w:rPr>
          <w:t>https://www.iprbookshop.ru/46460.html</w:t>
        </w:r>
      </w:hyperlink>
      <w:r w:rsidRPr="00EA5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9D" w:rsidRDefault="00EA5773" w:rsidP="00815A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773">
        <w:rPr>
          <w:rFonts w:ascii="Times New Roman" w:hAnsi="Times New Roman" w:cs="Times New Roman"/>
          <w:sz w:val="28"/>
          <w:szCs w:val="28"/>
        </w:rPr>
        <w:t>Перечень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ресурсов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 w:rsidRPr="00EA5773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Pr="00EA5773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10" w:history="1">
        <w:r w:rsidR="00352D9D" w:rsidRPr="00ED06F1">
          <w:rPr>
            <w:rStyle w:val="a6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Pr="00EA5773">
        <w:rPr>
          <w:rFonts w:ascii="Times New Roman" w:hAnsi="Times New Roman" w:cs="Times New Roman"/>
          <w:sz w:val="28"/>
          <w:szCs w:val="28"/>
        </w:rPr>
        <w:t xml:space="preserve"> Единое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окно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доступа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к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образовательным</w:t>
      </w:r>
      <w:r w:rsidR="00352D9D">
        <w:rPr>
          <w:rFonts w:ascii="Times New Roman" w:hAnsi="Times New Roman" w:cs="Times New Roman"/>
          <w:sz w:val="28"/>
          <w:szCs w:val="28"/>
        </w:rPr>
        <w:t xml:space="preserve"> </w:t>
      </w:r>
      <w:r w:rsidRPr="00EA5773">
        <w:rPr>
          <w:rFonts w:ascii="Times New Roman" w:hAnsi="Times New Roman" w:cs="Times New Roman"/>
          <w:sz w:val="28"/>
          <w:szCs w:val="28"/>
        </w:rPr>
        <w:t>ресурсам;</w:t>
      </w:r>
    </w:p>
    <w:p w:rsidR="00815A82" w:rsidRPr="00EA5773" w:rsidRDefault="00352D9D" w:rsidP="00815A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D06F1">
          <w:rPr>
            <w:rStyle w:val="a6"/>
            <w:rFonts w:ascii="Times New Roman" w:hAnsi="Times New Roman" w:cs="Times New Roman"/>
            <w:sz w:val="28"/>
            <w:szCs w:val="28"/>
          </w:rPr>
          <w:t>http://elibrary.ru</w:t>
        </w:r>
      </w:hyperlink>
      <w:r w:rsidR="00EA5773" w:rsidRPr="00EA5773">
        <w:rPr>
          <w:rFonts w:ascii="Times New Roman" w:hAnsi="Times New Roman" w:cs="Times New Roman"/>
          <w:sz w:val="28"/>
          <w:szCs w:val="28"/>
        </w:rPr>
        <w:t>Научнаяэлектронная библиотека</w:t>
      </w: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кэкзамену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по дисциплине «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Информационныетехнологиивюридическойдеятельности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Понятиеиособенностисовременногоинформационногообщества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Информацияиеевиды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нформационныересурсы:понятие,классификация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Понятиеинформационнойтехнологиииинформационнойсистемы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ИсторияразвитияЭВМ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ипысовременныхкомпьютеров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5. Конфигурацияперсональногокомпьютера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еустройствасистемного блока. 6.</w:t>
      </w:r>
      <w:r w:rsidRPr="00352D9D">
        <w:rPr>
          <w:rFonts w:ascii="Times New Roman" w:hAnsi="Times New Roman" w:cs="Times New Roman"/>
          <w:sz w:val="28"/>
          <w:szCs w:val="28"/>
        </w:rPr>
        <w:t xml:space="preserve">Процессор,егофункции.Основныехарактеристикипроцессора:тактоваячастота, разрядность.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Устройстваввода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выводаданных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хразновидностииосновные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Единицыизмеренияинформациииобъемапамятикомпьютера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Pr="00352D9D">
        <w:rPr>
          <w:rFonts w:ascii="Times New Roman" w:hAnsi="Times New Roman" w:cs="Times New Roman"/>
          <w:sz w:val="28"/>
          <w:szCs w:val="28"/>
        </w:rPr>
        <w:t>Видыпамятикомпьютера:внутренняяивнешняя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 xml:space="preserve">азначениеПЗУ.Оперативная память, назначение и характеристики.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>10. Внешняяпамять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 xml:space="preserve">есткийдиск,флеш-карты(флэш-память),оптическиедискиСD и DVD, характеристики. 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352D9D">
        <w:rPr>
          <w:rFonts w:ascii="Times New Roman" w:hAnsi="Times New Roman" w:cs="Times New Roman"/>
          <w:sz w:val="28"/>
          <w:szCs w:val="28"/>
        </w:rPr>
        <w:t xml:space="preserve">Классификацияпрограммногообеспечения.Примерыпрограммкаждогокласса.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Классификацияслужебныхпрограмм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Пакетыприкладныхпрограмм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хвидыиклассификация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14.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Компьютерныевирусы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арактеристика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Антивирусныепрограммы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войства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16.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Операционнаясистемаиееосновныефункции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Понятиеифункцииоперационнойсистем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 xml:space="preserve">ОС).Сравнительная характеристика ОС.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ОбъектыиприёмыуправленияОСWindows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Операциисфайламиипапками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НастройкаОС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редствауправленияиавтоматизации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lastRenderedPageBreak/>
        <w:t>21. ОбщаяхарактеристикапакетаMicrosoftOffice.Составиназначениепрограмм пакета.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22.ТекстовыйпроцессорMicrosoftWord</w:t>
      </w:r>
      <w:r w:rsidRPr="00352D9D">
        <w:rPr>
          <w:rFonts w:ascii="Times New Roman" w:hAnsi="Times New Roman" w:cs="Times New Roman"/>
          <w:sz w:val="28"/>
          <w:szCs w:val="28"/>
        </w:rPr>
        <w:t>назначение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 xml:space="preserve">сновныевозможностиMS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Интерфейс MS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23.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Создание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орматированиеиредактированиедокумента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24.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Автоматизацияразработкидокументов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тилиишаблоны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352D9D">
        <w:rPr>
          <w:rFonts w:ascii="Times New Roman" w:hAnsi="Times New Roman" w:cs="Times New Roman"/>
          <w:sz w:val="28"/>
          <w:szCs w:val="28"/>
        </w:rPr>
        <w:t>Табличныепроцессоры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 xml:space="preserve">абличныйпроцессорMSExсel:основныевозможностии функции. </w:t>
      </w:r>
    </w:p>
    <w:p w:rsidR="00352D9D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>26. Структура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окна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и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возможности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рабочего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интерфе</w:t>
      </w:r>
      <w:r>
        <w:rPr>
          <w:rFonts w:ascii="Times New Roman" w:hAnsi="Times New Roman" w:cs="Times New Roman"/>
          <w:sz w:val="28"/>
          <w:szCs w:val="28"/>
        </w:rPr>
        <w:t>йса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таблицы. 27.</w:t>
      </w:r>
      <w:r w:rsidRPr="00352D9D">
        <w:rPr>
          <w:rFonts w:ascii="Times New Roman" w:hAnsi="Times New Roman" w:cs="Times New Roman"/>
          <w:sz w:val="28"/>
          <w:szCs w:val="28"/>
        </w:rPr>
        <w:t>Вычислительныесредства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MSExcel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 xml:space="preserve">.Использованиеотносительныхиабсолютных адресов в формулах MS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>28. Использованиеэлектронныхтаблицкакбазданных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 xml:space="preserve">ортировкаифильтрация данных.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Применениеэлектронныхтаблицвюридическойпрактике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Базаданныхкакформахраненияструктурированнойинформации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Классификациятиповбазданных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ерархическая,реляционнаяисетевая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 структура баз данных.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32.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Локальныеираспределенныебазыданных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A4" w:rsidRDefault="00D65DA4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352D9D" w:rsidRPr="00352D9D">
        <w:rPr>
          <w:rFonts w:ascii="Times New Roman" w:hAnsi="Times New Roman" w:cs="Times New Roman"/>
          <w:sz w:val="28"/>
          <w:szCs w:val="28"/>
        </w:rPr>
        <w:t>Системыуправлениябазамиданны</w:t>
      </w:r>
      <w:proofErr w:type="gramStart"/>
      <w:r w:rsidR="00352D9D" w:rsidRPr="00352D9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352D9D" w:rsidRPr="00352D9D">
        <w:rPr>
          <w:rFonts w:ascii="Times New Roman" w:hAnsi="Times New Roman" w:cs="Times New Roman"/>
          <w:sz w:val="28"/>
          <w:szCs w:val="28"/>
        </w:rPr>
        <w:t xml:space="preserve">СУБД),назначениеиосновныефункции. 34. </w:t>
      </w:r>
      <w:proofErr w:type="spellStart"/>
      <w:r w:rsidR="00352D9D" w:rsidRPr="00352D9D">
        <w:rPr>
          <w:rFonts w:ascii="Times New Roman" w:hAnsi="Times New Roman" w:cs="Times New Roman"/>
          <w:sz w:val="28"/>
          <w:szCs w:val="28"/>
        </w:rPr>
        <w:t>ОсновныеобъектыСУБДисредстваих</w:t>
      </w:r>
      <w:proofErr w:type="spellEnd"/>
      <w:r w:rsidR="00352D9D" w:rsidRPr="00352D9D">
        <w:rPr>
          <w:rFonts w:ascii="Times New Roman" w:hAnsi="Times New Roman" w:cs="Times New Roman"/>
          <w:sz w:val="28"/>
          <w:szCs w:val="28"/>
        </w:rPr>
        <w:t xml:space="preserve"> создания.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Структуратаблиц:записи,поля,ключевыеполя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ипыданных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Запросы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азначениезапросов.Видызапросов.Критерииотбораи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 вычислительные операции в запросах.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азначениеформ.Разработкаформ.Элементыуправлениявфо</w:t>
      </w:r>
      <w:r w:rsidR="00D65DA4">
        <w:rPr>
          <w:rFonts w:ascii="Times New Roman" w:hAnsi="Times New Roman" w:cs="Times New Roman"/>
          <w:sz w:val="28"/>
          <w:szCs w:val="28"/>
        </w:rPr>
        <w:t>рмах</w:t>
      </w:r>
      <w:proofErr w:type="spellEnd"/>
      <w:r w:rsidR="00D65DA4">
        <w:rPr>
          <w:rFonts w:ascii="Times New Roman" w:hAnsi="Times New Roman" w:cs="Times New Roman"/>
          <w:sz w:val="28"/>
          <w:szCs w:val="28"/>
        </w:rPr>
        <w:t>. 38.</w:t>
      </w:r>
      <w:r w:rsidRPr="00352D9D">
        <w:rPr>
          <w:rFonts w:ascii="Times New Roman" w:hAnsi="Times New Roman" w:cs="Times New Roman"/>
          <w:sz w:val="28"/>
          <w:szCs w:val="28"/>
        </w:rPr>
        <w:t xml:space="preserve">Отчеты.Назначениеотчетов.Структураотчетов.Особенностииспользования элементов управления в отчетах.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Программныепродуктыдлясозданиякомпьютерныхпрезентаций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Понятиекомпьютернойсети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идыкомпьютерныхсетей,ихсвойстваи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 возможности.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Локальныесет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ЛВС).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Сравнительнаяхарактеристикаодноранговыхсетейи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 сетей типа клиент/сервер.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Базовыетопологиикомпьютерныхсетей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арактеристика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43. Поняти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е«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протокола»,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сущностьсетевогопротоколаTCP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/IP.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44. </w:t>
      </w:r>
      <w:proofErr w:type="spellStart"/>
      <w:proofErr w:type="gramStart"/>
      <w:r w:rsidRPr="00352D9D">
        <w:rPr>
          <w:rFonts w:ascii="Times New Roman" w:hAnsi="Times New Roman" w:cs="Times New Roman"/>
          <w:sz w:val="28"/>
          <w:szCs w:val="28"/>
        </w:rPr>
        <w:t>Сеть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Internet,еефизическаяилогическаяструктура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A4" w:rsidRDefault="00352D9D" w:rsidP="00352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редоставляемыесетьюInternet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A4" w:rsidRDefault="00352D9D" w:rsidP="00D65DA4">
      <w:pPr>
        <w:widowControl w:val="0"/>
        <w:spacing w:after="0" w:line="36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Адресациявсети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Internet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.Доменнаясистемаимен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A4" w:rsidRDefault="00352D9D" w:rsidP="00D65DA4">
      <w:pPr>
        <w:widowControl w:val="0"/>
        <w:spacing w:after="0" w:line="36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Программныесредствадляработыв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</w:p>
    <w:p w:rsidR="00D65DA4" w:rsidRDefault="00352D9D" w:rsidP="00D65DA4">
      <w:pPr>
        <w:widowControl w:val="0"/>
        <w:spacing w:after="0" w:line="36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48.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Электроннаяпочта</w:t>
      </w:r>
      <w:proofErr w:type="gramStart"/>
      <w:r w:rsidRPr="00352D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52D9D">
        <w:rPr>
          <w:rFonts w:ascii="Times New Roman" w:hAnsi="Times New Roman" w:cs="Times New Roman"/>
          <w:sz w:val="28"/>
          <w:szCs w:val="28"/>
        </w:rPr>
        <w:t>очтовыесерверы.Почтовыепрограммы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—клиенты. </w:t>
      </w:r>
    </w:p>
    <w:p w:rsidR="00D65DA4" w:rsidRDefault="00352D9D" w:rsidP="00D65DA4">
      <w:pPr>
        <w:widowControl w:val="0"/>
        <w:spacing w:after="0" w:line="36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>49. Методы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поиска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информации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в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>.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D9D">
        <w:rPr>
          <w:rFonts w:ascii="Times New Roman" w:hAnsi="Times New Roman" w:cs="Times New Roman"/>
          <w:sz w:val="28"/>
          <w:szCs w:val="28"/>
        </w:rPr>
        <w:t>Поисковыекаталоги.Поисковые</w:t>
      </w:r>
      <w:proofErr w:type="spellEnd"/>
      <w:r w:rsidRPr="00352D9D">
        <w:rPr>
          <w:rFonts w:ascii="Times New Roman" w:hAnsi="Times New Roman" w:cs="Times New Roman"/>
          <w:sz w:val="28"/>
          <w:szCs w:val="28"/>
        </w:rPr>
        <w:t xml:space="preserve"> машины.</w:t>
      </w:r>
    </w:p>
    <w:p w:rsidR="00352D9D" w:rsidRPr="00352D9D" w:rsidRDefault="00352D9D" w:rsidP="00D65DA4">
      <w:pPr>
        <w:widowControl w:val="0"/>
        <w:spacing w:after="0" w:line="36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352D9D">
        <w:rPr>
          <w:rFonts w:ascii="Times New Roman" w:hAnsi="Times New Roman" w:cs="Times New Roman"/>
          <w:sz w:val="28"/>
          <w:szCs w:val="28"/>
        </w:rPr>
        <w:t xml:space="preserve"> 50. Ресурсы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Интернет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их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назначение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и</w:t>
      </w:r>
      <w:r w:rsidR="00D65DA4">
        <w:rPr>
          <w:rFonts w:ascii="Times New Roman" w:hAnsi="Times New Roman" w:cs="Times New Roman"/>
          <w:sz w:val="28"/>
          <w:szCs w:val="28"/>
        </w:rPr>
        <w:t xml:space="preserve"> </w:t>
      </w:r>
      <w:r w:rsidRPr="00352D9D">
        <w:rPr>
          <w:rFonts w:ascii="Times New Roman" w:hAnsi="Times New Roman" w:cs="Times New Roman"/>
          <w:sz w:val="28"/>
          <w:szCs w:val="28"/>
        </w:rPr>
        <w:t>характеристика</w:t>
      </w:r>
    </w:p>
    <w:sectPr w:rsidR="00352D9D" w:rsidRPr="00352D9D" w:rsidSect="005C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E4DBD"/>
    <w:multiLevelType w:val="hybridMultilevel"/>
    <w:tmpl w:val="49C6A1CA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15A82"/>
    <w:rsid w:val="00352D9D"/>
    <w:rsid w:val="005C68E5"/>
    <w:rsid w:val="00815A82"/>
    <w:rsid w:val="00D65DA4"/>
    <w:rsid w:val="00EA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b0caf72">
    <w:name w:val="geb0caf72"/>
    <w:basedOn w:val="a0"/>
    <w:rsid w:val="00815A82"/>
  </w:style>
  <w:style w:type="paragraph" w:styleId="a3">
    <w:name w:val="Balloon Text"/>
    <w:basedOn w:val="a"/>
    <w:link w:val="a4"/>
    <w:uiPriority w:val="99"/>
    <w:semiHidden/>
    <w:unhideWhenUsed/>
    <w:rsid w:val="0081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A577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352D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258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5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5941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0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576478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4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387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99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20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93539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37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133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51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558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5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006606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5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6585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4964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86477.html" TargetMode="External"/><Relationship Id="rId11" Type="http://schemas.openxmlformats.org/officeDocument/2006/relationships/hyperlink" Target="http://elibrary.ru" TargetMode="External"/><Relationship Id="rId5" Type="http://schemas.openxmlformats.org/officeDocument/2006/relationships/hyperlink" Target="https://www.iprbookshop.ru/109189.html" TargetMode="External"/><Relationship Id="rId10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464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Anna.Firsova</dc:creator>
  <cp:keywords/>
  <dc:description/>
  <cp:lastModifiedBy>Anna.Firsova</cp:lastModifiedBy>
  <cp:revision>4</cp:revision>
  <dcterms:created xsi:type="dcterms:W3CDTF">2024-12-02T13:15:00Z</dcterms:created>
  <dcterms:modified xsi:type="dcterms:W3CDTF">2024-12-02T13:50:00Z</dcterms:modified>
</cp:coreProperties>
</file>