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AD" w:rsidRDefault="005960AD" w:rsidP="00E3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page" w:horzAnchor="margin" w:tblpXSpec="center" w:tblpY="3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3"/>
        <w:gridCol w:w="3797"/>
      </w:tblGrid>
      <w:tr w:rsidR="005960AD" w:rsidTr="002C6024">
        <w:tc>
          <w:tcPr>
            <w:tcW w:w="5773" w:type="dxa"/>
          </w:tcPr>
          <w:p w:rsidR="005960AD" w:rsidRPr="00440015" w:rsidRDefault="005960AD" w:rsidP="002C60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Принято:</w:t>
            </w:r>
          </w:p>
          <w:p w:rsidR="005960AD" w:rsidRPr="00440015" w:rsidRDefault="005960AD" w:rsidP="002C60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Ученым советом Академии            </w:t>
            </w:r>
          </w:p>
          <w:p w:rsidR="005960AD" w:rsidRPr="00440015" w:rsidRDefault="005960AD" w:rsidP="002C60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«____»_______________2020</w:t>
            </w: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</w:t>
            </w:r>
          </w:p>
          <w:p w:rsidR="005960AD" w:rsidRDefault="005960AD" w:rsidP="002C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       </w:t>
            </w:r>
          </w:p>
        </w:tc>
        <w:tc>
          <w:tcPr>
            <w:tcW w:w="3797" w:type="dxa"/>
          </w:tcPr>
          <w:p w:rsidR="005960AD" w:rsidRDefault="005960AD" w:rsidP="002C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960AD" w:rsidRDefault="005960AD" w:rsidP="002C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5960AD" w:rsidRDefault="005960AD" w:rsidP="002C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0AD" w:rsidRDefault="005960AD" w:rsidP="002C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Р.М. Кочкаров</w:t>
            </w:r>
          </w:p>
          <w:p w:rsidR="005960AD" w:rsidRDefault="005960AD" w:rsidP="002C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 2020</w:t>
            </w: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960AD" w:rsidRDefault="005960AD" w:rsidP="00E3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377" w:rsidRPr="005960AD" w:rsidRDefault="00E31377" w:rsidP="00E3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60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5960AD" w:rsidRPr="005960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ОЛОЖЕНИЕ</w:t>
      </w:r>
    </w:p>
    <w:p w:rsidR="005960AD" w:rsidRPr="005960AD" w:rsidRDefault="005960AD" w:rsidP="00E3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0AD" w:rsidRPr="005960AD" w:rsidRDefault="005960AD" w:rsidP="00E3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60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="00E31377" w:rsidRPr="005960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выборах студенческого самоуправления </w:t>
      </w:r>
    </w:p>
    <w:p w:rsidR="005960AD" w:rsidRPr="005960AD" w:rsidRDefault="005960AD" w:rsidP="00596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60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среднепрофессиональном колледже </w:t>
      </w:r>
    </w:p>
    <w:p w:rsidR="005960AD" w:rsidRPr="005960AD" w:rsidRDefault="005960AD" w:rsidP="00596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60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федерального государственного бюджетного образовательного учреждения высшего образования </w:t>
      </w:r>
    </w:p>
    <w:p w:rsidR="005960AD" w:rsidRPr="005960AD" w:rsidRDefault="005960AD" w:rsidP="00596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60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«Северо-Кавказская государственная академия»</w:t>
      </w:r>
    </w:p>
    <w:p w:rsidR="00E31377" w:rsidRPr="005960AD" w:rsidRDefault="00E31377" w:rsidP="00E313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D" w:rsidRDefault="005960AD" w:rsidP="005960A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Черкесск, 2020</w:t>
      </w:r>
    </w:p>
    <w:p w:rsidR="005960AD" w:rsidRPr="00EF7B52" w:rsidRDefault="005960AD" w:rsidP="005960AD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exac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7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Общие положения</w:t>
      </w:r>
    </w:p>
    <w:p w:rsidR="00E31377" w:rsidRPr="00FD5604" w:rsidRDefault="00E31377" w:rsidP="00AC42F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596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студенческого самоуправления (студенческого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5960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1491" w:rsidRPr="001714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71491" w:rsidRPr="00171491">
        <w:rPr>
          <w:rFonts w:ascii="Times New Roman" w:hAnsi="Times New Roman" w:cs="Times New Roman"/>
          <w:sz w:val="28"/>
          <w:szCs w:val="28"/>
        </w:rPr>
        <w:t xml:space="preserve">реднепрофессионального колледжа федерального государственного бюджетного образовательного учреждения высшего образования «Северо-Кавказская государственная академия» (далее - </w:t>
      </w:r>
      <w:r w:rsidR="00171491" w:rsidRPr="00171491">
        <w:rPr>
          <w:rFonts w:ascii="Times New Roman" w:hAnsi="Times New Roman" w:cs="Times New Roman"/>
          <w:sz w:val="28"/>
          <w:szCs w:val="28"/>
          <w:lang w:bidi="ru-RU"/>
        </w:rPr>
        <w:t>СПК ФГБОУ ВО «СевКавГА»</w:t>
      </w:r>
      <w:r w:rsidR="006A6787">
        <w:rPr>
          <w:rFonts w:ascii="Times New Roman" w:hAnsi="Times New Roman" w:cs="Times New Roman"/>
          <w:sz w:val="28"/>
          <w:szCs w:val="28"/>
          <w:lang w:bidi="ru-RU"/>
        </w:rPr>
        <w:t>, колледж</w:t>
      </w:r>
      <w:r w:rsidR="00171491" w:rsidRPr="00171491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избирается активом СПК ФГБОУ «СевКавГА» на основе всеобщего равного и прямого избирательного права при тайном голосовании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377" w:rsidRPr="00FD5604" w:rsidRDefault="00E31377" w:rsidP="00AC42F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Участие </w:t>
      </w:r>
      <w:r w:rsidR="0059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СПК ФГБОУ «С</w:t>
      </w:r>
      <w:r w:rsidR="0059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евКавГА» </w:t>
      </w:r>
      <w:r w:rsidR="0017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выборах Председателя студенческого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является свободным и добровольным. Никто не вправе оказывать воздействие на </w:t>
      </w:r>
      <w:r w:rsidR="0059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принудить его к участию или не</w:t>
      </w:r>
      <w:r w:rsidR="00171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выборах Председателя студенческого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а также препятствовать его свободному волеизъявлению.</w:t>
      </w:r>
    </w:p>
    <w:p w:rsidR="00E31377" w:rsidRPr="00FD5604" w:rsidRDefault="00E31377" w:rsidP="00AC42F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Подготовка и п</w:t>
      </w:r>
      <w:r w:rsidR="0059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выборов Председателя студенческого с</w:t>
      </w:r>
      <w:r w:rsidR="0017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СПК ФГБОУ «СевКавГА» 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открыто и гласно.</w:t>
      </w:r>
    </w:p>
    <w:p w:rsidR="00E31377" w:rsidRPr="00FD5604" w:rsidRDefault="005960AD" w:rsidP="00AC42F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Председателем студенческого с</w:t>
      </w:r>
      <w:r w:rsidR="00E31377"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СПК ФГБОУ «СевКавГА» может быть избран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E31377"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,не имеющей задолженностей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</w:t>
      </w:r>
      <w:r w:rsidR="006F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дисциплинарных замечаний, на основании поданного заявления (Приложение 1).</w:t>
      </w:r>
    </w:p>
    <w:p w:rsidR="00E31377" w:rsidRPr="00FD5604" w:rsidRDefault="00E31377" w:rsidP="00AC42F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Избра</w:t>
      </w:r>
      <w:r w:rsidR="00596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на должность Председателя студенческого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СПК ФГБОУ «СевКавГА» считается кандидат, который получил абсолютное большинство голосов.</w:t>
      </w:r>
    </w:p>
    <w:p w:rsidR="00E31377" w:rsidRPr="00FD5604" w:rsidRDefault="00171491" w:rsidP="00AC42F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E31377" w:rsidRPr="001A2C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на должность Председателя студенческого совета СПК ФГБОУ «СевКавГА» </w:t>
      </w:r>
      <w:r w:rsidR="00E31377" w:rsidRPr="001A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выдвинуты подразделениями студенческого с</w:t>
      </w:r>
      <w:r w:rsidR="00E31377" w:rsidRPr="001A2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группами, а также в порядке самовыдвижения.</w:t>
      </w:r>
    </w:p>
    <w:p w:rsidR="00E31377" w:rsidRPr="00FD5604" w:rsidRDefault="00E31377" w:rsidP="0059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377" w:rsidRPr="00FD5604" w:rsidRDefault="00E31377" w:rsidP="00E3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Организация </w:t>
      </w:r>
      <w:r w:rsidR="0017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и предвыборная агитация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Подготовка и п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выборов Председателя студенческого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СПК ФГБОУ «СевКавГА» возлагается на организационный штаб, возглавля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емый действующим Председателем студенческого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лицом, исполняющим его обязанности, а также на 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колледжа по 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работе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Канди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 должность Председателя студенческого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СПК ФГБОУ «СевКавГА» вправе в любых допускаемых законом формах и законными методами проводить предвыборную агитацию.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Под предвыборной агитацией в настоящем Положении понимается деятельность,осуществляемая в период избирательной ка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мпании по выборам Председателя студенческого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СПК ФГБОУ «СевКавГА» и имеющая 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побудить к голосованию за кандидата(кандидатов) либо против кандидата (кандидатов).</w:t>
      </w:r>
    </w:p>
    <w:p w:rsidR="00E31377" w:rsidRPr="00FD5604" w:rsidRDefault="006A678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Администрация и с</w:t>
      </w:r>
      <w:r w:rsidR="00E31377"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енческий с</w:t>
      </w:r>
      <w:r w:rsidR="00E31377"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СПК ФГБОУ «СевКавГА» обеспечивает кандид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 на должность Председателя студенческого с</w:t>
      </w:r>
      <w:r w:rsidR="00E31377"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СПК ФГБОУ «СевКавГА» свободу проведенияпредвыборной агитации в соответствии с настоящим Положением.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Зарегистрированным кандидатам гарантируются равные условия для проведенияпредвыборной агитации.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Информационные материалы, размещаемые в средствах массовой информации колледжа или распространяемые иным способом, должны быть объективными, достоверными, не должны нарушать равенство кандидатов, а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них недопустимо присутствиемотивов, направленных на разжигание межнациональной розни, ярко выраженных религиозных направленностей, ненормативная лексика.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Последним агитационным днём считаетс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последний день перед выборами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день каждый из кандид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на должность председателя студенческого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СПК ФГБОУ «СевКавГА» на 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студенческого актива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свою предвыборную программу, продолжительностью не более 5 мин. 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видео, музыкальных, презентационных и иных материалов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Порядок изготовления избирательных бюллетеней, а также порядок осуществленияконтроля над их изготовлен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утверждается Председателем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туденческ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оветаСПК ФГБОУ «СевКавГА», а в ег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отсутствие зам. Председателя студенческого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либо лицом, исполняющим его обязанности, не позднее 3 дней до дня голосования.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Текст избирательного бюллетеня должен быть размещен только на одной стороне избирательного бюллетеня.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избирательном бюллетене фамилии зарегистрированных кандидатов указываютсяв алфавитном порядке, при этом избирательный бюллетень содержит следующие сведения о каждом из зарегистрированных кандидатов:</w:t>
      </w:r>
    </w:p>
    <w:p w:rsidR="00E31377" w:rsidRPr="00FD5604" w:rsidRDefault="00E3137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 и отчество;</w:t>
      </w:r>
    </w:p>
    <w:p w:rsidR="00E31377" w:rsidRPr="00FD5604" w:rsidRDefault="00E3137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год рождения;</w:t>
      </w:r>
    </w:p>
    <w:p w:rsidR="00E31377" w:rsidRPr="00FD5604" w:rsidRDefault="00E3137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группа, в которой обучается кандидат;</w:t>
      </w:r>
    </w:p>
    <w:p w:rsidR="00E31377" w:rsidRPr="00FD5604" w:rsidRDefault="006A678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занимаемая должность в с</w:t>
      </w:r>
      <w:r w:rsidR="00E31377"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1377"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 (в случае отсутствия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 общественной деятельности);</w:t>
      </w:r>
    </w:p>
    <w:p w:rsidR="00E31377" w:rsidRPr="00FD5604" w:rsidRDefault="00E3137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5) если кандидат сам выдвинул свою кандидатуру, слово: "самовыдвижение";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 Справа от сведений о каждом зарегистрированном кандидате помещается пустойквадрат.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Количество избирательных бюллетеней определяется решением организационногоштаба не позднее, чем за 3 дня до дня голосования.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Избирательные бюллетени выдаются только 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СПК ФГБОУ«СевКавГА», присутствующим в день голосования в зале для голосования. Каждый 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получить один избирательный бюллетень.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голосует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 за другихне допускается.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при заполнении избирательного бюллетеня совершилошибку, он вправе обратиться к члену организационн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штаба, выдавшему избиратель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бюллетень, с просьбой выдать ему новый избирательный бюллетень взамен испорченного. Член организационного штаба выдает новый избирательный бюллетень, о чём делает соответствующую отметку в списке 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голосования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фамилии данного </w:t>
      </w:r>
      <w:r w:rsidR="0059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расписывается.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Заполненный избирательный бюллетень 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опускает в опечатанный ящик дляголосования.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организационного штаба следит за порядком в помещении для голосования. Распоряжения председателя, отданные в пределах его компетенции, обязательныдля всех присутствующих в помещении для голосования. В отсутствие председателя организационного штаба его полномочия исполняет заместитель председателя организационного штаба, а в его отсутствие - секретарь организационного штаба или иной член, уполномоченный им.</w:t>
      </w:r>
    </w:p>
    <w:p w:rsidR="00E31377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Список лиц, осуществлявших наблюдение за ходом голосования и подсчетом голосов, </w:t>
      </w:r>
      <w:r w:rsidR="006A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 штабом.</w:t>
      </w:r>
    </w:p>
    <w:p w:rsidR="00E31377" w:rsidRPr="00FD5604" w:rsidRDefault="00E31377" w:rsidP="00E3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377" w:rsidRPr="00FD5604" w:rsidRDefault="00E31377" w:rsidP="00E3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Определение результатов выбора Председателя</w:t>
      </w:r>
      <w:r w:rsidR="006A6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студенческого с</w:t>
      </w:r>
      <w:r w:rsidRPr="00FD5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 СПК ФГБОУ«СевКавГА»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Организационный штаб оформляет свое решение об итогах голосования протоколомоб итогах голосования.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Протокол организационного штаба об итогах голосования должен быть составлен наодном листе. 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377" w:rsidRPr="00FD5604" w:rsidRDefault="00E31377" w:rsidP="00AC42F6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название выборов, дату голосования;</w:t>
      </w:r>
    </w:p>
    <w:p w:rsidR="00E31377" w:rsidRPr="00FD5604" w:rsidRDefault="00E31377" w:rsidP="00AC42F6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слово "Протокол";</w:t>
      </w:r>
    </w:p>
    <w:p w:rsidR="00E31377" w:rsidRPr="00FD5604" w:rsidRDefault="00E31377" w:rsidP="00AC42F6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следующие строки протокола:</w:t>
      </w:r>
    </w:p>
    <w:p w:rsidR="00E31377" w:rsidRPr="00FD5604" w:rsidRDefault="00E3137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1: число студентов, включенных в список избирателей на момент окончанияголосования;</w:t>
      </w:r>
    </w:p>
    <w:p w:rsidR="00E31377" w:rsidRPr="00FD5604" w:rsidRDefault="00E3137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2: число избирательных бюллетеней, полученных организационным штабом;</w:t>
      </w:r>
    </w:p>
    <w:p w:rsidR="00E31377" w:rsidRPr="00FD5604" w:rsidRDefault="00E3137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строка 3: число избирательных бюллетеней, выданных </w:t>
      </w:r>
      <w:r w:rsidR="006F0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F0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 в день голосования;</w:t>
      </w:r>
    </w:p>
    <w:p w:rsidR="00E31377" w:rsidRPr="00FD5604" w:rsidRDefault="00E3137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4: число избирательных бюллетеней, содержащихся в ящике для голосования;</w:t>
      </w:r>
    </w:p>
    <w:p w:rsidR="00E31377" w:rsidRPr="00FD5604" w:rsidRDefault="00E3137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5: число недействительных избирательных бюллетеней;</w:t>
      </w:r>
    </w:p>
    <w:p w:rsidR="00E31377" w:rsidRPr="00FD5604" w:rsidRDefault="00E3137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6: число действительных избирательных бюллетеней;</w:t>
      </w:r>
    </w:p>
    <w:p w:rsidR="00E31377" w:rsidRPr="00FD5604" w:rsidRDefault="00E31377" w:rsidP="00AC42F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фамилии и инициалы председателя, секретаря и других членов организационного штабаи их подписи (если протокол 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</w:t>
      </w:r>
      <w:r w:rsidR="006F09CB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чем на одном листе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 листе протокола);</w:t>
      </w:r>
    </w:p>
    <w:p w:rsidR="00E31377" w:rsidRDefault="00E31377" w:rsidP="00AC42F6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дату и время подписания протокола;</w:t>
      </w:r>
    </w:p>
    <w:p w:rsidR="00E31377" w:rsidRPr="00FD5604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последующие строки протокола об итогах голосования вносятся: в алфавитном порядке фамилии, имена, отчества внесенных в избирательный бюллетень кандидатов; число голосов, поданных за каждого кандидата.</w:t>
      </w:r>
    </w:p>
    <w:p w:rsidR="00E31377" w:rsidRPr="00B6035E" w:rsidRDefault="00E31377" w:rsidP="00AC42F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5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.Организационный штаб по п</w:t>
      </w:r>
      <w:r w:rsidR="006F0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роведению выборов Председателя студенческого с</w:t>
      </w:r>
      <w:r w:rsidRPr="00FD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СПК ФГБОУ «СевКавГА» сообщает данные об итогах голосования. Не позднее чем через 5 дней со дня голосования осуществляетопубликование данных, содержащихся в протоколе, на сайте колледжа. </w:t>
      </w:r>
    </w:p>
    <w:p w:rsidR="00E31377" w:rsidRDefault="00E31377" w:rsidP="00E3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2F6" w:rsidRPr="00A10014" w:rsidRDefault="00AC42F6" w:rsidP="00AC42F6">
      <w:pPr>
        <w:pStyle w:val="ab"/>
        <w:ind w:left="7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10014">
        <w:rPr>
          <w:b/>
          <w:sz w:val="28"/>
          <w:szCs w:val="28"/>
        </w:rPr>
        <w:t>.Заключительные положения</w:t>
      </w:r>
    </w:p>
    <w:p w:rsidR="0022726C" w:rsidRPr="0022726C" w:rsidRDefault="0022726C" w:rsidP="0022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6C">
        <w:rPr>
          <w:rFonts w:ascii="Times New Roman" w:hAnsi="Times New Roman" w:cs="Times New Roman"/>
          <w:sz w:val="28"/>
          <w:szCs w:val="28"/>
        </w:rPr>
        <w:t>7.1. Настоящее Положение о выборах студенческого самоуправленияв среднепрофессиональном колледже ФГБОУ ВО «СевКавГА»принимается Ученым советом Академии и утверждается ректором.</w:t>
      </w:r>
    </w:p>
    <w:p w:rsidR="0022726C" w:rsidRPr="007E6D25" w:rsidRDefault="0022726C" w:rsidP="0022726C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.2. Срок действия данного Положения прекращается с момента принятия Ученым советом и утверждения ректором Академии нового Положения.</w:t>
      </w:r>
    </w:p>
    <w:p w:rsidR="0022726C" w:rsidRPr="007E6D25" w:rsidRDefault="0022726C" w:rsidP="00227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.3. Все изменения и дополнения в настоящее Положение вносятся по решению Ученого совета Академии и утверждаются приказом ректора.</w:t>
      </w:r>
    </w:p>
    <w:p w:rsidR="0022726C" w:rsidRPr="007E6D25" w:rsidRDefault="0022726C" w:rsidP="00227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.4. Во всем, что не урегулировано настоящим Положением, СПК ФГБОУ ВО «СевКавГА» руководствуется действующим законодательством РФ.</w:t>
      </w:r>
    </w:p>
    <w:p w:rsidR="0022726C" w:rsidRPr="007E6D25" w:rsidRDefault="0022726C" w:rsidP="0022726C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6C" w:rsidRDefault="0022726C" w:rsidP="0022726C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6C" w:rsidRDefault="0022726C" w:rsidP="0022726C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6C" w:rsidRPr="009377E6" w:rsidRDefault="0022726C" w:rsidP="0093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26C" w:rsidRPr="007E6D25" w:rsidRDefault="0022726C" w:rsidP="0022726C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6C" w:rsidRPr="007E6D25" w:rsidRDefault="009377E6" w:rsidP="009377E6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7E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99471" cy="2152650"/>
            <wp:effectExtent l="19050" t="0" r="6079" b="0"/>
            <wp:docPr id="1" name="Рисунок 1" descr="D:\Users\П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676" t="18998" r="6841" b="62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986" cy="215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6C" w:rsidRPr="007E6D25" w:rsidRDefault="0022726C" w:rsidP="0022726C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6C" w:rsidRDefault="0022726C" w:rsidP="0022726C"/>
    <w:p w:rsidR="00AC42F6" w:rsidRPr="00013B65" w:rsidRDefault="00AC42F6" w:rsidP="00AC42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377" w:rsidRDefault="00E31377" w:rsidP="00E3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77" w:rsidRDefault="00E31377" w:rsidP="00E3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77" w:rsidRDefault="00E31377" w:rsidP="00E3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77" w:rsidRDefault="00E31377" w:rsidP="00E3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77" w:rsidRDefault="00E31377" w:rsidP="00E3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9377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9377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E6" w:rsidRDefault="009377E6" w:rsidP="009377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6C" w:rsidRDefault="0022726C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CB" w:rsidRDefault="006F09CB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F09CB" w:rsidRDefault="006F09CB" w:rsidP="006F09CB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организационный штаб по выборам </w:t>
      </w:r>
    </w:p>
    <w:p w:rsidR="006F09CB" w:rsidRPr="00DF3582" w:rsidRDefault="006F09CB" w:rsidP="006F09CB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студенческого с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</w:p>
    <w:p w:rsidR="006F09CB" w:rsidRPr="00DF3582" w:rsidRDefault="006F09CB" w:rsidP="006F09CB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СПК ФГБОУ ВО «СевКавГА»</w:t>
      </w:r>
    </w:p>
    <w:p w:rsidR="00B62C4B" w:rsidRPr="00DF3582" w:rsidRDefault="006F09CB" w:rsidP="006F09CB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 </w:t>
      </w:r>
    </w:p>
    <w:p w:rsidR="00B62C4B" w:rsidRPr="00DF3582" w:rsidRDefault="00B62C4B" w:rsidP="006F09CB">
      <w:pPr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62C4B" w:rsidRDefault="00B62C4B" w:rsidP="006F09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B62C4B" w:rsidRDefault="00B62C4B" w:rsidP="00B62C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C4B" w:rsidRPr="00DF3582" w:rsidRDefault="00B62C4B" w:rsidP="00B62C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62C4B" w:rsidRPr="00DF3582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  <w:r w:rsidR="006F0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2C4B" w:rsidRPr="00DF3582" w:rsidRDefault="00B62C4B" w:rsidP="00B62C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B62C4B" w:rsidRPr="00DF3582" w:rsidRDefault="006F09C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B62C4B"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________________,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62C4B" w:rsidRPr="00DF3582" w:rsidRDefault="00B62C4B" w:rsidP="00B62C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(отделение)</w:t>
      </w:r>
    </w:p>
    <w:p w:rsidR="00B62C4B" w:rsidRPr="00DF3582" w:rsidRDefault="00B62C4B" w:rsidP="00AC42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своём согласии баллотироваться кандидатом в Пре</w:t>
      </w:r>
      <w:r w:rsidR="006F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дседатели с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туденческогоСовета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СПК ФГБОУ «СевКавГА»</w:t>
      </w:r>
    </w:p>
    <w:p w:rsidR="00B62C4B" w:rsidRPr="00DF3582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сообщая следующие сведения:</w:t>
      </w:r>
    </w:p>
    <w:p w:rsidR="00B62C4B" w:rsidRPr="00DF3582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и место рождения________________________________________________</w:t>
      </w:r>
      <w:r w:rsidR="006F0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62C4B" w:rsidRPr="00DF3582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6F0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F09CB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места жительства (фактический) ___________________</w:t>
      </w:r>
      <w:r w:rsidR="006F0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F09CB" w:rsidRDefault="006F09C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62C4B" w:rsidRPr="00DF3582" w:rsidRDefault="00B62C4B" w:rsidP="006F09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РФ, район, город</w:t>
      </w:r>
      <w:r w:rsidR="006F09CB"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/иной населённый пунк</w:t>
      </w:r>
      <w:r w:rsidR="006F09CB">
        <w:rPr>
          <w:rFonts w:ascii="Times New Roman" w:eastAsia="Times New Roman" w:hAnsi="Times New Roman" w:cs="Times New Roman"/>
          <w:sz w:val="24"/>
          <w:szCs w:val="24"/>
          <w:lang w:eastAsia="ru-RU"/>
        </w:rPr>
        <w:t>т/; улица, номер дома, квартиры; д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общежития – номер общежития, номер комнаты)</w:t>
      </w:r>
    </w:p>
    <w:p w:rsidR="00B62C4B" w:rsidRPr="00DF3582" w:rsidRDefault="00B62C4B" w:rsidP="00AC42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серия, номер и дата выдачи паспорта или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умента, заменяющего паспорт гра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жданина, наименование или код органа, выдав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 паспорт или документ, заме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няющий паспорт гражданина________________________________________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C4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62C4B" w:rsidRPr="00DF3582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AC4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62C4B" w:rsidRPr="00DF3582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гражданство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C4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B62C4B" w:rsidRPr="00DF3582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C4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B62C4B" w:rsidRPr="00DF3582" w:rsidRDefault="00AC42F6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</w:t>
      </w:r>
      <w:r w:rsidR="00B62C4B"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онтактный телефон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62C4B"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62C4B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C4B" w:rsidRPr="00FD5604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B62C4B" w:rsidRPr="001B6489" w:rsidRDefault="00B62C4B" w:rsidP="00B62C4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билета</w:t>
      </w:r>
      <w:r w:rsidR="00AC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1B64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2C4B" w:rsidRDefault="00B62C4B" w:rsidP="00B62C4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задолженностей по предметам и дисциплинарных замечаний</w:t>
      </w:r>
      <w:r w:rsidR="00AC42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подписанная заведующий отделением иклассным руководителем</w:t>
      </w:r>
    </w:p>
    <w:p w:rsidR="00B62C4B" w:rsidRDefault="00B62C4B" w:rsidP="00B62C4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C4B" w:rsidRPr="00DF3582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62C4B" w:rsidRPr="00DF3582" w:rsidRDefault="00B62C4B" w:rsidP="00B62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кандидата)</w:t>
      </w:r>
      <w:r w:rsidR="00AC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«___»_____________20___</w:t>
      </w:r>
      <w:r w:rsidRPr="00DF358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ectPr w:rsidR="00B62C4B" w:rsidRPr="00DF3582" w:rsidSect="004470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A3A" w:rsidRDefault="00EA3A3A" w:rsidP="005960AD">
      <w:pPr>
        <w:spacing w:after="0" w:line="240" w:lineRule="auto"/>
      </w:pPr>
      <w:r>
        <w:separator/>
      </w:r>
    </w:p>
  </w:endnote>
  <w:endnote w:type="continuationSeparator" w:id="1">
    <w:p w:rsidR="00EA3A3A" w:rsidRDefault="00EA3A3A" w:rsidP="0059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A3A" w:rsidRDefault="00EA3A3A" w:rsidP="005960AD">
      <w:pPr>
        <w:spacing w:after="0" w:line="240" w:lineRule="auto"/>
      </w:pPr>
      <w:r>
        <w:separator/>
      </w:r>
    </w:p>
  </w:footnote>
  <w:footnote w:type="continuationSeparator" w:id="1">
    <w:p w:rsidR="00EA3A3A" w:rsidRDefault="00EA3A3A" w:rsidP="0059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2"/>
      <w:tblW w:w="10205" w:type="dxa"/>
      <w:jc w:val="center"/>
      <w:tblLook w:val="04A0"/>
    </w:tblPr>
    <w:tblGrid>
      <w:gridCol w:w="1490"/>
      <w:gridCol w:w="8715"/>
    </w:tblGrid>
    <w:tr w:rsidR="005960AD" w:rsidRPr="001F563B" w:rsidTr="00DF03EA">
      <w:trPr>
        <w:trHeight w:val="553"/>
        <w:jc w:val="center"/>
      </w:trPr>
      <w:tc>
        <w:tcPr>
          <w:tcW w:w="1490" w:type="dxa"/>
          <w:vMerge w:val="restart"/>
          <w:noWrap/>
          <w:tcMar>
            <w:left w:w="0" w:type="dxa"/>
            <w:right w:w="0" w:type="dxa"/>
          </w:tcMar>
          <w:vAlign w:val="center"/>
        </w:tcPr>
        <w:p w:rsidR="005960AD" w:rsidRPr="001F563B" w:rsidRDefault="00DF03EA" w:rsidP="00DF03EA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72160" cy="772160"/>
                <wp:effectExtent l="0" t="0" r="0" b="0"/>
                <wp:docPr id="2" name="Рисунок 2" descr="http://ncsa.ru/templates/canva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csa.ru/templates/canva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5960AD" w:rsidRDefault="005960AD" w:rsidP="002C6024">
          <w:pPr>
            <w:tabs>
              <w:tab w:val="center" w:pos="4677"/>
              <w:tab w:val="right" w:pos="9355"/>
            </w:tabs>
            <w:jc w:val="center"/>
            <w:rPr>
              <w:rFonts w:eastAsia="Times New Roman"/>
              <w:b/>
              <w:bCs w:val="0"/>
              <w:sz w:val="20"/>
              <w:szCs w:val="20"/>
            </w:rPr>
          </w:pPr>
          <w:r>
            <w:rPr>
              <w:rFonts w:eastAsia="Times New Roman"/>
              <w:b/>
              <w:sz w:val="20"/>
              <w:szCs w:val="20"/>
            </w:rPr>
            <w:t>Министерство науки и высшего образования РФ</w:t>
          </w:r>
        </w:p>
        <w:p w:rsidR="005960AD" w:rsidRPr="001F563B" w:rsidRDefault="005960AD" w:rsidP="002C6024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b/>
            </w:rPr>
          </w:pPr>
          <w:r w:rsidRPr="00B51C85">
            <w:rPr>
              <w:rFonts w:eastAsia="Times New Roman"/>
              <w:b/>
              <w:sz w:val="20"/>
              <w:szCs w:val="20"/>
            </w:rPr>
            <w:t xml:space="preserve">Федеральное государственное бюджетное образовательное учреждение высшего образования </w:t>
          </w:r>
          <w:r>
            <w:rPr>
              <w:rFonts w:eastAsia="Times New Roman"/>
              <w:b/>
              <w:sz w:val="20"/>
              <w:szCs w:val="20"/>
            </w:rPr>
            <w:t>«</w:t>
          </w:r>
          <w:r w:rsidRPr="00B51C85">
            <w:rPr>
              <w:rFonts w:eastAsia="Times New Roman"/>
              <w:b/>
              <w:sz w:val="20"/>
              <w:szCs w:val="20"/>
            </w:rPr>
            <w:t>Северо-Кавказская государственная академия</w:t>
          </w:r>
          <w:r>
            <w:rPr>
              <w:rFonts w:eastAsia="Times New Roman"/>
              <w:b/>
              <w:sz w:val="20"/>
              <w:szCs w:val="20"/>
            </w:rPr>
            <w:t>»</w:t>
          </w:r>
        </w:p>
      </w:tc>
    </w:tr>
    <w:tr w:rsidR="005960AD" w:rsidRPr="001F563B" w:rsidTr="002C6024">
      <w:trPr>
        <w:trHeight w:val="178"/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5960AD" w:rsidRPr="001F563B" w:rsidRDefault="005960AD" w:rsidP="002C6024">
          <w:pPr>
            <w:tabs>
              <w:tab w:val="center" w:pos="4677"/>
              <w:tab w:val="right" w:pos="9355"/>
            </w:tabs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5960AD" w:rsidRPr="001F563B" w:rsidRDefault="005960AD" w:rsidP="002C6024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i/>
              <w:sz w:val="22"/>
              <w:szCs w:val="22"/>
            </w:rPr>
          </w:pPr>
          <w:r>
            <w:rPr>
              <w:rFonts w:eastAsia="Calibri"/>
              <w:i/>
              <w:sz w:val="22"/>
              <w:szCs w:val="22"/>
            </w:rPr>
            <w:t>Среднепрофессиональный колледж</w:t>
          </w:r>
        </w:p>
      </w:tc>
    </w:tr>
    <w:tr w:rsidR="005960AD" w:rsidRPr="001F563B" w:rsidTr="002C6024">
      <w:trPr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5960AD" w:rsidRPr="001F563B" w:rsidRDefault="005960AD" w:rsidP="002C6024">
          <w:pPr>
            <w:tabs>
              <w:tab w:val="center" w:pos="4677"/>
              <w:tab w:val="right" w:pos="9355"/>
            </w:tabs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5960AD" w:rsidRDefault="005960AD" w:rsidP="002C6024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Положение о выборах студенческого самоуправления </w:t>
          </w:r>
        </w:p>
        <w:p w:rsidR="005960AD" w:rsidRPr="001F563B" w:rsidRDefault="005960AD" w:rsidP="002C6024">
          <w:pPr>
            <w:jc w:val="center"/>
            <w:rPr>
              <w:rFonts w:eastAsia="Calibri"/>
              <w:i/>
              <w:sz w:val="22"/>
              <w:szCs w:val="22"/>
            </w:rPr>
          </w:pPr>
          <w:r>
            <w:rPr>
              <w:sz w:val="22"/>
              <w:szCs w:val="22"/>
            </w:rPr>
            <w:t>в среднепрофессиональном колледже ФГБОУ ВО «СевКавГА»</w:t>
          </w:r>
        </w:p>
      </w:tc>
    </w:tr>
  </w:tbl>
  <w:p w:rsidR="005960AD" w:rsidRDefault="005960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2277"/>
    <w:multiLevelType w:val="hybridMultilevel"/>
    <w:tmpl w:val="C2780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02A0E"/>
    <w:multiLevelType w:val="hybridMultilevel"/>
    <w:tmpl w:val="3EE8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377"/>
    <w:rsid w:val="000B4AD4"/>
    <w:rsid w:val="00171491"/>
    <w:rsid w:val="001A2CCE"/>
    <w:rsid w:val="0022726C"/>
    <w:rsid w:val="0025072E"/>
    <w:rsid w:val="004470A2"/>
    <w:rsid w:val="005960AD"/>
    <w:rsid w:val="006A6787"/>
    <w:rsid w:val="006F09CB"/>
    <w:rsid w:val="007D3940"/>
    <w:rsid w:val="00911F0C"/>
    <w:rsid w:val="009377E6"/>
    <w:rsid w:val="00A7085F"/>
    <w:rsid w:val="00AC42F6"/>
    <w:rsid w:val="00B62C4B"/>
    <w:rsid w:val="00CC051E"/>
    <w:rsid w:val="00DF03EA"/>
    <w:rsid w:val="00E115FA"/>
    <w:rsid w:val="00E31377"/>
    <w:rsid w:val="00EA3A3A"/>
    <w:rsid w:val="00F7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4B"/>
    <w:pPr>
      <w:ind w:left="720"/>
      <w:contextualSpacing/>
    </w:pPr>
  </w:style>
  <w:style w:type="table" w:styleId="a4">
    <w:name w:val="Table Grid"/>
    <w:basedOn w:val="a1"/>
    <w:uiPriority w:val="39"/>
    <w:rsid w:val="00596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0AD"/>
  </w:style>
  <w:style w:type="paragraph" w:styleId="a7">
    <w:name w:val="footer"/>
    <w:basedOn w:val="a"/>
    <w:link w:val="a8"/>
    <w:uiPriority w:val="99"/>
    <w:unhideWhenUsed/>
    <w:rsid w:val="0059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0AD"/>
  </w:style>
  <w:style w:type="table" w:customStyle="1" w:styleId="2">
    <w:name w:val="Сетка таблицы2"/>
    <w:basedOn w:val="a1"/>
    <w:next w:val="a4"/>
    <w:uiPriority w:val="59"/>
    <w:rsid w:val="005960AD"/>
    <w:pPr>
      <w:spacing w:after="0" w:line="240" w:lineRule="auto"/>
      <w:jc w:val="both"/>
    </w:pPr>
    <w:rPr>
      <w:rFonts w:ascii="Times New Roman" w:hAnsi="Times New Roman" w:cs="Times New Roman"/>
      <w:bCs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9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0A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C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locked/>
    <w:rsid w:val="0022726C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2726C"/>
    <w:pPr>
      <w:widowControl w:val="0"/>
      <w:shd w:val="clear" w:color="auto" w:fill="FFFFFF"/>
      <w:spacing w:after="1200" w:line="274" w:lineRule="exact"/>
      <w:jc w:val="center"/>
    </w:pPr>
  </w:style>
  <w:style w:type="character" w:styleId="ac">
    <w:name w:val="Hyperlink"/>
    <w:uiPriority w:val="99"/>
    <w:rsid w:val="0022726C"/>
    <w:rPr>
      <w:rFonts w:cs="Times New Roman"/>
      <w:color w:val="000080"/>
      <w:u w:val="single"/>
    </w:rPr>
  </w:style>
  <w:style w:type="character" w:styleId="ad">
    <w:name w:val="Strong"/>
    <w:uiPriority w:val="99"/>
    <w:qFormat/>
    <w:rsid w:val="0022726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ncsa.ru/templates/canvas/images/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</cp:lastModifiedBy>
  <cp:revision>8</cp:revision>
  <dcterms:created xsi:type="dcterms:W3CDTF">2020-03-19T12:41:00Z</dcterms:created>
  <dcterms:modified xsi:type="dcterms:W3CDTF">2020-09-28T13:21:00Z</dcterms:modified>
</cp:coreProperties>
</file>