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01" w:rsidRDefault="00A64901" w:rsidP="00A649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 xml:space="preserve">МИНИСТЕРСТВО НАУКИ И ВЫСШЕГО ОБРАЗОВАНИЯ РОССИЙСКОЙ ФЕДЕРАЦИИ ФЕДЕРАЛЬНОЕ ГОСУДАРСТВЕННОЕ БЮДЖЕТНОЕ </w:t>
      </w:r>
    </w:p>
    <w:p w:rsidR="00A64901" w:rsidRDefault="00A64901" w:rsidP="00A649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>ОБРАЗОВАТЕЛЬНОЕ УЧРЕЖДЕНИЕ ВЫСШЕГО ОБРАЗОВАНИЯ</w:t>
      </w:r>
    </w:p>
    <w:p w:rsidR="00A64901" w:rsidRPr="002D015E" w:rsidRDefault="00A64901" w:rsidP="00A649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64901" w:rsidRPr="002D015E" w:rsidRDefault="00A64901" w:rsidP="00A649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15E">
        <w:rPr>
          <w:rFonts w:ascii="Times New Roman" w:hAnsi="Times New Roman"/>
          <w:b/>
          <w:sz w:val="24"/>
          <w:szCs w:val="24"/>
        </w:rPr>
        <w:t xml:space="preserve"> «СЕВЕРО-КАВКАЗСКАЯ ГОСУДАРСТВЕННАЯ АКАДЕМИЯ»</w:t>
      </w:r>
    </w:p>
    <w:p w:rsidR="00A64901" w:rsidRDefault="00A64901" w:rsidP="00A649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901" w:rsidRDefault="00A64901" w:rsidP="00A649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901" w:rsidRDefault="00A64901" w:rsidP="00A64901">
      <w:pPr>
        <w:pStyle w:val="a8"/>
        <w:rPr>
          <w:rFonts w:ascii="Times New Roman" w:hAnsi="Times New Roman"/>
          <w:szCs w:val="24"/>
        </w:rPr>
      </w:pPr>
    </w:p>
    <w:p w:rsidR="00A64901" w:rsidRPr="000019B7" w:rsidRDefault="00A64901" w:rsidP="00A64901">
      <w:pPr>
        <w:pStyle w:val="a8"/>
        <w:jc w:val="center"/>
        <w:rPr>
          <w:rFonts w:ascii="Times New Roman" w:hAnsi="Times New Roman"/>
          <w:b/>
          <w:szCs w:val="24"/>
        </w:rPr>
      </w:pPr>
      <w:r w:rsidRPr="000019B7">
        <w:rPr>
          <w:rFonts w:ascii="Times New Roman" w:hAnsi="Times New Roman"/>
          <w:b/>
          <w:szCs w:val="24"/>
        </w:rPr>
        <w:t>ЭКОНОМИЧЕСКИЙ ИНСТИТУТ</w:t>
      </w:r>
    </w:p>
    <w:p w:rsidR="00A64901" w:rsidRPr="000019B7" w:rsidRDefault="00A64901" w:rsidP="00A64901">
      <w:pPr>
        <w:pStyle w:val="a8"/>
        <w:jc w:val="center"/>
        <w:rPr>
          <w:rFonts w:ascii="Times New Roman" w:hAnsi="Times New Roman"/>
          <w:b/>
          <w:szCs w:val="24"/>
        </w:rPr>
      </w:pPr>
      <w:r w:rsidRPr="000019B7">
        <w:rPr>
          <w:rFonts w:ascii="Times New Roman" w:hAnsi="Times New Roman"/>
          <w:b/>
          <w:szCs w:val="24"/>
        </w:rPr>
        <w:t>КАФЕДРА «ГУМАНИТАРНЫХ ДИСЦИПЛИН»</w:t>
      </w:r>
    </w:p>
    <w:p w:rsidR="00A64901" w:rsidRDefault="00A64901" w:rsidP="00A64901">
      <w:pPr>
        <w:pStyle w:val="a8"/>
        <w:rPr>
          <w:rFonts w:ascii="Times New Roman" w:hAnsi="Times New Roman"/>
          <w:szCs w:val="24"/>
        </w:rPr>
      </w:pPr>
    </w:p>
    <w:p w:rsidR="00A64901" w:rsidRDefault="00A64901" w:rsidP="00A64901">
      <w:pPr>
        <w:pStyle w:val="a8"/>
        <w:rPr>
          <w:rFonts w:ascii="Times New Roman" w:hAnsi="Times New Roman"/>
          <w:b/>
          <w:sz w:val="32"/>
          <w:szCs w:val="32"/>
        </w:rPr>
      </w:pPr>
    </w:p>
    <w:p w:rsidR="00A64901" w:rsidRDefault="00A64901" w:rsidP="00A64901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A64901" w:rsidRDefault="00A64901" w:rsidP="00A64901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A64901" w:rsidRDefault="00A64901" w:rsidP="00A64901">
      <w:pPr>
        <w:pStyle w:val="a8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дисциплине </w:t>
      </w:r>
    </w:p>
    <w:p w:rsidR="00A64901" w:rsidRPr="000B090A" w:rsidRDefault="00A64901" w:rsidP="00A64901">
      <w:pPr>
        <w:spacing w:after="0" w:line="240" w:lineRule="auto"/>
        <w:ind w:right="10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 язык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культура речи</w:t>
      </w:r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64901" w:rsidRDefault="00A64901" w:rsidP="00A64901">
      <w:pPr>
        <w:pStyle w:val="a8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для обучающихся заочной формы обучения 1 курса  </w:t>
      </w:r>
    </w:p>
    <w:p w:rsidR="00A64901" w:rsidRDefault="00A64901" w:rsidP="00A64901">
      <w:pPr>
        <w:pStyle w:val="a8"/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направления подготовки 40.03.01 Юриспруденция</w:t>
      </w:r>
    </w:p>
    <w:p w:rsidR="00A64901" w:rsidRDefault="00A64901" w:rsidP="00A64901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A64901" w:rsidRDefault="00A64901" w:rsidP="00A64901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A64901" w:rsidRDefault="00A64901" w:rsidP="00A64901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A64901" w:rsidRDefault="00A64901" w:rsidP="00A64901">
      <w:pPr>
        <w:pStyle w:val="a8"/>
        <w:rPr>
          <w:rFonts w:ascii="Times New Roman" w:hAnsi="Times New Roman"/>
          <w:b/>
          <w:szCs w:val="24"/>
        </w:rPr>
      </w:pPr>
    </w:p>
    <w:p w:rsidR="00A64901" w:rsidRDefault="00A64901" w:rsidP="00A64901">
      <w:pPr>
        <w:pStyle w:val="a8"/>
        <w:rPr>
          <w:rFonts w:ascii="Times New Roman" w:hAnsi="Times New Roman"/>
          <w:b/>
          <w:szCs w:val="24"/>
        </w:rPr>
      </w:pPr>
    </w:p>
    <w:p w:rsidR="00A64901" w:rsidRDefault="00A64901" w:rsidP="00A64901">
      <w:pPr>
        <w:pStyle w:val="a8"/>
        <w:rPr>
          <w:rFonts w:ascii="Times New Roman" w:hAnsi="Times New Roman"/>
          <w:b/>
          <w:szCs w:val="24"/>
        </w:rPr>
      </w:pPr>
    </w:p>
    <w:p w:rsidR="00A64901" w:rsidRDefault="00A64901" w:rsidP="00A64901">
      <w:pPr>
        <w:pStyle w:val="a8"/>
        <w:rPr>
          <w:rFonts w:ascii="Times New Roman" w:hAnsi="Times New Roman"/>
          <w:sz w:val="28"/>
          <w:szCs w:val="28"/>
        </w:rPr>
      </w:pPr>
    </w:p>
    <w:p w:rsidR="00A64901" w:rsidRDefault="00A64901" w:rsidP="00A64901">
      <w:pPr>
        <w:pStyle w:val="a8"/>
        <w:rPr>
          <w:rFonts w:ascii="Times New Roman" w:hAnsi="Times New Roman"/>
          <w:sz w:val="28"/>
          <w:szCs w:val="28"/>
        </w:rPr>
      </w:pPr>
    </w:p>
    <w:p w:rsidR="00A64901" w:rsidRDefault="00A64901" w:rsidP="00A64901">
      <w:pPr>
        <w:pStyle w:val="a8"/>
        <w:rPr>
          <w:rFonts w:ascii="Times New Roman" w:hAnsi="Times New Roman"/>
          <w:szCs w:val="24"/>
        </w:rPr>
      </w:pPr>
    </w:p>
    <w:p w:rsidR="00A64901" w:rsidRDefault="00A64901" w:rsidP="00A64901">
      <w:pPr>
        <w:pStyle w:val="a8"/>
        <w:rPr>
          <w:rFonts w:ascii="Times New Roman" w:hAnsi="Times New Roman"/>
          <w:szCs w:val="24"/>
        </w:rPr>
      </w:pPr>
    </w:p>
    <w:p w:rsidR="00A64901" w:rsidRDefault="00A64901" w:rsidP="00A64901">
      <w:pPr>
        <w:pStyle w:val="a8"/>
        <w:rPr>
          <w:rFonts w:ascii="Times New Roman" w:hAnsi="Times New Roman"/>
          <w:szCs w:val="24"/>
        </w:rPr>
      </w:pPr>
    </w:p>
    <w:p w:rsidR="00A64901" w:rsidRDefault="00A64901" w:rsidP="00A64901">
      <w:pPr>
        <w:pStyle w:val="a8"/>
        <w:rPr>
          <w:rFonts w:ascii="Times New Roman" w:hAnsi="Times New Roman"/>
          <w:szCs w:val="24"/>
        </w:rPr>
      </w:pPr>
    </w:p>
    <w:p w:rsidR="00A64901" w:rsidRDefault="00A64901" w:rsidP="00A64901">
      <w:pPr>
        <w:pStyle w:val="a8"/>
        <w:jc w:val="center"/>
        <w:rPr>
          <w:rFonts w:ascii="Times New Roman" w:hAnsi="Times New Roman"/>
          <w:szCs w:val="24"/>
        </w:rPr>
      </w:pPr>
    </w:p>
    <w:p w:rsidR="00A64901" w:rsidRDefault="00A64901" w:rsidP="00A64901">
      <w:pPr>
        <w:pStyle w:val="a8"/>
        <w:jc w:val="center"/>
        <w:rPr>
          <w:rFonts w:ascii="Times New Roman" w:hAnsi="Times New Roman"/>
          <w:szCs w:val="24"/>
        </w:rPr>
      </w:pPr>
    </w:p>
    <w:p w:rsidR="00A64901" w:rsidRDefault="00A64901" w:rsidP="00A64901">
      <w:pPr>
        <w:pStyle w:val="a8"/>
        <w:jc w:val="center"/>
        <w:rPr>
          <w:rFonts w:ascii="Times New Roman" w:hAnsi="Times New Roman"/>
          <w:szCs w:val="24"/>
        </w:rPr>
      </w:pPr>
    </w:p>
    <w:p w:rsidR="00A64901" w:rsidRDefault="00A64901" w:rsidP="00A64901">
      <w:pPr>
        <w:pStyle w:val="a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Черкесск – 2024</w:t>
      </w:r>
    </w:p>
    <w:p w:rsidR="00A64901" w:rsidRDefault="00A64901" w:rsidP="00A64901">
      <w:pPr>
        <w:pStyle w:val="a8"/>
        <w:jc w:val="center"/>
        <w:rPr>
          <w:rFonts w:ascii="Times New Roman" w:hAnsi="Times New Roman"/>
          <w:szCs w:val="24"/>
        </w:rPr>
      </w:pPr>
    </w:p>
    <w:p w:rsidR="00A64901" w:rsidRDefault="00A64901" w:rsidP="00A64901">
      <w:pPr>
        <w:pStyle w:val="a8"/>
        <w:jc w:val="center"/>
        <w:rPr>
          <w:rFonts w:ascii="Times New Roman" w:hAnsi="Times New Roman"/>
          <w:szCs w:val="24"/>
        </w:rPr>
      </w:pP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4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к зачету </w:t>
      </w:r>
      <w:r w:rsidR="00F35276">
        <w:rPr>
          <w:rFonts w:ascii="Times New Roman" w:hAnsi="Times New Roman" w:cs="Times New Roman"/>
          <w:b/>
          <w:sz w:val="28"/>
          <w:szCs w:val="28"/>
        </w:rPr>
        <w:t xml:space="preserve">по дисциплине «Русский язык и культура речи»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1. Язык как система. Язык и речь. Невербальные средства общения.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2.  Русский литературный язык и нелитературные варианты языка.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>3.  Особенности и сферы использования научного стиля.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 4.  Особенности официально-делового стиля.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5.  Особенности и сферы использования газетно-публицистического стиля.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6.  Особенности и характерные черты разговорного стиля.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7.  Речевая деятельность и ее виды. </w:t>
      </w:r>
    </w:p>
    <w:p w:rsidR="00AD2439" w:rsidRPr="00AD2439" w:rsidRDefault="00FF12E7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Функционально-</w:t>
      </w:r>
      <w:r w:rsidR="00AD2439" w:rsidRPr="00AD2439">
        <w:rPr>
          <w:rFonts w:ascii="Times New Roman" w:hAnsi="Times New Roman" w:cs="Times New Roman"/>
          <w:sz w:val="28"/>
          <w:szCs w:val="28"/>
        </w:rPr>
        <w:t xml:space="preserve">смысловые типы монологической речи.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9.  Этика ораторского искусства. Как готовиться к публичному выступлению.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10. Изобразительно-выразительные средства русского языка.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11. Цели, задачи, виды деловых бесед.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>12. Особенности и этапы деловых переговоров и совещания.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13. Типы вопросов и речевых оборотов.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14. Типы этикетно-речевых формул.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>15. Особенности телефонной коммуникации. Структура телефонного разговора.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 16. Понятие нормы. Основные признаки и виды языковой нормы.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17. Основные средства кодификации языковых факторов. Принципы работы с нормативными словарями.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18. Особенности русской орфоэпии. Стили произношения современного русского языка. 19. Принципы русской орфографии.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20. Правописание гласных.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21. Правописание согласных.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>22. Правописание приставок и сложных слов.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 23. Правописание частей речи.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24. Нормы современного литературного ударения.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25. Лексические нормы современного русского языка. Виды ошибок.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26. Вариантные формы имен существительных.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27. Вариантные формы имен прилагательных.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28. Вариантные формы имен числительных. </w:t>
      </w:r>
    </w:p>
    <w:p w:rsid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29. Вариантные формы местоимений.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30. Вариантные формы глагола.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31. Порядок слов в предложении. Согласование сказуемого с подлежащим.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32. Согласование определений и приложений.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 xml:space="preserve">33. Варианты управления. </w:t>
      </w:r>
    </w:p>
    <w:p w:rsidR="00AD2439" w:rsidRPr="00AD2439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>34. Ошибки в сложном предложении.</w:t>
      </w:r>
    </w:p>
    <w:p w:rsidR="00FF12E7" w:rsidRDefault="00AD2439" w:rsidP="00A6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439">
        <w:rPr>
          <w:rFonts w:ascii="Times New Roman" w:hAnsi="Times New Roman" w:cs="Times New Roman"/>
          <w:sz w:val="28"/>
          <w:szCs w:val="28"/>
        </w:rPr>
        <w:t>35. Условия эффективной речевой коммуникации.</w:t>
      </w:r>
    </w:p>
    <w:p w:rsidR="00FF12E7" w:rsidRPr="00FF12E7" w:rsidRDefault="00FF12E7" w:rsidP="00FF12E7">
      <w:pPr>
        <w:rPr>
          <w:rFonts w:ascii="Times New Roman" w:hAnsi="Times New Roman" w:cs="Times New Roman"/>
          <w:sz w:val="28"/>
          <w:szCs w:val="28"/>
        </w:rPr>
      </w:pPr>
    </w:p>
    <w:p w:rsidR="00A64901" w:rsidRPr="000B090A" w:rsidRDefault="00A64901" w:rsidP="00A64901">
      <w:pPr>
        <w:tabs>
          <w:tab w:val="left" w:pos="76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_250006"/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 основной и дополнительной учебной </w:t>
      </w:r>
      <w:bookmarkEnd w:id="0"/>
      <w:r w:rsidRPr="000B0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</w:t>
      </w:r>
    </w:p>
    <w:p w:rsidR="00A64901" w:rsidRPr="000B090A" w:rsidRDefault="00A64901" w:rsidP="00A64901">
      <w:pPr>
        <w:spacing w:before="3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9027"/>
      </w:tblGrid>
      <w:tr w:rsidR="00A64901" w:rsidRPr="009C718E" w:rsidTr="00A64901">
        <w:trPr>
          <w:trHeight w:val="277"/>
          <w:tblCellSpacing w:w="0" w:type="dxa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основной литературы</w:t>
            </w:r>
          </w:p>
        </w:tc>
      </w:tr>
      <w:tr w:rsidR="00A64901" w:rsidRPr="009C718E" w:rsidTr="00A64901">
        <w:trPr>
          <w:trHeight w:val="1379"/>
          <w:tblCellSpacing w:w="0" w:type="dxa"/>
        </w:trPr>
        <w:tc>
          <w:tcPr>
            <w:tcW w:w="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01" w:rsidRPr="009C718E" w:rsidRDefault="00A64901" w:rsidP="006316E9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A64901">
            <w:pPr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Рогачева, Е. Н. Русский язык. Синтаксис и пунктуация. Второй уровень владения языком : учебное пособие / Е. Н. Рогачева, О. А. Фролова, Е. А. Лазуткина. — 2-е изд. — Саратов: Ай Пи Эр Медиа, 2019. — 114 c. — ISBN 978- 5-4486-0439-3. — Текст: электронный // Цифровой образовательный ресурс IPR</w:t>
            </w:r>
          </w:p>
          <w:p w:rsidR="00A64901" w:rsidRPr="009C718E" w:rsidRDefault="00A64901" w:rsidP="00A64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 : [</w:t>
            </w: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]. — UR: </w:t>
            </w:r>
            <w:hyperlink r:id="rId6" w:tooltip="https://www.iprbookshop.ru/79813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https://www.iprbookshop.ru/79813.html</w:t>
              </w:r>
            </w:hyperlink>
          </w:p>
        </w:tc>
      </w:tr>
      <w:tr w:rsidR="00A64901" w:rsidRPr="009C718E" w:rsidTr="00A64901">
        <w:trPr>
          <w:trHeight w:val="1103"/>
          <w:tblCellSpacing w:w="0" w:type="dxa"/>
        </w:trPr>
        <w:tc>
          <w:tcPr>
            <w:tcW w:w="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6316E9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A64901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Рогачева, Е. Н. Русский язык. Орфография, морфология. Второй уровень владения языком: учебное пособие / Е. Н. Рогачева, О. А. Фролова. — 2-е изд. — Саратов: Ай Пи Эр Медиа, 2019. — 170 c. — ISBN 978-5-4486-0438-6. — Текст:</w:t>
            </w:r>
          </w:p>
          <w:p w:rsidR="00A64901" w:rsidRPr="009C718E" w:rsidRDefault="00A64901" w:rsidP="00A64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// Цифровой образовательный ресурс IPR SMART: [сайт]. — URL: </w:t>
            </w:r>
            <w:hyperlink r:id="rId7" w:tooltip="https://www.iprbookshop.ru/79676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https://www.iprbookshop.ru/79676.html</w:t>
              </w:r>
            </w:hyperlink>
          </w:p>
        </w:tc>
      </w:tr>
      <w:tr w:rsidR="00A64901" w:rsidRPr="009C718E" w:rsidTr="00A64901">
        <w:trPr>
          <w:trHeight w:val="1381"/>
          <w:tblCellSpacing w:w="0" w:type="dxa"/>
        </w:trPr>
        <w:tc>
          <w:tcPr>
            <w:tcW w:w="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01" w:rsidRPr="009C718E" w:rsidRDefault="00A64901" w:rsidP="006316E9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6316E9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Решетникова, Е. В. Русский язык в деловых коммуникациях: учебное пособие / Е. В. Решетникова. — Новосибирск: Сибирский государственный университет телекоммуникаций и информатики, 2018. — 99 c. — Текст: электронный //</w:t>
            </w:r>
          </w:p>
          <w:p w:rsidR="00A64901" w:rsidRPr="009C718E" w:rsidRDefault="00A64901" w:rsidP="006316E9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Цифровой образовательный ресурс IPR SMART: [сайт]. — URL: </w:t>
            </w:r>
            <w:hyperlink r:id="rId8" w:tooltip="https://www.iprbookshop.ru/84078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https://www.iprbookshop.ru/84078.html</w:t>
              </w:r>
            </w:hyperlink>
          </w:p>
        </w:tc>
      </w:tr>
      <w:tr w:rsidR="00A64901" w:rsidRPr="00B32437" w:rsidTr="00A64901">
        <w:trPr>
          <w:trHeight w:val="1379"/>
          <w:tblCellSpacing w:w="0" w:type="dxa"/>
        </w:trPr>
        <w:tc>
          <w:tcPr>
            <w:tcW w:w="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01" w:rsidRPr="009C718E" w:rsidRDefault="00A64901" w:rsidP="006316E9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A64901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Соловьева, Н. Ю. Русский язык в деловой документации юриста : учебное пособие / Н. Ю. Соловьева. — Москва: Российский государственный университет правосудия, 2019. — 130 c. — ISBN 978-5-93916-727-7. — Текст: электронный // Цифровой образовательный ресурс IPR SMART : [сайт]. — URL:</w:t>
            </w:r>
          </w:p>
          <w:p w:rsidR="00A64901" w:rsidRPr="009C718E" w:rsidRDefault="00A64901" w:rsidP="00A64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tooltip="https://www.iprbookshop.ru/86273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https://www.iprbookshop.ru/86273.html</w:t>
              </w:r>
            </w:hyperlink>
          </w:p>
        </w:tc>
      </w:tr>
      <w:tr w:rsidR="00A64901" w:rsidRPr="009C718E" w:rsidTr="00A64901">
        <w:trPr>
          <w:trHeight w:val="277"/>
          <w:tblCellSpacing w:w="0" w:type="dxa"/>
        </w:trPr>
        <w:tc>
          <w:tcPr>
            <w:tcW w:w="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дополнительной литературы</w:t>
            </w:r>
          </w:p>
        </w:tc>
      </w:tr>
      <w:tr w:rsidR="00A64901" w:rsidRPr="009C718E" w:rsidTr="00A64901">
        <w:trPr>
          <w:trHeight w:val="1379"/>
          <w:tblCellSpacing w:w="0" w:type="dxa"/>
        </w:trPr>
        <w:tc>
          <w:tcPr>
            <w:tcW w:w="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01" w:rsidRPr="009C718E" w:rsidRDefault="00A64901" w:rsidP="006316E9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A64901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Гарбовская, Н. Б. Русский язык в деловой документации юриста: учебное пособие / Н. Б. Гарбовская, Н. В. Землякова. — Москва: Российский государственный университет правосудия, 2022. — 102 c. — ISBN 978-5-00209- 006-8. — Текст: электронный // Цифровой образовательный ресурс IPR SMART :</w:t>
            </w:r>
          </w:p>
          <w:p w:rsidR="00A64901" w:rsidRPr="009C718E" w:rsidRDefault="00A64901" w:rsidP="00A64901">
            <w:pPr>
              <w:tabs>
                <w:tab w:val="left" w:pos="2403"/>
                <w:tab w:val="left" w:pos="3615"/>
                <w:tab w:val="left" w:pos="4520"/>
                <w:tab w:val="left" w:pos="5947"/>
                <w:tab w:val="left" w:pos="7141"/>
                <w:tab w:val="left" w:pos="7915"/>
              </w:tabs>
              <w:spacing w:after="0" w:line="270" w:lineRule="atLeas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[сайт]. — UR: </w:t>
            </w:r>
            <w:hyperlink r:id="rId10" w:tooltip="https://www.iprbookshop.ru/126127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https://www.iprbookshop.ru/126127.html</w:t>
              </w:r>
            </w:hyperlink>
          </w:p>
        </w:tc>
      </w:tr>
      <w:tr w:rsidR="00A64901" w:rsidRPr="009C718E" w:rsidTr="00A64901">
        <w:trPr>
          <w:trHeight w:val="1103"/>
          <w:tblCellSpacing w:w="0" w:type="dxa"/>
        </w:trPr>
        <w:tc>
          <w:tcPr>
            <w:tcW w:w="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6316E9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4901" w:rsidRPr="009C718E" w:rsidRDefault="00A64901" w:rsidP="006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901" w:rsidRPr="009C718E" w:rsidRDefault="00A64901" w:rsidP="00A6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Балкина, Н. В. Русский язык для юристов: учебное пособие / Н. В. Балкина, М. Л. Новикова. — Москва : Российский университет дружбы народов, 2010. — 228</w:t>
            </w:r>
          </w:p>
          <w:p w:rsidR="00A64901" w:rsidRPr="009C718E" w:rsidRDefault="00A64901" w:rsidP="00A64901">
            <w:pPr>
              <w:tabs>
                <w:tab w:val="left" w:pos="527"/>
                <w:tab w:val="left" w:pos="1025"/>
                <w:tab w:val="left" w:pos="1823"/>
                <w:tab w:val="left" w:pos="4020"/>
                <w:tab w:val="left" w:pos="4515"/>
                <w:tab w:val="left" w:pos="5421"/>
                <w:tab w:val="left" w:pos="7013"/>
                <w:tab w:val="left" w:pos="7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c.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—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ISBN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978-5-209-03463-6.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—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Текст: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электронный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//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Цифровой</w:t>
            </w:r>
          </w:p>
          <w:p w:rsidR="00A64901" w:rsidRPr="009C718E" w:rsidRDefault="00A64901" w:rsidP="00A64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>образовательный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ресурс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IPR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SMART: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[сайт].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—</w:t>
            </w:r>
            <w:r w:rsidRPr="009C718E">
              <w:rPr>
                <w:rFonts w:ascii="Times New Roman" w:eastAsia="Times New Roman" w:hAnsi="Times New Roman" w:cs="Times New Roman"/>
                <w:color w:val="202429"/>
                <w:sz w:val="24"/>
                <w:szCs w:val="24"/>
                <w:lang w:eastAsia="ru-RU"/>
              </w:rPr>
              <w:tab/>
              <w:t>URL: </w:t>
            </w:r>
            <w:hyperlink r:id="rId11" w:tooltip="https://www.iprbookshop.ru/11402.html" w:history="1">
              <w:r w:rsidRPr="009C71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https://www.iprbookshop.ru/11402.html</w:t>
              </w:r>
            </w:hyperlink>
          </w:p>
        </w:tc>
      </w:tr>
    </w:tbl>
    <w:p w:rsidR="00A64901" w:rsidRDefault="00A64901" w:rsidP="00A64901"/>
    <w:p w:rsidR="00FF12E7" w:rsidRPr="00FF12E7" w:rsidRDefault="00FF12E7" w:rsidP="00FF12E7">
      <w:pPr>
        <w:rPr>
          <w:rFonts w:ascii="Times New Roman" w:hAnsi="Times New Roman" w:cs="Times New Roman"/>
          <w:sz w:val="28"/>
          <w:szCs w:val="28"/>
        </w:rPr>
      </w:pPr>
    </w:p>
    <w:p w:rsidR="00FF12E7" w:rsidRDefault="00FF12E7" w:rsidP="00FF12E7">
      <w:pPr>
        <w:rPr>
          <w:rFonts w:ascii="Times New Roman" w:hAnsi="Times New Roman" w:cs="Times New Roman"/>
          <w:sz w:val="28"/>
          <w:szCs w:val="28"/>
        </w:rPr>
      </w:pPr>
    </w:p>
    <w:p w:rsidR="00BB4CAE" w:rsidRPr="00FF12E7" w:rsidRDefault="00FF12E7" w:rsidP="00FF12E7">
      <w:pPr>
        <w:tabs>
          <w:tab w:val="left" w:pos="4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B4CAE" w:rsidRPr="00FF12E7" w:rsidSect="001D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36" w:rsidRDefault="00812736" w:rsidP="00FF12E7">
      <w:pPr>
        <w:spacing w:after="0" w:line="240" w:lineRule="auto"/>
      </w:pPr>
      <w:r>
        <w:separator/>
      </w:r>
    </w:p>
  </w:endnote>
  <w:endnote w:type="continuationSeparator" w:id="1">
    <w:p w:rsidR="00812736" w:rsidRDefault="00812736" w:rsidP="00FF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36" w:rsidRDefault="00812736" w:rsidP="00FF12E7">
      <w:pPr>
        <w:spacing w:after="0" w:line="240" w:lineRule="auto"/>
      </w:pPr>
      <w:r>
        <w:separator/>
      </w:r>
    </w:p>
  </w:footnote>
  <w:footnote w:type="continuationSeparator" w:id="1">
    <w:p w:rsidR="00812736" w:rsidRDefault="00812736" w:rsidP="00FF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3C9"/>
    <w:rsid w:val="001D570A"/>
    <w:rsid w:val="00434474"/>
    <w:rsid w:val="004519A0"/>
    <w:rsid w:val="006C4557"/>
    <w:rsid w:val="00812736"/>
    <w:rsid w:val="00A64901"/>
    <w:rsid w:val="00AD2439"/>
    <w:rsid w:val="00BB4CAE"/>
    <w:rsid w:val="00EC33C9"/>
    <w:rsid w:val="00F35276"/>
    <w:rsid w:val="00F820AC"/>
    <w:rsid w:val="00FF1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2E7"/>
  </w:style>
  <w:style w:type="paragraph" w:styleId="a5">
    <w:name w:val="footer"/>
    <w:basedOn w:val="a"/>
    <w:link w:val="a6"/>
    <w:uiPriority w:val="99"/>
    <w:unhideWhenUsed/>
    <w:rsid w:val="00FF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2E7"/>
  </w:style>
  <w:style w:type="character" w:customStyle="1" w:styleId="a7">
    <w:name w:val="Основной текст Знак"/>
    <w:link w:val="a8"/>
    <w:semiHidden/>
    <w:locked/>
    <w:rsid w:val="00A64901"/>
    <w:rPr>
      <w:rFonts w:ascii="Courier New" w:hAnsi="Courier New" w:cs="Courier New"/>
      <w:sz w:val="24"/>
    </w:rPr>
  </w:style>
  <w:style w:type="paragraph" w:styleId="a8">
    <w:name w:val="Body Text"/>
    <w:basedOn w:val="a"/>
    <w:link w:val="a7"/>
    <w:semiHidden/>
    <w:rsid w:val="00A64901"/>
    <w:pPr>
      <w:spacing w:after="0" w:line="360" w:lineRule="auto"/>
    </w:pPr>
    <w:rPr>
      <w:rFonts w:ascii="Courier New" w:hAnsi="Courier New" w:cs="Courier New"/>
      <w:sz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A6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2E7"/>
  </w:style>
  <w:style w:type="paragraph" w:styleId="a5">
    <w:name w:val="footer"/>
    <w:basedOn w:val="a"/>
    <w:link w:val="a6"/>
    <w:uiPriority w:val="99"/>
    <w:unhideWhenUsed/>
    <w:rsid w:val="00FF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8407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prbookshop.ru/7967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rbookshop.ru/79813.html" TargetMode="External"/><Relationship Id="rId11" Type="http://schemas.openxmlformats.org/officeDocument/2006/relationships/hyperlink" Target="https://www.iprbookshop.ru/11402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prbookshop.ru/12612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prbookshop.ru/86273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2020-10-08T11:02:00Z</dcterms:created>
  <dcterms:modified xsi:type="dcterms:W3CDTF">2024-05-16T08:40:00Z</dcterms:modified>
</cp:coreProperties>
</file>