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AB" w:rsidRDefault="00793EA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 ВЫСШЕГО ОБРАЗОВАНИЯ РОССИЙСКОЙ  ФЕДЕРАЦИИ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СЕВЕРО-КАВКАЗСКАЯ</w:t>
      </w:r>
      <w:proofErr w:type="gramEnd"/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АКАДЕМИЯ»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Кафедра   бухгалтерского учета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064360" w:rsidRDefault="00064360" w:rsidP="00064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К.э.н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.,  доцент  </w:t>
      </w:r>
    </w:p>
    <w:p w:rsidR="00793EAB" w:rsidRPr="00793EAB" w:rsidRDefault="007D3568" w:rsidP="000643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К-Г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Тхагапсова</w:t>
      </w:r>
      <w:proofErr w:type="spellEnd"/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4D3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МЕТОДИЧЕСКИЕ УКАЗАНИЯ  ПО ВЫПОЛНЕНИЮ</w:t>
      </w:r>
    </w:p>
    <w:p w:rsidR="00793EAB" w:rsidRPr="00793EAB" w:rsidRDefault="00793EAB" w:rsidP="004D3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КОНТРОЛЬНЫХ РАБОТ ПО </w:t>
      </w:r>
      <w:r w:rsidRPr="00793E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ДИСЦИПЛИНЕ</w:t>
      </w:r>
      <w:r w:rsidR="007D35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93EAB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w w:val="109"/>
          <w:sz w:val="34"/>
          <w:szCs w:val="3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pacing w:val="-5"/>
          <w:w w:val="109"/>
          <w:sz w:val="28"/>
          <w:szCs w:val="28"/>
          <w:lang w:eastAsia="ru-RU"/>
        </w:rPr>
        <w:t>КОНТРОЛЬ И РЕВИЗИЯ</w:t>
      </w:r>
      <w:r w:rsidRPr="00793EAB">
        <w:rPr>
          <w:rFonts w:ascii="Times New Roman" w:eastAsia="Times New Roman" w:hAnsi="Times New Roman" w:cs="Times New Roman"/>
          <w:iCs/>
          <w:color w:val="000000"/>
          <w:spacing w:val="2"/>
          <w:w w:val="109"/>
          <w:sz w:val="34"/>
          <w:szCs w:val="34"/>
          <w:lang w:eastAsia="ru-RU"/>
        </w:rPr>
        <w:t>»</w:t>
      </w:r>
    </w:p>
    <w:p w:rsidR="00793EAB" w:rsidRPr="00793EAB" w:rsidRDefault="0079737A" w:rsidP="004D3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</w:t>
      </w:r>
      <w:r w:rsidR="00793EAB" w:rsidRP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курса  заочной формы обучения</w:t>
      </w:r>
    </w:p>
    <w:p w:rsidR="00793EAB" w:rsidRPr="00793EAB" w:rsidRDefault="007D3568" w:rsidP="004D3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направления подготовки   38.05.01 </w:t>
      </w:r>
      <w:r w:rsidR="004D3F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Экономическая безопасность</w:t>
      </w:r>
    </w:p>
    <w:p w:rsidR="00793EAB" w:rsidRPr="00793EAB" w:rsidRDefault="004D3F31" w:rsidP="004D3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Специализация </w:t>
      </w:r>
      <w:r w:rsid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Экономико-правовое обеспечение экономической безопасности</w:t>
      </w:r>
    </w:p>
    <w:p w:rsidR="00793EAB" w:rsidRPr="00793EAB" w:rsidRDefault="00793EAB" w:rsidP="00793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34"/>
          <w:szCs w:val="3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F99" w:rsidRDefault="0079737A" w:rsidP="00793EA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93EAB" w:rsidRDefault="0079737A" w:rsidP="00793EA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Черкесск   20</w:t>
      </w:r>
      <w:r w:rsidR="003F4F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 w:rsidR="007D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D3F31" w:rsidRPr="00C15CA7" w:rsidRDefault="00C15CA7" w:rsidP="004D3F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Задания 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 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контрольной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работе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 ДИСЦИПЛИНЕ                  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«КОНТРОЛЬ И РЕВИЗИЯ»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для</w:t>
      </w:r>
      <w:r w:rsidR="004D3F3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обучающихся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4D3F31"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ЗФО </w:t>
      </w:r>
    </w:p>
    <w:p w:rsidR="004D3F31" w:rsidRDefault="00C15CA7" w:rsidP="004D3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по</w:t>
      </w:r>
      <w:r w:rsidR="007D3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направлению подготовки</w:t>
      </w:r>
    </w:p>
    <w:p w:rsidR="004D3F31" w:rsidRPr="00793EAB" w:rsidRDefault="007D3568" w:rsidP="004D3F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38.05</w:t>
      </w:r>
      <w:r w:rsidR="00C15CA7"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.01 </w:t>
      </w:r>
      <w:r w:rsidR="004D3F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Экономическая безопасность</w:t>
      </w:r>
    </w:p>
    <w:p w:rsidR="004D3F31" w:rsidRPr="00793EAB" w:rsidRDefault="004D3F31" w:rsidP="004D3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Специализация  – Экономико-правовое обеспечение экономической безопасности</w:t>
      </w:r>
    </w:p>
    <w:p w:rsidR="00C15CA7" w:rsidRPr="00C15CA7" w:rsidRDefault="00C15CA7" w:rsidP="00C15CA7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написанию контрольной работы</w:t>
      </w:r>
    </w:p>
    <w:p w:rsidR="00C15CA7" w:rsidRDefault="00C15CA7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CA7" w:rsidRDefault="00C15CA7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отчета о самостоятельной работе по дисципл</w:t>
      </w:r>
      <w:r w:rsid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«Контроль и ревизия» обучающийся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заочной формы обучения должен выполнить контрольную работу, выбрав по последней цифре шифра зачетной книжки 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вопроса</w:t>
      </w:r>
      <w:r w:rsidR="004D3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списка и</w:t>
      </w:r>
      <w:r w:rsidR="004D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одну задачу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 и задача выбираются по последней цифре номера зачетной книжки, которая соответствует номеру варианта контрольной работы.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 должен содержать </w:t>
      </w:r>
      <w:r w:rsidRP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3 источников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тексте работы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должны иметь место ссылки на используемые источники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страниц, например: [2, с. 37]. Положительным будет использование приложений по изучаемым вопросам. Это могут быть как различные примеры практического осуществления ревизии, ее этапов, отдельных мероприятий в хозяйствах, так и методический материал, нормативная документация, т.п.</w:t>
      </w: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13"/>
        <w:gridCol w:w="604"/>
        <w:gridCol w:w="686"/>
        <w:gridCol w:w="746"/>
        <w:gridCol w:w="851"/>
        <w:gridCol w:w="850"/>
        <w:gridCol w:w="851"/>
        <w:gridCol w:w="850"/>
        <w:gridCol w:w="851"/>
        <w:gridCol w:w="708"/>
        <w:gridCol w:w="851"/>
      </w:tblGrid>
      <w:tr w:rsidR="0054169F" w:rsidRPr="006229B6" w:rsidTr="0054169F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4169F" w:rsidRPr="006229B6" w:rsidTr="0054169F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83B" w:rsidRDefault="009D48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6229B6" w:rsidRPr="00D2513B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Задание (вопросы) для выполнения контрольной работы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Внутрихозяйственный финансовый контроль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ревизии от аудита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как форма экономического контроля: сущность, цель, принципы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ревизора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документального контроля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фактического контроля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управления организацией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договорной дисциплины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капитальных вложений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нематериальных активов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дебиторской и кредиторской задолженности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расчетов с подотчетными лицами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основных средств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денежных средств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товарно-материальных ценностей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готовой продукции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Документальное оформление окончательных итогов инвентаризации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инвентаризации и материальная ответственность работников организации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строительстве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векселей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акций и облигаций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автотранспортных организаций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общественном питании</w:t>
      </w:r>
    </w:p>
    <w:p w:rsidR="006229B6" w:rsidRPr="006229B6" w:rsidRDefault="004D3F31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торговле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списания естественной убыли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8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</w:p>
    <w:p w:rsidR="009D483B" w:rsidRDefault="009D48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169F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Задачи для контрольной работы: </w:t>
      </w:r>
    </w:p>
    <w:p w:rsidR="009D483B" w:rsidRPr="00D2513B" w:rsidRDefault="009D48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D3F31" w:rsidRPr="00D2513B" w:rsidRDefault="004D3F3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0.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инвентаризации основных средств было установлено, что организации неправомерно оприходовала на свой баланс станок сто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имостью 200 000 руб., принятый на ответственное хранение. Кроме того, выявлена недостача полуприцепа на сумму 50 000 руб. и установ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 факт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неоприходования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полученного безвозмездно (ры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ночная стоимость здания 200 000 руб., остаточная стоимость здания по балансу передающей организации - 180 000 руб.). Виновное лицо по недостаче не установлено. Принято решение сделать необходи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исправления в учете, а также оприходовать излишек, недостачу списать за счет средств организации.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Отразите перечисленные операции хозяйственной дея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бухгалтерскими записями.</w:t>
      </w:r>
    </w:p>
    <w:p w:rsid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Перечислите, на основании каких 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производится прием товарно-материальных ценностей на ответственное хранение при безвозмездном получении.</w:t>
      </w:r>
    </w:p>
    <w:p w:rsidR="004D3F31" w:rsidRDefault="004D3F3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F31" w:rsidRPr="00D2513B" w:rsidRDefault="004D3F31" w:rsidP="004D3F3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1.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расчетов с подотчетными лицами ревизор ознако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мился со следующими документами: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авансовым отчетом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25 А.В. Маркова. К аван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совому отчету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товарный чек от 17 января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сумму 1500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(в графе «Наименование ТМЦ»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калькуляторы 2 шт.). Аван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совый отчет проверила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риняла бухгалтер 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Стрелкина</w:t>
      </w:r>
      <w:proofErr w:type="spellEnd"/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журналом-ордером за май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7. В графе «Выдано в воз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перерасхода» 29 мая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А.В. Маркову проставлена сум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1500 руб., выданная по расходному кассовому ордеру № 23, и отне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сена в дебет счета 10.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Сличив дату товарного чека и авансового отчета, ревизор решил проверить записи в расходном кассовом ордере № 23.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Расходный кассовый ордер № 23 выписан на бухгалтера С.В.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Стрелкину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она расписалась в получении денежных средств. В графе «Руководитель организации» нет подписи руководителя. К расходному кассовому ордеру приложено заявление С.В.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Стрелкиной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отчет денежные средства в размере 1500 руб. Заявление содержит разрешающую резолюцию руководителя органи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Расходный кассовый ордер № 23 зарегистрирован в кассовой книге на бухгалтера С.В.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Стрелкину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акте ревизии ревизор отметил хищение 1500 руб. бухгалтером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С.В.Стрелкиной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Бухгалтер внесла деньги в кассу.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Какие нарушения в документах создали условия для хищения?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Сделайте бухгалтерские записи по итогам ревизии.</w:t>
      </w:r>
    </w:p>
    <w:p w:rsidR="00D2513B" w:rsidRDefault="00D2513B" w:rsidP="004D3F3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F31" w:rsidRPr="00D2513B" w:rsidRDefault="00D2513B" w:rsidP="004D3F3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2</w:t>
      </w:r>
      <w:r w:rsidR="004D3F31"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ревизии выявлено, что данные документов отдела снабжения отличаются отданных центрального склада по ком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плектам мебельной фурнитуры. За проверяемый период на централь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склад поступило 1000 комплектов по цене 300 руб. В учете цен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трального склада такие комплекты не числились. Из объяснительной записки заведующего центральным складом следует, что эти комплек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не приходуются на центральном складе, так как сразу поступают в цех по производству шкафов, что оформляется следующей проводкой: Д 20 - К 60.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в цехе выявила 200 комплектов мебельной фур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нитуры в кладовой.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Какие документы необходимо было изучить в отделе снабжения и на центральном складе для получения выводов об отсутствии учета мебельной фурнитуры на центральном складе?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формы необходимо использовать для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 ТМЦ в кладовой цеха?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Сделайте записи по итогам ревизии.</w:t>
      </w:r>
    </w:p>
    <w:p w:rsid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3.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строилось хозяйственным способом, затраты на строи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 составили 347 000 руб.: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20 000 руб.,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амортизация автотранспорта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руб.; материалы, конструкции -220 000 руб.; заработная плата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70 000 руб.;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ачисления на заработную плату - 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отчисления в ПФР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руб.; проценты за кредит банка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12 000 руб., в том числе сверх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учетной ставки плюс 3 пункта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руб.</w:t>
      </w:r>
      <w:proofErr w:type="gramEnd"/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основании первичных документов бухгалтер организации сде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лал проводку, отражающую ввод в эксплуатацию нового инвентарного объекта: Д 01-К 08-347 000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Какими документами оформляется ввод в эксплуатацию объектов основных средств, построенных хозяйственным способом?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Какие ошибки в бухгалтерских записях сделал бухгалтер?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проверки оборотов по дебету счета 08 сделайте бух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галтерские записи по формированию стоимости объекта, введенного в эксплуатацию. По каким первичным докумен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ревизор проверил обоснованность бухгалтерских записей?</w:t>
      </w: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32E1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4.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 организации получил из банка денежные средства в сум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18 600 руб. и выдал их из кассы на следующие цели: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 отчет - 600 руб.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устной заявки работника и главного бухгалтера;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выплату заработной платы - 12 000 руб.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двух платежных ведомостей, подписанных директором организации.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Выдавая заработную плату, кассир совершил хищение денежных сре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умме 2000 руб., расписавшись за некоторых работников организации; оставшиеся неполученные деньги в размере 6000 руб. сдал в банк.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дня кассир выписал приходный ордер на 18 600 руб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рас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ходный - 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18 600 руб., вывел остаток по кассовой книге, лист кассо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книги передал на следующий день в бухгалтерию организации.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неделю кассир уволился, а через две недели было установ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лено хищение и возбуждено уголовное дело. По решению суда бывший кассир внес в кассу организации сумму недостачи -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руб. и судеб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издержек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Отразите перечисленные операции хозяйственной дея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бухгалтерскими записями.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Укажите нарушения кассовой дисциплины, допущенные кассиром.</w:t>
      </w:r>
    </w:p>
    <w:p w:rsid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5.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организации пользовался в командировке услугами гостиницы.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счете из гостиницы указано, что в оплату включены:</w:t>
      </w:r>
      <w:proofErr w:type="gramEnd"/>
    </w:p>
    <w:p w:rsidR="008932E1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стоимость номера - 1500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пользование телевизором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руб.;</w:t>
      </w:r>
    </w:p>
    <w:p w:rsidR="008932E1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холодильником -  100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-завтрак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руб.;</w:t>
      </w:r>
    </w:p>
    <w:p w:rsidR="008932E1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обслуживание в номере (ужин) - 900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-услуги массажного кабинета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возместила работнику все расходы по данному сче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 По итогам ревизии часть расходов признана неправомерно выпла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и удержана из заработной платы.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Какие затраты включаются в состав командировочных расходов?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Сделайте бухгалтерские записи по итогам ревизии.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Какими нормативными документами регулируется бухгал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терский учет командировочных расходов?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F31" w:rsidRDefault="004D3F3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6.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была проведена ревизия организации. Програм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ревизии предусмотрена проверка нематериальных активов. По дан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бухга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лтерского учета на 1 января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счете 01 числится сум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100 800 руб., на счете 05 - 16 800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Ревизору были представлены следующие документы: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 №1 учета нематериальных активов;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поручение № 34 от 20 июня 201- г.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5 000 руб. (ре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гистрационный сбор за регистрацию лицензионного договора управ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лицензий и договорных отношении Роспатента);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33 от 20 июня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- 65 800 руб., кроме того, НДС 13 160 руб. ОАО «Трактор» по лицензионному до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говору,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32 от 20 июня 201- г.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10 000 руб., кроме того, НДС 2000 руб. ЗАО «Патентовед» за услуги комиссионера;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31 от 20 июня 201- г.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20 000 руб., кроме того, 4000 руб. ЗАО «Финансы» за консультационные услуги;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регистрации лицензионного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 № 10204 от 1 августа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акте проверки ревизор отметил, что не хватает акта приема-передачи объекта основных средств по форме № ОС-1, отчета и акта об оказании консультационных услуг, отчета консультанта. Первоначальная стоимость признана ревизором без стоимости услуг, 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оказанных консультантом; отмечено, что в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(в июле) излишне начислена амортизация по данному объекту нематериальных активов.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Какие первичные документы подтверждают правомер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отражения в учете нематериального актива, полу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ченного по лицензионному договору?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Каким документом установлен срок полезного использо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в 36 месяцев?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каких регистрах бухгалтерского учета отражаются нема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териальные активы, полученные по лицензионному до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говору?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каком регистре начислялась помесячно амортизация права использования изобретения (патент № 2094245)?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Правильно ли ревизор сделал вывод о первоначальной стоимости права на изобретение по патенту № 2094245 в сумме 80 800 руб.?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Сделайте бухгалтерские записи по итогам ревизии.</w:t>
      </w: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4D3F31" w:rsidRDefault="004D3F3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D2513B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7.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ревизии кассовых операций в столовой ревизор установил следующее.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Сальдо по счету 57 «Пе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реводы в пути» на 1 февраля 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вило 25 000 руб., что подтверждается данными бухгалтерского учета и баланса. В препроводите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ведомости за 31 марта 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значит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сданных в Сбербанк денег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24 500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Отделением Сбербанка составлен акт на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недовложениеденег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инкассаторскую сумку на 500 руб. Бухгалтером столовой на указан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сумму недостачи денег в инкассаторской сумке была сделана следу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ющая запись: Д 76-4 - К 57 - 500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ревизии кассир внес деньги в кассу.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Какое замечание следует написать в акте ревизии?</w:t>
      </w:r>
    </w:p>
    <w:p w:rsid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Сделайте бухгалтерские записи.</w:t>
      </w:r>
    </w:p>
    <w:p w:rsidR="00D2513B" w:rsidRDefault="00D2513B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Pr="006229B6" w:rsidRDefault="00D2513B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8</w:t>
      </w: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229B6" w:rsidRP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получил под отчет денежные средства в размере 100 руб. на командировку в другой город, срок командировки с 5 февраля по 7 февраля. 15 февраля водитель представил авансовый отчет, к кото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рому были приложены чек АЭС на сумму 240 руб., командировочное удостоверение, служебная записка экспедитора о предоставлении води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телю на время командировки полученных экспедитором на команди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ровочные расходы денежных средств в сумме 140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для приобрете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бензина. Решением технической службы признан перерасход бен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зина на сумму 40 руб. Распоряжением руководителя организации пере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расход отнесен на счет водителя.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бухгалтерском учете были сделаны следующие записи: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71  К 71 140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ереданы подотчетные средства от экспедитора водителю;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10 К 71  240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 бензин водителем;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10 -240 руб.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списана стоимость бензина на себесто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имость.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Какие замечания можно отразить в акте ревизии в данной ситуации?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Укажите формы первичных документов по оформлению командировочных расходов.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Сделайте бухгалтерские записи по акту ревизии.</w:t>
      </w:r>
    </w:p>
    <w:p w:rsid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Pr="00D2513B" w:rsidRDefault="00D2513B" w:rsidP="00D2513B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ВАРИАНТ 9.</w:t>
      </w:r>
    </w:p>
    <w:p w:rsidR="006229B6" w:rsidRPr="00D2513B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Задача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инвентаризации уста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новлено, что основное средство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томобиль (балансовая стоимость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90 00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руб., начислена амортиза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40 000 руб.), числящийся на балансе и находящийся в цехе, факти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разобран на запасные части и не пригоден к эксплуатации. Пред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седатель инвентаризационной комиссии сделал вывод, что недостача отсутствует, но стоимость основного средства необходимо уменьшить до балансовой стоимости имеющихся в наличии запасных частей (32 000 руб.). Для оценки технического состояния автомобиля по реше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инвентаризационной комиссии были привлечены специалисты-эксперты: начальник технического отдела организации и начальник отдела снабжения. По итогам инвентаризации составлена инвента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ризационная опись по форме № ИНВ-10 и сличительная ведомость по форме №ИНВ-19.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Отразите результаты инвентаризации.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Дайте оценку действиям председателя инвентаризацион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комиссии и отдельно инвентаризационной комиссии.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Правильно ли использованы типовые формы по итогам инвентаризации? Если нет, то укажите наименование и номер типовой формы первичных документов, которые необходимо было использовать.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513B" w:rsidRDefault="00D2513B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83B" w:rsidRDefault="006229B6" w:rsidP="009D483B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Вопросы </w:t>
      </w:r>
      <w:r w:rsidR="00D2513B" w:rsidRPr="00D25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для подготовки </w:t>
      </w:r>
      <w:r w:rsidRPr="00D25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к зачету по дисциплине </w:t>
      </w:r>
    </w:p>
    <w:p w:rsidR="006229B6" w:rsidRDefault="006229B6" w:rsidP="009D483B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251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«Контроль и ревизия»</w:t>
      </w:r>
    </w:p>
    <w:p w:rsidR="009D483B" w:rsidRPr="009D483B" w:rsidRDefault="009D483B" w:rsidP="009D483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роль и функции контроля в управлении экономикой.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внешнего и внутреннего контроля.</w:t>
      </w:r>
    </w:p>
    <w:p w:rsidR="006229B6" w:rsidRPr="009D483B" w:rsidRDefault="006229B6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4.Принципы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управленческого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документального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фактического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внешнего финансового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 организации, осуществляющие внешний финансовый контроль.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внешнего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и оформления результатов внешнего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внутреннего финансового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системы внутреннего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возникновения некачественной первичной информации.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финансовый контроль и внутрихозяйственный расчёт коммерческих организаций.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 и система мер по ограничению риска хозяйственной деятельности.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эффективности системы внутреннего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организации системы внутреннего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системы внутреннего контроля в коммерческой организации.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аудит как форма внутреннего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совершенствования СВК российских коммерческих организаций.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первичного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проверки смет (бюджетов), центров затрат, ответственности и бюджетирования.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Процедуры контроля </w:t>
      </w:r>
      <w:proofErr w:type="gramStart"/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снабженческо - заготовительной</w:t>
      </w:r>
      <w:proofErr w:type="gramEnd"/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производственной деятельности.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сбытовой деятельности.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как инструмент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проведения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ревизии от других видов контроля.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внутреннего контроля, ревиз</w:t>
      </w:r>
      <w:proofErr w:type="gramStart"/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дита.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 и ответственность ревизоров и проверяемых лиц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и периодичность проведения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ревизионной проверки.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проведения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 последовательность проведения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по основным этапам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 по материалам ревизии.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составления обобщающего документа по результатам ревизии</w:t>
      </w:r>
    </w:p>
    <w:p w:rsidR="006229B6" w:rsidRPr="009D483B" w:rsidRDefault="008932E1" w:rsidP="009D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6229B6" w:rsidRPr="009D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ревизионной работы на объектах различных отраслей</w:t>
      </w:r>
    </w:p>
    <w:p w:rsidR="009D483B" w:rsidRDefault="009D483B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3B" w:rsidRDefault="009D483B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3B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СПИСОК ЛИТЕРАТУРЫ</w:t>
      </w: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638"/>
        <w:tblW w:w="9356" w:type="dxa"/>
        <w:tblLook w:val="01E0"/>
      </w:tblPr>
      <w:tblGrid>
        <w:gridCol w:w="9356"/>
      </w:tblGrid>
      <w:tr w:rsidR="00064360" w:rsidRPr="00D655B5" w:rsidTr="00064360">
        <w:trPr>
          <w:trHeight w:val="314"/>
        </w:trPr>
        <w:tc>
          <w:tcPr>
            <w:tcW w:w="8930" w:type="dxa"/>
            <w:shd w:val="clear" w:color="auto" w:fill="FFFFFF" w:themeFill="background1"/>
          </w:tcPr>
          <w:p w:rsidR="00064360" w:rsidRPr="00064360" w:rsidRDefault="00064360" w:rsidP="00064360">
            <w:pPr>
              <w:rPr>
                <w:sz w:val="24"/>
                <w:szCs w:val="24"/>
              </w:rPr>
            </w:pPr>
            <w:proofErr w:type="spellStart"/>
            <w:r w:rsidRPr="00064360">
              <w:rPr>
                <w:sz w:val="24"/>
                <w:szCs w:val="24"/>
              </w:rPr>
              <w:t>Бобошко</w:t>
            </w:r>
            <w:proofErr w:type="spellEnd"/>
            <w:r w:rsidRPr="00064360">
              <w:rPr>
                <w:sz w:val="24"/>
                <w:szCs w:val="24"/>
              </w:rPr>
              <w:t xml:space="preserve"> В.И. Контроль и ревизия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учебное пособие для студентов вузов, обучающихся по специальностям «Экономическая безопасность», «Бухгалтерский учет, анализ и аудит» и «Финансы и кредит» / </w:t>
            </w:r>
            <w:proofErr w:type="spellStart"/>
            <w:r w:rsidRPr="00064360">
              <w:rPr>
                <w:sz w:val="24"/>
                <w:szCs w:val="24"/>
              </w:rPr>
              <w:t>Бобошко</w:t>
            </w:r>
            <w:proofErr w:type="spellEnd"/>
            <w:r w:rsidRPr="00064360">
              <w:rPr>
                <w:sz w:val="24"/>
                <w:szCs w:val="24"/>
              </w:rPr>
              <w:t xml:space="preserve"> В.И.. — Москва : ЮНИТИ-ДАНА, 2015. — 312 </w:t>
            </w:r>
            <w:proofErr w:type="spellStart"/>
            <w:r w:rsidRPr="00064360">
              <w:rPr>
                <w:sz w:val="24"/>
                <w:szCs w:val="24"/>
              </w:rPr>
              <w:t>c</w:t>
            </w:r>
            <w:proofErr w:type="spellEnd"/>
            <w:r w:rsidRPr="00064360">
              <w:rPr>
                <w:sz w:val="24"/>
                <w:szCs w:val="24"/>
              </w:rPr>
              <w:t>. — ISBN 978-5-238-02379-3. — Текст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электронный // Электронно-библиотечная система IPRBOOKS : [сайт]. — URL: https://www.iprbookshop.ru/66267.html (дата обращения: 13.01.2022). — Режим доступа: для </w:t>
            </w:r>
            <w:proofErr w:type="spellStart"/>
            <w:r w:rsidRPr="00064360">
              <w:rPr>
                <w:sz w:val="24"/>
                <w:szCs w:val="24"/>
              </w:rPr>
              <w:t>авторизир</w:t>
            </w:r>
            <w:proofErr w:type="spellEnd"/>
            <w:r w:rsidRPr="00064360">
              <w:rPr>
                <w:sz w:val="24"/>
                <w:szCs w:val="24"/>
              </w:rPr>
              <w:t>. пользователей</w:t>
            </w:r>
          </w:p>
        </w:tc>
      </w:tr>
      <w:tr w:rsidR="00064360" w:rsidRPr="00D655B5" w:rsidTr="00064360">
        <w:trPr>
          <w:trHeight w:val="385"/>
        </w:trPr>
        <w:tc>
          <w:tcPr>
            <w:tcW w:w="8930" w:type="dxa"/>
            <w:shd w:val="clear" w:color="auto" w:fill="FFFFFF" w:themeFill="background1"/>
          </w:tcPr>
          <w:p w:rsidR="00064360" w:rsidRPr="00064360" w:rsidRDefault="00064360" w:rsidP="00064360">
            <w:pPr>
              <w:rPr>
                <w:sz w:val="24"/>
                <w:szCs w:val="24"/>
              </w:rPr>
            </w:pPr>
            <w:proofErr w:type="spellStart"/>
            <w:r w:rsidRPr="00064360">
              <w:rPr>
                <w:sz w:val="24"/>
                <w:szCs w:val="24"/>
              </w:rPr>
              <w:t>Бобошко</w:t>
            </w:r>
            <w:proofErr w:type="spellEnd"/>
            <w:r w:rsidRPr="00064360">
              <w:rPr>
                <w:sz w:val="24"/>
                <w:szCs w:val="24"/>
              </w:rPr>
              <w:t xml:space="preserve"> В.И. Контроль и ревизия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учебник для студентов вузов, обучающихся по специальностям «Экономическая безопасность», «Бухгалтерский учет, анализ и аудит» и «Финансы и кредит» / </w:t>
            </w:r>
            <w:proofErr w:type="spellStart"/>
            <w:r w:rsidRPr="00064360">
              <w:rPr>
                <w:sz w:val="24"/>
                <w:szCs w:val="24"/>
              </w:rPr>
              <w:t>Бобошко</w:t>
            </w:r>
            <w:proofErr w:type="spellEnd"/>
            <w:r w:rsidRPr="00064360">
              <w:rPr>
                <w:sz w:val="24"/>
                <w:szCs w:val="24"/>
              </w:rPr>
              <w:t xml:space="preserve"> В.И.. — Москва : ЮНИТИ-ДАНА, 2018. — 311 </w:t>
            </w:r>
            <w:proofErr w:type="spellStart"/>
            <w:r w:rsidRPr="00064360">
              <w:rPr>
                <w:sz w:val="24"/>
                <w:szCs w:val="24"/>
              </w:rPr>
              <w:t>c</w:t>
            </w:r>
            <w:proofErr w:type="spellEnd"/>
            <w:r w:rsidRPr="00064360">
              <w:rPr>
                <w:sz w:val="24"/>
                <w:szCs w:val="24"/>
              </w:rPr>
              <w:t>. — ISBN 978-5-238-03109-5. — Текст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электронный // Электронно-библиотечная система IPRBOOKS : [сайт]. — URL: https://www.iprbookshop.ru/109191.html (дата обращения: 13.01.2022). — Режим доступа: для </w:t>
            </w:r>
            <w:proofErr w:type="spellStart"/>
            <w:r w:rsidRPr="00064360">
              <w:rPr>
                <w:sz w:val="24"/>
                <w:szCs w:val="24"/>
              </w:rPr>
              <w:t>авторизир</w:t>
            </w:r>
            <w:proofErr w:type="spellEnd"/>
            <w:r w:rsidRPr="00064360">
              <w:rPr>
                <w:sz w:val="24"/>
                <w:szCs w:val="24"/>
              </w:rPr>
              <w:t>. пользователей</w:t>
            </w:r>
          </w:p>
        </w:tc>
      </w:tr>
      <w:tr w:rsidR="00064360" w:rsidRPr="00D655B5" w:rsidTr="00064360">
        <w:trPr>
          <w:trHeight w:val="385"/>
        </w:trPr>
        <w:tc>
          <w:tcPr>
            <w:tcW w:w="8930" w:type="dxa"/>
            <w:shd w:val="clear" w:color="auto" w:fill="FFFFFF" w:themeFill="background1"/>
          </w:tcPr>
          <w:p w:rsidR="00064360" w:rsidRPr="00064360" w:rsidRDefault="00064360" w:rsidP="00064360">
            <w:pPr>
              <w:rPr>
                <w:sz w:val="24"/>
                <w:szCs w:val="24"/>
              </w:rPr>
            </w:pPr>
            <w:r w:rsidRPr="00064360">
              <w:rPr>
                <w:sz w:val="24"/>
                <w:szCs w:val="24"/>
              </w:rPr>
              <w:t xml:space="preserve">Контроль и ревизия : учебное пособие для студентов вузов, обучающихся по специальности «Бухгалтерский учет, анализ и аудит» / Е.А. Федорова [и др.].. — Москва </w:t>
            </w:r>
            <w:proofErr w:type="gramStart"/>
            <w:r w:rsidRPr="00064360">
              <w:rPr>
                <w:sz w:val="24"/>
                <w:szCs w:val="24"/>
              </w:rPr>
              <w:t>:Ю</w:t>
            </w:r>
            <w:proofErr w:type="gramEnd"/>
            <w:r w:rsidRPr="00064360">
              <w:rPr>
                <w:sz w:val="24"/>
                <w:szCs w:val="24"/>
              </w:rPr>
              <w:t xml:space="preserve">НИТИ-ДАНА, 2017. — 239 </w:t>
            </w:r>
            <w:proofErr w:type="spellStart"/>
            <w:r w:rsidRPr="00064360">
              <w:rPr>
                <w:sz w:val="24"/>
                <w:szCs w:val="24"/>
              </w:rPr>
              <w:t>c</w:t>
            </w:r>
            <w:proofErr w:type="spellEnd"/>
            <w:r w:rsidRPr="00064360">
              <w:rPr>
                <w:sz w:val="24"/>
                <w:szCs w:val="24"/>
              </w:rPr>
              <w:t>. — ISBN 978-5-238-02083-9. — Текст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электронный // Электронно-библиотечная система IPRBOOKS : [сайт]. — URL: https://www.iprbookshop.ru/71202.html (дата обращения: 13.01.2022). — Режим доступа: для </w:t>
            </w:r>
            <w:proofErr w:type="spellStart"/>
            <w:r w:rsidRPr="00064360">
              <w:rPr>
                <w:sz w:val="24"/>
                <w:szCs w:val="24"/>
              </w:rPr>
              <w:t>авторизир</w:t>
            </w:r>
            <w:proofErr w:type="spellEnd"/>
            <w:r w:rsidRPr="00064360">
              <w:rPr>
                <w:sz w:val="24"/>
                <w:szCs w:val="24"/>
              </w:rPr>
              <w:t>. пользователей</w:t>
            </w:r>
          </w:p>
        </w:tc>
      </w:tr>
      <w:tr w:rsidR="00064360" w:rsidRPr="00D655B5" w:rsidTr="00064360">
        <w:trPr>
          <w:trHeight w:val="329"/>
        </w:trPr>
        <w:tc>
          <w:tcPr>
            <w:tcW w:w="8930" w:type="dxa"/>
            <w:shd w:val="clear" w:color="auto" w:fill="FFFFFF" w:themeFill="background1"/>
          </w:tcPr>
          <w:p w:rsidR="00064360" w:rsidRPr="00064360" w:rsidRDefault="00064360" w:rsidP="00064360">
            <w:pPr>
              <w:rPr>
                <w:sz w:val="24"/>
                <w:szCs w:val="24"/>
              </w:rPr>
            </w:pPr>
            <w:proofErr w:type="spellStart"/>
            <w:r w:rsidRPr="00064360">
              <w:rPr>
                <w:sz w:val="24"/>
                <w:szCs w:val="24"/>
              </w:rPr>
              <w:t>Смелик</w:t>
            </w:r>
            <w:proofErr w:type="spellEnd"/>
            <w:r w:rsidRPr="00064360">
              <w:rPr>
                <w:sz w:val="24"/>
                <w:szCs w:val="24"/>
              </w:rPr>
              <w:t xml:space="preserve"> Р.Г. Контроль и ревизия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учебное пособие / </w:t>
            </w:r>
            <w:proofErr w:type="spellStart"/>
            <w:r w:rsidRPr="00064360">
              <w:rPr>
                <w:sz w:val="24"/>
                <w:szCs w:val="24"/>
              </w:rPr>
              <w:t>СмеликР.Г</w:t>
            </w:r>
            <w:proofErr w:type="spellEnd"/>
            <w:r w:rsidRPr="00064360">
              <w:rPr>
                <w:sz w:val="24"/>
                <w:szCs w:val="24"/>
              </w:rPr>
              <w:t xml:space="preserve">., </w:t>
            </w:r>
            <w:proofErr w:type="spellStart"/>
            <w:r w:rsidRPr="00064360">
              <w:rPr>
                <w:sz w:val="24"/>
                <w:szCs w:val="24"/>
              </w:rPr>
              <w:t>ОсташенкоЕ.Г</w:t>
            </w:r>
            <w:proofErr w:type="spellEnd"/>
            <w:r w:rsidRPr="00064360">
              <w:rPr>
                <w:sz w:val="24"/>
                <w:szCs w:val="24"/>
              </w:rPr>
              <w:t xml:space="preserve">.. — Омск : Омский государственный университет им. Ф.М. Достоевского, 2016. — 152 </w:t>
            </w:r>
            <w:proofErr w:type="spellStart"/>
            <w:r w:rsidRPr="00064360">
              <w:rPr>
                <w:sz w:val="24"/>
                <w:szCs w:val="24"/>
              </w:rPr>
              <w:t>c</w:t>
            </w:r>
            <w:proofErr w:type="spellEnd"/>
            <w:r w:rsidRPr="00064360">
              <w:rPr>
                <w:sz w:val="24"/>
                <w:szCs w:val="24"/>
              </w:rPr>
              <w:t>. — ISBN 978-5-7779-1995-3. — Текст</w:t>
            </w:r>
            <w:proofErr w:type="gramStart"/>
            <w:r w:rsidRPr="00064360">
              <w:rPr>
                <w:sz w:val="24"/>
                <w:szCs w:val="24"/>
              </w:rPr>
              <w:t xml:space="preserve"> :</w:t>
            </w:r>
            <w:proofErr w:type="gramEnd"/>
            <w:r w:rsidRPr="00064360">
              <w:rPr>
                <w:sz w:val="24"/>
                <w:szCs w:val="24"/>
              </w:rPr>
              <w:t xml:space="preserve"> электронный // Электронно-библиотечная система IPRBOOKS : [сайт]. — URL: https://www.iprbookshop.ru/59605.html (дата обращения: 13.01.2022). — Режим доступа: для </w:t>
            </w:r>
            <w:proofErr w:type="spellStart"/>
            <w:r w:rsidRPr="00064360">
              <w:rPr>
                <w:sz w:val="24"/>
                <w:szCs w:val="24"/>
              </w:rPr>
              <w:t>авторизир</w:t>
            </w:r>
            <w:proofErr w:type="spellEnd"/>
            <w:r w:rsidRPr="00064360">
              <w:rPr>
                <w:sz w:val="24"/>
                <w:szCs w:val="24"/>
              </w:rPr>
              <w:t>. пользователей</w:t>
            </w:r>
          </w:p>
        </w:tc>
      </w:tr>
    </w:tbl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3B" w:rsidRDefault="009D483B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3B" w:rsidRDefault="009D483B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83B" w:rsidRDefault="009D483B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9D483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Pr="005E687F" w:rsidRDefault="00064360" w:rsidP="00064360">
      <w:pPr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color w:val="FF0000"/>
        </w:rPr>
        <w:lastRenderedPageBreak/>
        <w:t xml:space="preserve">                          ( Образец  заполнения  титульного  листа  контрольной  работы</w:t>
      </w:r>
      <w:proofErr w:type="gramStart"/>
      <w:r>
        <w:rPr>
          <w:rFonts w:ascii="Times New Roman" w:eastAsia="Times New Roman" w:hAnsi="Times New Roman" w:cs="Times New Roman"/>
          <w:b/>
          <w:color w:val="FF0000"/>
        </w:rPr>
        <w:t xml:space="preserve"> )</w:t>
      </w:r>
      <w:proofErr w:type="gramEnd"/>
    </w:p>
    <w:p w:rsidR="00064360" w:rsidRDefault="00064360" w:rsidP="000643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</w:rPr>
      </w:pPr>
    </w:p>
    <w:p w:rsidR="00064360" w:rsidRDefault="00064360" w:rsidP="00064360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064360" w:rsidRDefault="00064360" w:rsidP="00064360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4360" w:rsidRDefault="00064360" w:rsidP="00064360">
      <w:pPr>
        <w:spacing w:after="0" w:line="240" w:lineRule="auto"/>
        <w:ind w:left="-142" w:right="-739" w:hanging="99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ФЕДЕРАЛЬНОЕ ГОСУДАРСТВЕННОЕ БЮДЖЕТНОЕ</w:t>
      </w:r>
    </w:p>
    <w:p w:rsidR="00064360" w:rsidRDefault="00064360" w:rsidP="00064360">
      <w:pPr>
        <w:spacing w:after="0" w:line="240" w:lineRule="auto"/>
        <w:ind w:left="-142" w:right="-739" w:hanging="99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ОБРАЗОВАТЕЛЬНОЕ УЧРЕЖДЕНИЕ ВЫСШЕГО ОБРАЗОВАНИЯ</w:t>
      </w:r>
    </w:p>
    <w:p w:rsidR="00064360" w:rsidRDefault="00064360" w:rsidP="00064360">
      <w:pPr>
        <w:spacing w:after="0" w:line="240" w:lineRule="auto"/>
        <w:ind w:right="-73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СЕВЕРО-КАВКАЗСКАЯ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ГОСУДАРСТВЕННАЯ АКАДЕМИЯ»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Институт Экономики и управления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Кафедра «Бухгалтерский учет»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36"/>
          <w:szCs w:val="36"/>
        </w:rPr>
        <w:t>КОНТРОЛЬНАЯ РАБОТА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По дисциплине 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«КОНТРОЛЬ И РЕВИЗИЯ»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Выполнил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а):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 6 курса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ЗФО  группа  ______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Направления 38.05.01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ФИО                                                                                                                                                                                                                       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Проверила: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к.э.н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Тхагапсова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С.</w:t>
      </w:r>
      <w:proofErr w:type="gramStart"/>
      <w:r>
        <w:rPr>
          <w:rFonts w:ascii="Times New Roman" w:hAnsi="Times New Roman" w:cs="Times New Roman"/>
          <w:sz w:val="28"/>
          <w:szCs w:val="28"/>
        </w:rPr>
        <w:t>К-Г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360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E8A" w:rsidRPr="009D483B" w:rsidRDefault="00064360" w:rsidP="00064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Черкесск, 20___ г.</w:t>
      </w:r>
    </w:p>
    <w:sectPr w:rsidR="00FF6E8A" w:rsidRPr="009D483B" w:rsidSect="003D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2609"/>
    <w:multiLevelType w:val="multilevel"/>
    <w:tmpl w:val="B25C1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C270E"/>
    <w:multiLevelType w:val="multilevel"/>
    <w:tmpl w:val="D682D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77EED"/>
    <w:multiLevelType w:val="multilevel"/>
    <w:tmpl w:val="4AC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21281"/>
    <w:multiLevelType w:val="multilevel"/>
    <w:tmpl w:val="3C18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E8A"/>
    <w:rsid w:val="0003704B"/>
    <w:rsid w:val="00064360"/>
    <w:rsid w:val="000F4F99"/>
    <w:rsid w:val="00374FE9"/>
    <w:rsid w:val="003D34F4"/>
    <w:rsid w:val="003F4F07"/>
    <w:rsid w:val="004D3F31"/>
    <w:rsid w:val="0054169F"/>
    <w:rsid w:val="006229B6"/>
    <w:rsid w:val="00793EAB"/>
    <w:rsid w:val="0079737A"/>
    <w:rsid w:val="007D3568"/>
    <w:rsid w:val="008932E1"/>
    <w:rsid w:val="008B67A9"/>
    <w:rsid w:val="009D483B"/>
    <w:rsid w:val="00A212AF"/>
    <w:rsid w:val="00C15CA7"/>
    <w:rsid w:val="00CA7C3E"/>
    <w:rsid w:val="00D20929"/>
    <w:rsid w:val="00D2513B"/>
    <w:rsid w:val="00FF35FC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064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Antey</dc:creator>
  <cp:lastModifiedBy>пк</cp:lastModifiedBy>
  <cp:revision>2</cp:revision>
  <dcterms:created xsi:type="dcterms:W3CDTF">2024-11-14T11:45:00Z</dcterms:created>
  <dcterms:modified xsi:type="dcterms:W3CDTF">2024-11-14T11:45:00Z</dcterms:modified>
</cp:coreProperties>
</file>