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564" w:rsidRPr="005217F4" w:rsidRDefault="00B22564" w:rsidP="00B22564">
      <w:pPr>
        <w:spacing w:after="20" w:line="20" w:lineRule="atLeast"/>
        <w:ind w:left="-851"/>
        <w:jc w:val="center"/>
        <w:rPr>
          <w:rFonts w:ascii="Times New Roman" w:hAnsi="Times New Roman"/>
          <w:sz w:val="24"/>
          <w:szCs w:val="24"/>
        </w:rPr>
      </w:pPr>
      <w:r w:rsidRPr="005217F4">
        <w:rPr>
          <w:rFonts w:ascii="Times New Roman" w:hAnsi="Times New Roman"/>
          <w:sz w:val="24"/>
          <w:szCs w:val="24"/>
        </w:rPr>
        <w:t>МИНИСТЕРСТВО НАУКИ  И ВЫСШЕГО  ОБРАЗОВАНИЯ РОССИЙСКОЙ ФЕДЕРАЦИИ</w:t>
      </w:r>
    </w:p>
    <w:p w:rsidR="00B22564" w:rsidRPr="005217F4" w:rsidRDefault="00B22564" w:rsidP="00B22564">
      <w:pPr>
        <w:spacing w:after="20" w:line="20" w:lineRule="atLeast"/>
        <w:ind w:left="-851"/>
        <w:jc w:val="center"/>
        <w:rPr>
          <w:rFonts w:ascii="Times New Roman" w:hAnsi="Times New Roman"/>
          <w:sz w:val="24"/>
          <w:szCs w:val="24"/>
        </w:rPr>
      </w:pPr>
      <w:r w:rsidRPr="005217F4">
        <w:rPr>
          <w:rFonts w:ascii="Times New Roman" w:hAnsi="Times New Roman"/>
          <w:sz w:val="24"/>
          <w:szCs w:val="24"/>
        </w:rPr>
        <w:t>ФЕДЕРАЛЬНОЕ ГОСУДАРСТВЕННОЕ БЮДЖЕТНОЕ ОБРАЗОВАТЕЛЬНОЕ  УЧРЕЖДЕНИЕ ВЫСШЕГО  ОБРАЗОВАНИЯ</w:t>
      </w:r>
    </w:p>
    <w:p w:rsidR="00B22564" w:rsidRPr="005217F4" w:rsidRDefault="00B22564" w:rsidP="00B22564">
      <w:pPr>
        <w:spacing w:after="20" w:line="20" w:lineRule="atLeast"/>
        <w:ind w:left="-851"/>
        <w:jc w:val="center"/>
        <w:rPr>
          <w:rFonts w:ascii="Times New Roman" w:hAnsi="Times New Roman"/>
          <w:sz w:val="24"/>
          <w:szCs w:val="24"/>
        </w:rPr>
      </w:pPr>
      <w:r w:rsidRPr="005217F4">
        <w:rPr>
          <w:rFonts w:ascii="Times New Roman" w:hAnsi="Times New Roman"/>
          <w:sz w:val="24"/>
          <w:szCs w:val="24"/>
        </w:rPr>
        <w:t>СЕВЕРО-КАВКАЗСКАЯ ГОСУДАРСТВЕННАЯ АКАДЕМИЯ</w:t>
      </w:r>
    </w:p>
    <w:p w:rsidR="00B22564" w:rsidRPr="005217F4" w:rsidRDefault="00B22564" w:rsidP="00B22564">
      <w:pPr>
        <w:spacing w:after="0" w:line="240" w:lineRule="auto"/>
        <w:jc w:val="right"/>
        <w:rPr>
          <w:rFonts w:ascii="Times New Roman" w:hAnsi="Times New Roman"/>
          <w:sz w:val="28"/>
          <w:szCs w:val="28"/>
        </w:rPr>
      </w:pPr>
    </w:p>
    <w:p w:rsidR="00B22564" w:rsidRPr="005217F4" w:rsidRDefault="00B22564" w:rsidP="00B22564">
      <w:pPr>
        <w:spacing w:after="0" w:line="240" w:lineRule="auto"/>
        <w:jc w:val="center"/>
        <w:rPr>
          <w:rFonts w:ascii="Times New Roman" w:hAnsi="Times New Roman"/>
          <w:b/>
          <w:sz w:val="28"/>
          <w:szCs w:val="28"/>
        </w:rPr>
      </w:pPr>
    </w:p>
    <w:p w:rsidR="00B22564" w:rsidRPr="005217F4" w:rsidRDefault="00B22564" w:rsidP="00B22564">
      <w:pPr>
        <w:shd w:val="clear" w:color="auto" w:fill="FFFFFF"/>
        <w:spacing w:after="0" w:line="240" w:lineRule="auto"/>
        <w:ind w:firstLine="567"/>
        <w:jc w:val="center"/>
        <w:rPr>
          <w:rFonts w:ascii="Times New Roman" w:hAnsi="Times New Roman"/>
          <w:b/>
          <w:i/>
          <w:color w:val="000000"/>
          <w:spacing w:val="1"/>
          <w:sz w:val="28"/>
          <w:szCs w:val="28"/>
        </w:rPr>
      </w:pPr>
    </w:p>
    <w:p w:rsidR="00B22564" w:rsidRPr="005217F4" w:rsidRDefault="00B22564" w:rsidP="00B22564">
      <w:pPr>
        <w:shd w:val="clear" w:color="auto" w:fill="FFFFFF"/>
        <w:spacing w:after="0" w:line="240" w:lineRule="auto"/>
        <w:ind w:firstLine="567"/>
        <w:jc w:val="center"/>
        <w:rPr>
          <w:rFonts w:ascii="Times New Roman" w:hAnsi="Times New Roman"/>
          <w:b/>
          <w:i/>
          <w:color w:val="000000"/>
          <w:spacing w:val="1"/>
          <w:sz w:val="28"/>
          <w:szCs w:val="28"/>
        </w:rPr>
      </w:pPr>
    </w:p>
    <w:p w:rsidR="00B22564" w:rsidRPr="005217F4" w:rsidRDefault="00B22564" w:rsidP="00B22564">
      <w:pPr>
        <w:shd w:val="clear" w:color="auto" w:fill="FFFFFF"/>
        <w:spacing w:after="0" w:line="240" w:lineRule="auto"/>
        <w:ind w:firstLine="567"/>
        <w:jc w:val="center"/>
        <w:rPr>
          <w:rFonts w:ascii="Times New Roman" w:hAnsi="Times New Roman"/>
          <w:b/>
          <w:i/>
          <w:color w:val="000000"/>
          <w:spacing w:val="1"/>
          <w:sz w:val="28"/>
          <w:szCs w:val="28"/>
        </w:rPr>
      </w:pPr>
    </w:p>
    <w:p w:rsidR="00B22564" w:rsidRPr="005217F4" w:rsidRDefault="00B22564" w:rsidP="00B22564">
      <w:pPr>
        <w:shd w:val="clear" w:color="auto" w:fill="FFFFFF"/>
        <w:spacing w:after="0" w:line="240" w:lineRule="auto"/>
        <w:ind w:firstLine="567"/>
        <w:jc w:val="center"/>
        <w:rPr>
          <w:rFonts w:ascii="Times New Roman" w:hAnsi="Times New Roman"/>
          <w:b/>
          <w:i/>
          <w:color w:val="000000"/>
          <w:spacing w:val="1"/>
          <w:sz w:val="28"/>
          <w:szCs w:val="28"/>
        </w:rPr>
      </w:pPr>
    </w:p>
    <w:p w:rsidR="00B22564" w:rsidRPr="005217F4" w:rsidRDefault="00B22564" w:rsidP="00B22564">
      <w:pPr>
        <w:shd w:val="clear" w:color="auto" w:fill="FFFFFF"/>
        <w:spacing w:after="0" w:line="240" w:lineRule="auto"/>
        <w:ind w:firstLine="567"/>
        <w:jc w:val="center"/>
        <w:rPr>
          <w:rFonts w:ascii="Times New Roman" w:hAnsi="Times New Roman"/>
          <w:b/>
          <w:i/>
          <w:color w:val="000000"/>
          <w:spacing w:val="1"/>
          <w:sz w:val="28"/>
          <w:szCs w:val="28"/>
        </w:rPr>
      </w:pPr>
    </w:p>
    <w:p w:rsidR="00B22564" w:rsidRPr="005217F4" w:rsidRDefault="00B22564" w:rsidP="00B22564">
      <w:pPr>
        <w:shd w:val="clear" w:color="auto" w:fill="FFFFFF"/>
        <w:spacing w:after="0" w:line="240" w:lineRule="auto"/>
        <w:ind w:firstLine="567"/>
        <w:jc w:val="center"/>
        <w:rPr>
          <w:rFonts w:ascii="Times New Roman" w:hAnsi="Times New Roman"/>
          <w:b/>
          <w:i/>
          <w:color w:val="000000"/>
          <w:spacing w:val="1"/>
          <w:sz w:val="28"/>
          <w:szCs w:val="28"/>
        </w:rPr>
      </w:pPr>
    </w:p>
    <w:p w:rsidR="00B22564" w:rsidRPr="005217F4" w:rsidRDefault="00B22564" w:rsidP="00B22564">
      <w:pPr>
        <w:spacing w:after="0" w:line="240" w:lineRule="auto"/>
        <w:jc w:val="center"/>
        <w:rPr>
          <w:rFonts w:ascii="Times New Roman" w:hAnsi="Times New Roman"/>
          <w:sz w:val="40"/>
          <w:szCs w:val="40"/>
        </w:rPr>
      </w:pPr>
      <w:r w:rsidRPr="005217F4">
        <w:rPr>
          <w:rFonts w:ascii="Times New Roman" w:hAnsi="Times New Roman"/>
          <w:b/>
          <w:sz w:val="40"/>
          <w:szCs w:val="40"/>
        </w:rPr>
        <w:t xml:space="preserve"> «</w:t>
      </w:r>
      <w:r w:rsidR="004F3F62">
        <w:rPr>
          <w:rFonts w:ascii="Times New Roman" w:hAnsi="Times New Roman"/>
          <w:b/>
          <w:sz w:val="40"/>
          <w:szCs w:val="40"/>
        </w:rPr>
        <w:t>МЕЖДУНАРОД</w:t>
      </w:r>
      <w:r>
        <w:rPr>
          <w:rFonts w:ascii="Times New Roman" w:hAnsi="Times New Roman"/>
          <w:b/>
          <w:sz w:val="40"/>
          <w:szCs w:val="40"/>
        </w:rPr>
        <w:t>НОЕ ПРАВО</w:t>
      </w:r>
      <w:r w:rsidRPr="005217F4">
        <w:rPr>
          <w:rFonts w:ascii="Times New Roman" w:hAnsi="Times New Roman"/>
          <w:b/>
          <w:sz w:val="40"/>
          <w:szCs w:val="40"/>
        </w:rPr>
        <w:t>»</w:t>
      </w:r>
    </w:p>
    <w:p w:rsidR="00B22564" w:rsidRPr="005217F4" w:rsidRDefault="00B22564" w:rsidP="00B22564">
      <w:pPr>
        <w:spacing w:after="0" w:line="240" w:lineRule="auto"/>
        <w:jc w:val="center"/>
        <w:rPr>
          <w:rFonts w:ascii="Times New Roman" w:hAnsi="Times New Roman"/>
          <w:sz w:val="28"/>
          <w:szCs w:val="28"/>
        </w:rPr>
      </w:pPr>
    </w:p>
    <w:p w:rsidR="00B22564" w:rsidRPr="005217F4" w:rsidRDefault="00B22564" w:rsidP="00DB1912">
      <w:pPr>
        <w:tabs>
          <w:tab w:val="left" w:pos="5295"/>
        </w:tabs>
        <w:spacing w:after="0" w:line="240" w:lineRule="auto"/>
        <w:rPr>
          <w:rFonts w:ascii="Times New Roman" w:hAnsi="Times New Roman"/>
          <w:sz w:val="28"/>
          <w:szCs w:val="28"/>
        </w:rPr>
      </w:pPr>
      <w:r>
        <w:rPr>
          <w:rFonts w:ascii="Times New Roman" w:hAnsi="Times New Roman"/>
          <w:sz w:val="28"/>
          <w:szCs w:val="28"/>
        </w:rPr>
        <w:tab/>
      </w:r>
    </w:p>
    <w:p w:rsidR="00B22564" w:rsidRPr="005217F4" w:rsidRDefault="00B22564" w:rsidP="00B22564">
      <w:pPr>
        <w:spacing w:after="0" w:line="240" w:lineRule="auto"/>
        <w:jc w:val="center"/>
        <w:rPr>
          <w:rFonts w:ascii="Times New Roman" w:hAnsi="Times New Roman"/>
          <w:sz w:val="28"/>
          <w:szCs w:val="28"/>
        </w:rPr>
      </w:pPr>
    </w:p>
    <w:p w:rsidR="00B22564" w:rsidRPr="005217F4" w:rsidRDefault="00B22564" w:rsidP="00B22564">
      <w:pPr>
        <w:spacing w:after="0" w:line="240" w:lineRule="auto"/>
        <w:jc w:val="center"/>
        <w:rPr>
          <w:rFonts w:ascii="Times New Roman" w:hAnsi="Times New Roman"/>
          <w:sz w:val="28"/>
          <w:szCs w:val="28"/>
        </w:rPr>
      </w:pPr>
    </w:p>
    <w:p w:rsidR="00B22564" w:rsidRPr="005217F4" w:rsidRDefault="00B22564" w:rsidP="00B22564">
      <w:pPr>
        <w:pStyle w:val="a6"/>
        <w:jc w:val="center"/>
        <w:rPr>
          <w:rFonts w:ascii="Times New Roman" w:hAnsi="Times New Roman"/>
          <w:szCs w:val="24"/>
        </w:rPr>
      </w:pPr>
      <w:r w:rsidRPr="005217F4">
        <w:rPr>
          <w:rFonts w:ascii="Times New Roman" w:hAnsi="Times New Roman"/>
          <w:szCs w:val="24"/>
        </w:rPr>
        <w:t>Вопросы к экзамену,</w:t>
      </w:r>
    </w:p>
    <w:p w:rsidR="00B22564" w:rsidRPr="005217F4" w:rsidRDefault="00B22564" w:rsidP="00B22564">
      <w:pPr>
        <w:pStyle w:val="a6"/>
        <w:jc w:val="center"/>
        <w:rPr>
          <w:rFonts w:ascii="Times New Roman" w:hAnsi="Times New Roman"/>
          <w:szCs w:val="24"/>
        </w:rPr>
      </w:pPr>
      <w:r w:rsidRPr="005217F4">
        <w:rPr>
          <w:rFonts w:ascii="Times New Roman" w:hAnsi="Times New Roman"/>
          <w:szCs w:val="24"/>
        </w:rPr>
        <w:t>методические рекомендации по выполнению контрольной  работы,</w:t>
      </w:r>
    </w:p>
    <w:p w:rsidR="00B22564" w:rsidRPr="005217F4" w:rsidRDefault="00B22564" w:rsidP="00B22564">
      <w:pPr>
        <w:pStyle w:val="a6"/>
        <w:jc w:val="center"/>
        <w:rPr>
          <w:rFonts w:ascii="Times New Roman" w:hAnsi="Times New Roman"/>
          <w:szCs w:val="24"/>
        </w:rPr>
      </w:pPr>
      <w:r w:rsidRPr="005217F4">
        <w:rPr>
          <w:rFonts w:ascii="Times New Roman" w:hAnsi="Times New Roman"/>
          <w:szCs w:val="24"/>
        </w:rPr>
        <w:t>задания контрольных работ, литература</w:t>
      </w:r>
    </w:p>
    <w:p w:rsidR="00B22564" w:rsidRPr="005217F4" w:rsidRDefault="00B22564" w:rsidP="00B22564">
      <w:pPr>
        <w:pStyle w:val="a6"/>
        <w:jc w:val="center"/>
        <w:rPr>
          <w:rFonts w:ascii="Times New Roman" w:hAnsi="Times New Roman"/>
          <w:b/>
          <w:szCs w:val="24"/>
        </w:rPr>
      </w:pPr>
    </w:p>
    <w:p w:rsidR="00C303FA" w:rsidRPr="005217F4" w:rsidRDefault="00C303FA" w:rsidP="00C303FA">
      <w:pPr>
        <w:pStyle w:val="a6"/>
        <w:jc w:val="center"/>
        <w:rPr>
          <w:rFonts w:ascii="Times New Roman" w:hAnsi="Times New Roman"/>
          <w:b/>
          <w:szCs w:val="24"/>
        </w:rPr>
      </w:pPr>
      <w:r w:rsidRPr="005217F4">
        <w:rPr>
          <w:rFonts w:ascii="Times New Roman" w:hAnsi="Times New Roman"/>
          <w:b/>
          <w:szCs w:val="24"/>
        </w:rPr>
        <w:t xml:space="preserve">для </w:t>
      </w:r>
      <w:r w:rsidRPr="005217F4">
        <w:rPr>
          <w:rFonts w:ascii="Times New Roman" w:hAnsi="Times New Roman"/>
          <w:b/>
        </w:rPr>
        <w:t>обучающихся</w:t>
      </w:r>
      <w:r w:rsidRPr="005217F4">
        <w:rPr>
          <w:rFonts w:ascii="Times New Roman" w:hAnsi="Times New Roman"/>
          <w:b/>
          <w:szCs w:val="24"/>
        </w:rPr>
        <w:t xml:space="preserve">  заочной формы обучения </w:t>
      </w:r>
      <w:r w:rsidR="002B58B7">
        <w:rPr>
          <w:rFonts w:ascii="Times New Roman" w:hAnsi="Times New Roman"/>
          <w:b/>
          <w:szCs w:val="24"/>
        </w:rPr>
        <w:t xml:space="preserve">3 </w:t>
      </w:r>
      <w:r w:rsidRPr="005217F4">
        <w:rPr>
          <w:rFonts w:ascii="Times New Roman" w:hAnsi="Times New Roman"/>
          <w:b/>
          <w:szCs w:val="24"/>
        </w:rPr>
        <w:t>курс</w:t>
      </w:r>
      <w:r>
        <w:rPr>
          <w:rFonts w:ascii="Times New Roman" w:hAnsi="Times New Roman"/>
          <w:b/>
          <w:szCs w:val="24"/>
        </w:rPr>
        <w:t>а</w:t>
      </w:r>
      <w:r w:rsidR="00F616DF" w:rsidRPr="00F616DF">
        <w:rPr>
          <w:rFonts w:ascii="Times New Roman" w:hAnsi="Times New Roman"/>
          <w:b/>
          <w:szCs w:val="24"/>
        </w:rPr>
        <w:t xml:space="preserve"> </w:t>
      </w:r>
    </w:p>
    <w:p w:rsidR="00C303FA" w:rsidRPr="00355222" w:rsidRDefault="002B58B7" w:rsidP="00C303FA">
      <w:pPr>
        <w:tabs>
          <w:tab w:val="left" w:pos="540"/>
        </w:tabs>
        <w:jc w:val="center"/>
        <w:rPr>
          <w:rFonts w:ascii="Times New Roman" w:hAnsi="Times New Roman"/>
          <w:b/>
          <w:sz w:val="24"/>
          <w:szCs w:val="24"/>
        </w:rPr>
      </w:pPr>
      <w:r>
        <w:rPr>
          <w:rFonts w:ascii="Times New Roman" w:hAnsi="Times New Roman"/>
          <w:b/>
          <w:sz w:val="24"/>
          <w:szCs w:val="24"/>
        </w:rPr>
        <w:t xml:space="preserve">специальности </w:t>
      </w:r>
      <w:r w:rsidR="00C303FA" w:rsidRPr="005217F4">
        <w:rPr>
          <w:rFonts w:ascii="Times New Roman" w:hAnsi="Times New Roman"/>
          <w:b/>
          <w:sz w:val="24"/>
          <w:szCs w:val="24"/>
        </w:rPr>
        <w:t xml:space="preserve"> 40.0</w:t>
      </w:r>
      <w:r>
        <w:rPr>
          <w:rFonts w:ascii="Times New Roman" w:hAnsi="Times New Roman"/>
          <w:b/>
          <w:sz w:val="24"/>
          <w:szCs w:val="24"/>
        </w:rPr>
        <w:t>5</w:t>
      </w:r>
      <w:r w:rsidR="00C303FA" w:rsidRPr="005217F4">
        <w:rPr>
          <w:rFonts w:ascii="Times New Roman" w:hAnsi="Times New Roman"/>
          <w:b/>
          <w:sz w:val="24"/>
          <w:szCs w:val="24"/>
        </w:rPr>
        <w:t>.0</w:t>
      </w:r>
      <w:r>
        <w:rPr>
          <w:rFonts w:ascii="Times New Roman" w:hAnsi="Times New Roman"/>
          <w:b/>
          <w:sz w:val="24"/>
          <w:szCs w:val="24"/>
        </w:rPr>
        <w:t xml:space="preserve">2 </w:t>
      </w:r>
      <w:r w:rsidR="00C303FA" w:rsidRPr="005217F4">
        <w:rPr>
          <w:rFonts w:ascii="Times New Roman" w:hAnsi="Times New Roman"/>
          <w:b/>
          <w:sz w:val="24"/>
          <w:szCs w:val="24"/>
        </w:rPr>
        <w:t xml:space="preserve">. </w:t>
      </w:r>
      <w:r>
        <w:rPr>
          <w:rFonts w:ascii="Times New Roman" w:hAnsi="Times New Roman"/>
          <w:b/>
          <w:sz w:val="24"/>
          <w:szCs w:val="24"/>
        </w:rPr>
        <w:t>Правоохранительная деятельность</w:t>
      </w:r>
      <w:r w:rsidR="00355222" w:rsidRPr="00F616DF">
        <w:rPr>
          <w:rFonts w:ascii="Times New Roman" w:hAnsi="Times New Roman"/>
          <w:b/>
          <w:sz w:val="24"/>
          <w:szCs w:val="24"/>
        </w:rPr>
        <w:t xml:space="preserve"> </w:t>
      </w:r>
    </w:p>
    <w:p w:rsidR="00B22564" w:rsidRPr="005217F4" w:rsidRDefault="00B22564" w:rsidP="00B22564">
      <w:pPr>
        <w:jc w:val="center"/>
        <w:rPr>
          <w:rFonts w:ascii="Times New Roman" w:hAnsi="Times New Roman"/>
          <w:sz w:val="32"/>
          <w:szCs w:val="32"/>
        </w:rPr>
      </w:pPr>
    </w:p>
    <w:p w:rsidR="00B22564" w:rsidRPr="005217F4" w:rsidRDefault="00B22564" w:rsidP="00B22564">
      <w:pPr>
        <w:spacing w:after="0" w:line="240" w:lineRule="auto"/>
        <w:rPr>
          <w:rFonts w:ascii="Times New Roman" w:hAnsi="Times New Roman"/>
          <w:sz w:val="28"/>
          <w:szCs w:val="28"/>
        </w:rPr>
      </w:pPr>
    </w:p>
    <w:p w:rsidR="00B22564" w:rsidRPr="005217F4" w:rsidRDefault="00B22564" w:rsidP="00B22564">
      <w:pPr>
        <w:spacing w:after="0" w:line="240" w:lineRule="auto"/>
        <w:rPr>
          <w:rFonts w:ascii="Times New Roman" w:hAnsi="Times New Roman"/>
          <w:sz w:val="28"/>
          <w:szCs w:val="28"/>
        </w:rPr>
      </w:pPr>
    </w:p>
    <w:p w:rsidR="00B22564" w:rsidRPr="005217F4" w:rsidRDefault="00B22564" w:rsidP="00B22564">
      <w:pPr>
        <w:spacing w:after="0" w:line="240" w:lineRule="auto"/>
        <w:rPr>
          <w:rFonts w:ascii="Times New Roman" w:hAnsi="Times New Roman"/>
          <w:sz w:val="28"/>
          <w:szCs w:val="28"/>
        </w:rPr>
      </w:pPr>
    </w:p>
    <w:p w:rsidR="00B22564" w:rsidRPr="005217F4" w:rsidRDefault="00B22564" w:rsidP="00B22564">
      <w:pPr>
        <w:spacing w:after="0" w:line="240" w:lineRule="auto"/>
        <w:rPr>
          <w:rFonts w:ascii="Times New Roman" w:hAnsi="Times New Roman"/>
          <w:sz w:val="28"/>
          <w:szCs w:val="28"/>
        </w:rPr>
      </w:pPr>
    </w:p>
    <w:p w:rsidR="00B22564" w:rsidRPr="005217F4" w:rsidRDefault="00B22564" w:rsidP="00B22564">
      <w:pPr>
        <w:spacing w:after="0" w:line="240" w:lineRule="auto"/>
        <w:rPr>
          <w:rFonts w:ascii="Times New Roman" w:hAnsi="Times New Roman"/>
          <w:sz w:val="28"/>
          <w:szCs w:val="28"/>
        </w:rPr>
      </w:pPr>
    </w:p>
    <w:p w:rsidR="00B22564" w:rsidRPr="005217F4" w:rsidRDefault="00B22564" w:rsidP="00B22564">
      <w:pPr>
        <w:spacing w:after="0" w:line="240" w:lineRule="auto"/>
        <w:rPr>
          <w:rFonts w:ascii="Times New Roman" w:hAnsi="Times New Roman"/>
          <w:sz w:val="28"/>
          <w:szCs w:val="28"/>
        </w:rPr>
      </w:pPr>
    </w:p>
    <w:p w:rsidR="00B22564" w:rsidRPr="005217F4" w:rsidRDefault="00B22564" w:rsidP="00B22564">
      <w:pPr>
        <w:spacing w:after="0" w:line="240" w:lineRule="auto"/>
        <w:rPr>
          <w:rFonts w:ascii="Times New Roman" w:hAnsi="Times New Roman"/>
          <w:sz w:val="28"/>
          <w:szCs w:val="28"/>
        </w:rPr>
      </w:pPr>
    </w:p>
    <w:p w:rsidR="00B22564" w:rsidRPr="005217F4" w:rsidRDefault="00B22564" w:rsidP="00B22564">
      <w:pPr>
        <w:tabs>
          <w:tab w:val="left" w:pos="3615"/>
          <w:tab w:val="center" w:pos="4677"/>
        </w:tabs>
        <w:spacing w:after="0" w:line="240" w:lineRule="auto"/>
        <w:jc w:val="center"/>
        <w:rPr>
          <w:rFonts w:ascii="Times New Roman" w:hAnsi="Times New Roman"/>
          <w:sz w:val="28"/>
          <w:szCs w:val="28"/>
        </w:rPr>
      </w:pPr>
    </w:p>
    <w:p w:rsidR="00B22564" w:rsidRPr="005217F4" w:rsidRDefault="00B22564" w:rsidP="00B22564">
      <w:pPr>
        <w:autoSpaceDE w:val="0"/>
        <w:autoSpaceDN w:val="0"/>
        <w:adjustRightInd w:val="0"/>
        <w:spacing w:after="0" w:line="240" w:lineRule="auto"/>
        <w:jc w:val="center"/>
        <w:rPr>
          <w:rFonts w:ascii="Times New Roman" w:hAnsi="Times New Roman"/>
          <w:b/>
          <w:sz w:val="28"/>
          <w:szCs w:val="28"/>
        </w:rPr>
      </w:pPr>
    </w:p>
    <w:p w:rsidR="00B22564" w:rsidRPr="005217F4" w:rsidRDefault="00B22564" w:rsidP="00B22564">
      <w:pPr>
        <w:autoSpaceDE w:val="0"/>
        <w:autoSpaceDN w:val="0"/>
        <w:adjustRightInd w:val="0"/>
        <w:spacing w:after="0" w:line="240" w:lineRule="auto"/>
        <w:jc w:val="center"/>
        <w:rPr>
          <w:rFonts w:ascii="Times New Roman" w:hAnsi="Times New Roman"/>
          <w:b/>
          <w:sz w:val="28"/>
          <w:szCs w:val="28"/>
        </w:rPr>
      </w:pPr>
    </w:p>
    <w:p w:rsidR="00DB1912" w:rsidRDefault="00DB1912" w:rsidP="00452C9E">
      <w:pPr>
        <w:autoSpaceDE w:val="0"/>
        <w:autoSpaceDN w:val="0"/>
        <w:adjustRightInd w:val="0"/>
        <w:spacing w:after="0" w:line="240" w:lineRule="auto"/>
        <w:jc w:val="right"/>
        <w:rPr>
          <w:rFonts w:ascii="Times New Roman" w:hAnsi="Times New Roman"/>
          <w:b/>
          <w:sz w:val="28"/>
          <w:szCs w:val="28"/>
        </w:rPr>
      </w:pPr>
      <w:r>
        <w:rPr>
          <w:rFonts w:ascii="Times New Roman" w:hAnsi="Times New Roman"/>
          <w:b/>
          <w:sz w:val="28"/>
          <w:szCs w:val="28"/>
        </w:rPr>
        <w:t xml:space="preserve">Составитель: </w:t>
      </w:r>
      <w:r w:rsidR="00452C9E">
        <w:rPr>
          <w:rFonts w:ascii="Times New Roman" w:hAnsi="Times New Roman"/>
          <w:b/>
          <w:sz w:val="28"/>
          <w:szCs w:val="28"/>
        </w:rPr>
        <w:t xml:space="preserve">ст. преподаватель </w:t>
      </w:r>
    </w:p>
    <w:p w:rsidR="00452C9E" w:rsidRPr="005217F4" w:rsidRDefault="00452C9E" w:rsidP="00452C9E">
      <w:pPr>
        <w:autoSpaceDE w:val="0"/>
        <w:autoSpaceDN w:val="0"/>
        <w:adjustRightInd w:val="0"/>
        <w:spacing w:after="0" w:line="240" w:lineRule="auto"/>
        <w:jc w:val="right"/>
        <w:rPr>
          <w:rFonts w:ascii="Times New Roman" w:hAnsi="Times New Roman"/>
          <w:b/>
          <w:sz w:val="28"/>
          <w:szCs w:val="28"/>
        </w:rPr>
      </w:pPr>
      <w:r>
        <w:rPr>
          <w:rFonts w:ascii="Times New Roman" w:hAnsi="Times New Roman"/>
          <w:b/>
          <w:sz w:val="28"/>
          <w:szCs w:val="28"/>
        </w:rPr>
        <w:t>Суюнова З.М.</w:t>
      </w:r>
    </w:p>
    <w:p w:rsidR="00B22564" w:rsidRPr="005217F4" w:rsidRDefault="00B22564" w:rsidP="00B22564">
      <w:pPr>
        <w:autoSpaceDE w:val="0"/>
        <w:autoSpaceDN w:val="0"/>
        <w:adjustRightInd w:val="0"/>
        <w:spacing w:after="0" w:line="240" w:lineRule="auto"/>
        <w:jc w:val="center"/>
        <w:rPr>
          <w:rFonts w:ascii="Times New Roman" w:hAnsi="Times New Roman"/>
          <w:b/>
          <w:sz w:val="28"/>
          <w:szCs w:val="28"/>
        </w:rPr>
      </w:pPr>
    </w:p>
    <w:p w:rsidR="00B22564" w:rsidRDefault="00B22564" w:rsidP="00B22564">
      <w:pPr>
        <w:autoSpaceDE w:val="0"/>
        <w:autoSpaceDN w:val="0"/>
        <w:adjustRightInd w:val="0"/>
        <w:spacing w:after="0" w:line="240" w:lineRule="auto"/>
        <w:jc w:val="center"/>
        <w:rPr>
          <w:rFonts w:ascii="Times New Roman" w:hAnsi="Times New Roman"/>
          <w:b/>
          <w:sz w:val="28"/>
          <w:szCs w:val="28"/>
        </w:rPr>
      </w:pPr>
    </w:p>
    <w:p w:rsidR="00DB1912" w:rsidRDefault="00DB1912" w:rsidP="00B22564">
      <w:pPr>
        <w:autoSpaceDE w:val="0"/>
        <w:autoSpaceDN w:val="0"/>
        <w:adjustRightInd w:val="0"/>
        <w:spacing w:after="0" w:line="240" w:lineRule="auto"/>
        <w:jc w:val="center"/>
        <w:rPr>
          <w:rFonts w:ascii="Times New Roman" w:hAnsi="Times New Roman"/>
          <w:b/>
          <w:sz w:val="28"/>
          <w:szCs w:val="28"/>
        </w:rPr>
      </w:pPr>
    </w:p>
    <w:p w:rsidR="00DB1912" w:rsidRDefault="00DB1912" w:rsidP="00B22564">
      <w:pPr>
        <w:autoSpaceDE w:val="0"/>
        <w:autoSpaceDN w:val="0"/>
        <w:adjustRightInd w:val="0"/>
        <w:spacing w:after="0" w:line="240" w:lineRule="auto"/>
        <w:jc w:val="center"/>
        <w:rPr>
          <w:rFonts w:ascii="Times New Roman" w:hAnsi="Times New Roman"/>
          <w:b/>
          <w:sz w:val="28"/>
          <w:szCs w:val="28"/>
        </w:rPr>
      </w:pPr>
    </w:p>
    <w:p w:rsidR="00DB1912" w:rsidRDefault="00DB1912" w:rsidP="00B22564">
      <w:pPr>
        <w:autoSpaceDE w:val="0"/>
        <w:autoSpaceDN w:val="0"/>
        <w:adjustRightInd w:val="0"/>
        <w:spacing w:after="0" w:line="240" w:lineRule="auto"/>
        <w:jc w:val="center"/>
        <w:rPr>
          <w:rFonts w:ascii="Times New Roman" w:hAnsi="Times New Roman"/>
          <w:b/>
          <w:sz w:val="28"/>
          <w:szCs w:val="28"/>
        </w:rPr>
      </w:pPr>
    </w:p>
    <w:p w:rsidR="00DB1912" w:rsidRDefault="00DB1912" w:rsidP="00B22564">
      <w:pPr>
        <w:autoSpaceDE w:val="0"/>
        <w:autoSpaceDN w:val="0"/>
        <w:adjustRightInd w:val="0"/>
        <w:spacing w:after="0" w:line="240" w:lineRule="auto"/>
        <w:jc w:val="center"/>
        <w:rPr>
          <w:rFonts w:ascii="Times New Roman" w:hAnsi="Times New Roman"/>
          <w:b/>
          <w:sz w:val="28"/>
          <w:szCs w:val="28"/>
        </w:rPr>
      </w:pPr>
    </w:p>
    <w:p w:rsidR="00B22564" w:rsidRPr="005217F4" w:rsidRDefault="00B22564" w:rsidP="00B22564">
      <w:pPr>
        <w:autoSpaceDE w:val="0"/>
        <w:autoSpaceDN w:val="0"/>
        <w:adjustRightInd w:val="0"/>
        <w:spacing w:after="0" w:line="240" w:lineRule="auto"/>
        <w:jc w:val="center"/>
        <w:rPr>
          <w:rFonts w:ascii="Times New Roman" w:hAnsi="Times New Roman"/>
          <w:b/>
          <w:sz w:val="28"/>
          <w:szCs w:val="28"/>
        </w:rPr>
      </w:pPr>
    </w:p>
    <w:p w:rsidR="00B22564" w:rsidRPr="005217F4" w:rsidRDefault="00B22564" w:rsidP="00B22564">
      <w:pPr>
        <w:shd w:val="clear" w:color="auto" w:fill="FFFFFF"/>
        <w:spacing w:after="0"/>
        <w:ind w:firstLine="709"/>
        <w:jc w:val="center"/>
        <w:rPr>
          <w:rFonts w:ascii="Times New Roman" w:hAnsi="Times New Roman"/>
          <w:sz w:val="28"/>
          <w:szCs w:val="28"/>
        </w:rPr>
      </w:pPr>
      <w:r w:rsidRPr="005217F4">
        <w:rPr>
          <w:rFonts w:ascii="Times New Roman" w:hAnsi="Times New Roman"/>
          <w:sz w:val="28"/>
          <w:szCs w:val="28"/>
        </w:rPr>
        <w:t>г.</w:t>
      </w:r>
      <w:r>
        <w:rPr>
          <w:rFonts w:ascii="Times New Roman" w:hAnsi="Times New Roman"/>
          <w:sz w:val="28"/>
          <w:szCs w:val="28"/>
        </w:rPr>
        <w:t xml:space="preserve"> </w:t>
      </w:r>
      <w:r w:rsidRPr="005217F4">
        <w:rPr>
          <w:rFonts w:ascii="Times New Roman" w:hAnsi="Times New Roman"/>
          <w:sz w:val="28"/>
          <w:szCs w:val="28"/>
        </w:rPr>
        <w:t>Черкесск</w:t>
      </w:r>
      <w:r w:rsidR="00EA60FD">
        <w:rPr>
          <w:rFonts w:ascii="Times New Roman" w:hAnsi="Times New Roman"/>
          <w:sz w:val="28"/>
          <w:szCs w:val="28"/>
        </w:rPr>
        <w:t>, 202</w:t>
      </w:r>
      <w:r w:rsidR="0066143B">
        <w:rPr>
          <w:rFonts w:ascii="Times New Roman" w:hAnsi="Times New Roman"/>
          <w:sz w:val="28"/>
          <w:szCs w:val="28"/>
        </w:rPr>
        <w:t>5</w:t>
      </w:r>
    </w:p>
    <w:p w:rsidR="00B22564" w:rsidRPr="005217F4" w:rsidRDefault="00B22564" w:rsidP="00B22564">
      <w:pPr>
        <w:shd w:val="clear" w:color="auto" w:fill="FFFFFF"/>
        <w:spacing w:after="0"/>
        <w:ind w:firstLine="709"/>
        <w:jc w:val="center"/>
        <w:rPr>
          <w:rFonts w:ascii="Times New Roman" w:hAnsi="Times New Roman"/>
          <w:b/>
          <w:sz w:val="24"/>
          <w:szCs w:val="24"/>
        </w:rPr>
      </w:pPr>
      <w:r w:rsidRPr="005217F4">
        <w:rPr>
          <w:rFonts w:ascii="Times New Roman" w:hAnsi="Times New Roman"/>
          <w:b/>
          <w:caps/>
          <w:sz w:val="24"/>
          <w:szCs w:val="24"/>
        </w:rPr>
        <w:lastRenderedPageBreak/>
        <w:t xml:space="preserve">Методические рекомендации к САМОСТОЯТЕЛЬНОЙ РАБОТЕ </w:t>
      </w:r>
      <w:r w:rsidR="00B2457D">
        <w:rPr>
          <w:rFonts w:ascii="Times New Roman" w:hAnsi="Times New Roman"/>
          <w:b/>
          <w:caps/>
          <w:sz w:val="24"/>
          <w:szCs w:val="24"/>
        </w:rPr>
        <w:t>ОБУЧАЮЩИЙСЯ</w:t>
      </w:r>
      <w:r w:rsidRPr="005217F4">
        <w:rPr>
          <w:rFonts w:ascii="Times New Roman" w:hAnsi="Times New Roman"/>
          <w:b/>
          <w:caps/>
          <w:sz w:val="24"/>
          <w:szCs w:val="24"/>
        </w:rPr>
        <w:t xml:space="preserve">ОВ </w:t>
      </w:r>
      <w:r w:rsidRPr="005217F4">
        <w:rPr>
          <w:rFonts w:ascii="Times New Roman" w:hAnsi="Times New Roman"/>
          <w:b/>
          <w:sz w:val="24"/>
          <w:szCs w:val="24"/>
        </w:rPr>
        <w:t>ПО ДИСЦИПЛИНЕ</w:t>
      </w:r>
    </w:p>
    <w:p w:rsidR="00B22564" w:rsidRPr="005217F4" w:rsidRDefault="00B22564" w:rsidP="00B22564">
      <w:pPr>
        <w:shd w:val="clear" w:color="auto" w:fill="FFFFFF"/>
        <w:spacing w:after="0"/>
        <w:ind w:firstLine="709"/>
        <w:jc w:val="center"/>
        <w:rPr>
          <w:rFonts w:ascii="Times New Roman" w:hAnsi="Times New Roman"/>
          <w:b/>
          <w:caps/>
          <w:sz w:val="24"/>
          <w:szCs w:val="24"/>
        </w:rPr>
      </w:pPr>
      <w:r w:rsidRPr="005217F4">
        <w:rPr>
          <w:rFonts w:ascii="Times New Roman" w:hAnsi="Times New Roman"/>
          <w:b/>
          <w:sz w:val="24"/>
          <w:szCs w:val="24"/>
        </w:rPr>
        <w:t xml:space="preserve"> «</w:t>
      </w:r>
      <w:r w:rsidR="0039130B">
        <w:rPr>
          <w:rFonts w:ascii="Times New Roman" w:hAnsi="Times New Roman"/>
          <w:b/>
          <w:sz w:val="24"/>
          <w:szCs w:val="24"/>
        </w:rPr>
        <w:t>МЕЖДУНАРОДНОЕ</w:t>
      </w:r>
      <w:r>
        <w:rPr>
          <w:rFonts w:ascii="Times New Roman" w:hAnsi="Times New Roman"/>
          <w:b/>
          <w:sz w:val="24"/>
          <w:szCs w:val="24"/>
        </w:rPr>
        <w:t xml:space="preserve"> ПРАВО</w:t>
      </w:r>
      <w:r w:rsidRPr="005217F4">
        <w:rPr>
          <w:rFonts w:ascii="Times New Roman" w:hAnsi="Times New Roman"/>
          <w:b/>
          <w:sz w:val="24"/>
          <w:szCs w:val="24"/>
        </w:rPr>
        <w:t>»</w:t>
      </w:r>
    </w:p>
    <w:p w:rsidR="00B22564" w:rsidRPr="005217F4" w:rsidRDefault="00B22564" w:rsidP="00B22564">
      <w:pPr>
        <w:shd w:val="clear" w:color="auto" w:fill="FFFFFF"/>
        <w:spacing w:after="0"/>
        <w:ind w:firstLine="709"/>
        <w:jc w:val="both"/>
        <w:rPr>
          <w:rFonts w:ascii="Times New Roman" w:hAnsi="Times New Roman"/>
          <w:b/>
          <w:caps/>
          <w:sz w:val="24"/>
          <w:szCs w:val="24"/>
        </w:rPr>
      </w:pPr>
    </w:p>
    <w:p w:rsidR="00B22564" w:rsidRPr="005217F4" w:rsidRDefault="00B22564" w:rsidP="00B22564">
      <w:pPr>
        <w:spacing w:after="0"/>
        <w:ind w:firstLine="709"/>
        <w:jc w:val="both"/>
        <w:rPr>
          <w:rFonts w:ascii="Times New Roman" w:hAnsi="Times New Roman"/>
          <w:sz w:val="24"/>
          <w:szCs w:val="24"/>
        </w:rPr>
      </w:pPr>
      <w:r w:rsidRPr="005217F4">
        <w:rPr>
          <w:rFonts w:ascii="Times New Roman" w:hAnsi="Times New Roman"/>
          <w:sz w:val="24"/>
          <w:szCs w:val="24"/>
        </w:rPr>
        <w:t xml:space="preserve">При изучении дисциплины особая роль отводится </w:t>
      </w:r>
      <w:r w:rsidR="004F3F62">
        <w:rPr>
          <w:rFonts w:ascii="Times New Roman" w:hAnsi="Times New Roman"/>
          <w:sz w:val="24"/>
          <w:szCs w:val="24"/>
        </w:rPr>
        <w:t>самостоятельной работе обучающихся</w:t>
      </w:r>
      <w:r w:rsidRPr="005217F4">
        <w:rPr>
          <w:rFonts w:ascii="Times New Roman" w:hAnsi="Times New Roman"/>
          <w:sz w:val="24"/>
          <w:szCs w:val="24"/>
        </w:rPr>
        <w:t xml:space="preserve">. </w:t>
      </w:r>
    </w:p>
    <w:p w:rsidR="00B22564" w:rsidRPr="005217F4" w:rsidRDefault="004F3F62" w:rsidP="00B22564">
      <w:pPr>
        <w:shd w:val="clear" w:color="auto" w:fill="FFFFFF"/>
        <w:spacing w:after="0"/>
        <w:ind w:firstLine="709"/>
        <w:jc w:val="both"/>
        <w:rPr>
          <w:rFonts w:ascii="Times New Roman" w:hAnsi="Times New Roman"/>
          <w:sz w:val="24"/>
          <w:szCs w:val="24"/>
        </w:rPr>
      </w:pPr>
      <w:r>
        <w:rPr>
          <w:rFonts w:ascii="Times New Roman" w:hAnsi="Times New Roman"/>
          <w:spacing w:val="-1"/>
          <w:sz w:val="24"/>
          <w:szCs w:val="24"/>
        </w:rPr>
        <w:t>Самостоятельная работа обучающихся</w:t>
      </w:r>
      <w:r w:rsidR="00B22564" w:rsidRPr="005217F4">
        <w:rPr>
          <w:rFonts w:ascii="Times New Roman" w:hAnsi="Times New Roman"/>
          <w:spacing w:val="-1"/>
          <w:sz w:val="24"/>
          <w:szCs w:val="24"/>
        </w:rPr>
        <w:t xml:space="preserve"> включает: ознакомление с содержа</w:t>
      </w:r>
      <w:r w:rsidR="00B22564" w:rsidRPr="005217F4">
        <w:rPr>
          <w:rFonts w:ascii="Times New Roman" w:hAnsi="Times New Roman"/>
          <w:spacing w:val="-1"/>
          <w:sz w:val="24"/>
          <w:szCs w:val="24"/>
        </w:rPr>
        <w:softHyphen/>
      </w:r>
      <w:r w:rsidR="00B22564" w:rsidRPr="005217F4">
        <w:rPr>
          <w:rFonts w:ascii="Times New Roman" w:hAnsi="Times New Roman"/>
          <w:spacing w:val="-3"/>
          <w:sz w:val="24"/>
          <w:szCs w:val="24"/>
        </w:rPr>
        <w:t xml:space="preserve">нием настоящих методических рекомендаций, чтение и изучение учебной и </w:t>
      </w:r>
      <w:r w:rsidR="00B22564" w:rsidRPr="005217F4">
        <w:rPr>
          <w:rFonts w:ascii="Times New Roman" w:hAnsi="Times New Roman"/>
          <w:spacing w:val="-1"/>
          <w:sz w:val="24"/>
          <w:szCs w:val="24"/>
        </w:rPr>
        <w:t xml:space="preserve">другой научно-методической литературы; конспектирование текстов лекций </w:t>
      </w:r>
      <w:r w:rsidR="00B22564" w:rsidRPr="005217F4">
        <w:rPr>
          <w:rFonts w:ascii="Times New Roman" w:hAnsi="Times New Roman"/>
          <w:sz w:val="24"/>
          <w:szCs w:val="24"/>
        </w:rPr>
        <w:t>и вопр</w:t>
      </w:r>
      <w:r>
        <w:rPr>
          <w:rFonts w:ascii="Times New Roman" w:hAnsi="Times New Roman"/>
          <w:sz w:val="24"/>
          <w:szCs w:val="24"/>
        </w:rPr>
        <w:t>осов, разбираемых на практических</w:t>
      </w:r>
      <w:r w:rsidR="00B22564" w:rsidRPr="005217F4">
        <w:rPr>
          <w:rFonts w:ascii="Times New Roman" w:hAnsi="Times New Roman"/>
          <w:sz w:val="24"/>
          <w:szCs w:val="24"/>
        </w:rPr>
        <w:t xml:space="preserve"> занятиях, подготовку практичес</w:t>
      </w:r>
      <w:r w:rsidR="00B22564" w:rsidRPr="005217F4">
        <w:rPr>
          <w:rFonts w:ascii="Times New Roman" w:hAnsi="Times New Roman"/>
          <w:sz w:val="24"/>
          <w:szCs w:val="24"/>
        </w:rPr>
        <w:softHyphen/>
      </w:r>
      <w:r w:rsidR="00B22564" w:rsidRPr="005217F4">
        <w:rPr>
          <w:rFonts w:ascii="Times New Roman" w:hAnsi="Times New Roman"/>
          <w:spacing w:val="-3"/>
          <w:sz w:val="24"/>
          <w:szCs w:val="24"/>
        </w:rPr>
        <w:t>ких материало</w:t>
      </w:r>
      <w:r>
        <w:rPr>
          <w:rFonts w:ascii="Times New Roman" w:hAnsi="Times New Roman"/>
          <w:spacing w:val="-3"/>
          <w:sz w:val="24"/>
          <w:szCs w:val="24"/>
        </w:rPr>
        <w:t xml:space="preserve">в и докладов к семинарам;  </w:t>
      </w:r>
      <w:r w:rsidR="00B22564" w:rsidRPr="005217F4">
        <w:rPr>
          <w:rFonts w:ascii="Times New Roman" w:hAnsi="Times New Roman"/>
          <w:spacing w:val="-3"/>
          <w:sz w:val="24"/>
          <w:szCs w:val="24"/>
        </w:rPr>
        <w:t xml:space="preserve"> письменных и устных ответов </w:t>
      </w:r>
      <w:r w:rsidR="00B22564" w:rsidRPr="005217F4">
        <w:rPr>
          <w:rFonts w:ascii="Times New Roman" w:hAnsi="Times New Roman"/>
          <w:spacing w:val="1"/>
          <w:sz w:val="24"/>
          <w:szCs w:val="24"/>
        </w:rPr>
        <w:t>по отдельным вопросам; подготовку ответов на вопросы для экзамена.</w:t>
      </w:r>
    </w:p>
    <w:p w:rsidR="00B22564" w:rsidRPr="005217F4" w:rsidRDefault="00B22564" w:rsidP="00B22564">
      <w:pPr>
        <w:shd w:val="clear" w:color="auto" w:fill="FFFFFF"/>
        <w:spacing w:after="0"/>
        <w:ind w:firstLine="709"/>
        <w:jc w:val="both"/>
        <w:rPr>
          <w:rFonts w:ascii="Times New Roman" w:hAnsi="Times New Roman"/>
          <w:sz w:val="24"/>
          <w:szCs w:val="24"/>
        </w:rPr>
      </w:pPr>
      <w:r w:rsidRPr="005217F4">
        <w:rPr>
          <w:rFonts w:ascii="Times New Roman" w:hAnsi="Times New Roman"/>
          <w:spacing w:val="-2"/>
          <w:sz w:val="24"/>
          <w:szCs w:val="24"/>
        </w:rPr>
        <w:t>Материалы самостоятельной работы должны представляться в виде кон</w:t>
      </w:r>
      <w:r w:rsidRPr="005217F4">
        <w:rPr>
          <w:rFonts w:ascii="Times New Roman" w:hAnsi="Times New Roman"/>
          <w:spacing w:val="-2"/>
          <w:sz w:val="24"/>
          <w:szCs w:val="24"/>
        </w:rPr>
        <w:softHyphen/>
      </w:r>
      <w:r w:rsidR="004F3F62">
        <w:rPr>
          <w:rFonts w:ascii="Times New Roman" w:hAnsi="Times New Roman"/>
          <w:spacing w:val="4"/>
          <w:sz w:val="24"/>
          <w:szCs w:val="24"/>
        </w:rPr>
        <w:t>спектов, докладов</w:t>
      </w:r>
      <w:r w:rsidRPr="005217F4">
        <w:rPr>
          <w:rFonts w:ascii="Times New Roman" w:hAnsi="Times New Roman"/>
          <w:spacing w:val="4"/>
          <w:sz w:val="24"/>
          <w:szCs w:val="24"/>
        </w:rPr>
        <w:t>, материалов практических занятий и пр.</w:t>
      </w:r>
    </w:p>
    <w:p w:rsidR="00B22564" w:rsidRPr="005217F4" w:rsidRDefault="00B22564" w:rsidP="00B22564">
      <w:pPr>
        <w:spacing w:after="0"/>
        <w:ind w:firstLine="709"/>
        <w:jc w:val="both"/>
        <w:rPr>
          <w:rFonts w:ascii="Times New Roman" w:hAnsi="Times New Roman"/>
          <w:sz w:val="24"/>
          <w:szCs w:val="24"/>
        </w:rPr>
      </w:pPr>
      <w:r w:rsidRPr="005217F4">
        <w:rPr>
          <w:rFonts w:ascii="Times New Roman" w:hAnsi="Times New Roman"/>
          <w:sz w:val="24"/>
          <w:szCs w:val="24"/>
        </w:rPr>
        <w:t>Результаты самостоятельного изучения литературы могут быть зафиксированы в следующих формах:</w:t>
      </w:r>
    </w:p>
    <w:p w:rsidR="00B22564" w:rsidRPr="005217F4" w:rsidRDefault="00B22564" w:rsidP="00B22564">
      <w:pPr>
        <w:spacing w:after="0"/>
        <w:ind w:firstLine="709"/>
        <w:jc w:val="both"/>
        <w:rPr>
          <w:rFonts w:ascii="Times New Roman" w:hAnsi="Times New Roman"/>
          <w:sz w:val="24"/>
          <w:szCs w:val="24"/>
        </w:rPr>
      </w:pPr>
      <w:r w:rsidRPr="005217F4">
        <w:rPr>
          <w:rFonts w:ascii="Times New Roman" w:hAnsi="Times New Roman"/>
          <w:sz w:val="24"/>
          <w:szCs w:val="24"/>
        </w:rPr>
        <w:t>- в составлении плана изученного источника;</w:t>
      </w:r>
    </w:p>
    <w:p w:rsidR="00B22564" w:rsidRPr="005217F4" w:rsidRDefault="00B22564" w:rsidP="00B22564">
      <w:pPr>
        <w:spacing w:after="0"/>
        <w:ind w:firstLine="709"/>
        <w:jc w:val="both"/>
        <w:rPr>
          <w:rFonts w:ascii="Times New Roman" w:hAnsi="Times New Roman"/>
          <w:sz w:val="24"/>
          <w:szCs w:val="24"/>
        </w:rPr>
      </w:pPr>
      <w:r w:rsidRPr="005217F4">
        <w:rPr>
          <w:rFonts w:ascii="Times New Roman" w:hAnsi="Times New Roman"/>
          <w:sz w:val="24"/>
          <w:szCs w:val="24"/>
        </w:rPr>
        <w:t>- в составлении тезисов, т.е. самостоятельное краткое изложение основных мыслей прочитанного источника;</w:t>
      </w:r>
    </w:p>
    <w:p w:rsidR="00B22564" w:rsidRPr="005217F4" w:rsidRDefault="00B22564" w:rsidP="00B22564">
      <w:pPr>
        <w:spacing w:after="0"/>
        <w:ind w:firstLine="709"/>
        <w:jc w:val="both"/>
        <w:rPr>
          <w:rFonts w:ascii="Times New Roman" w:hAnsi="Times New Roman"/>
          <w:sz w:val="24"/>
          <w:szCs w:val="24"/>
        </w:rPr>
      </w:pPr>
      <w:r w:rsidRPr="005217F4">
        <w:rPr>
          <w:rFonts w:ascii="Times New Roman" w:hAnsi="Times New Roman"/>
          <w:sz w:val="24"/>
          <w:szCs w:val="24"/>
        </w:rPr>
        <w:t>- в написании конспекта, в котором отражаются собственные мысли, подтверждённые цитатами авторов, наиболее важными цифрами и фактами.</w:t>
      </w:r>
    </w:p>
    <w:p w:rsidR="00B22564" w:rsidRPr="005217F4" w:rsidRDefault="00B22564" w:rsidP="00B22564">
      <w:pPr>
        <w:spacing w:after="0"/>
        <w:ind w:firstLine="709"/>
        <w:jc w:val="both"/>
        <w:rPr>
          <w:rFonts w:ascii="Times New Roman" w:hAnsi="Times New Roman"/>
          <w:sz w:val="24"/>
          <w:szCs w:val="24"/>
        </w:rPr>
      </w:pPr>
      <w:r w:rsidRPr="005217F4">
        <w:rPr>
          <w:rFonts w:ascii="Times New Roman" w:hAnsi="Times New Roman"/>
          <w:sz w:val="24"/>
          <w:szCs w:val="24"/>
        </w:rPr>
        <w:t xml:space="preserve">Самостоятельная работа с литературой должна научить </w:t>
      </w:r>
      <w:r w:rsidR="0039130B">
        <w:rPr>
          <w:rFonts w:ascii="Times New Roman" w:hAnsi="Times New Roman"/>
          <w:sz w:val="24"/>
          <w:szCs w:val="24"/>
        </w:rPr>
        <w:t>обучающихся</w:t>
      </w:r>
      <w:r w:rsidRPr="005217F4">
        <w:rPr>
          <w:rFonts w:ascii="Times New Roman" w:hAnsi="Times New Roman"/>
          <w:sz w:val="24"/>
          <w:szCs w:val="24"/>
        </w:rPr>
        <w:t xml:space="preserve"> выделять и запоминать наиболее важные положения, выработать у них творческий подход к пониманию теоретических проблем и их практических следствий, критическое отношение к отдельным концепциям и выводам, основанное как на логическом анализе, так и на результатах практической деятельности.</w:t>
      </w:r>
    </w:p>
    <w:p w:rsidR="00B22564" w:rsidRPr="005217F4" w:rsidRDefault="00B22564" w:rsidP="00B22564">
      <w:pPr>
        <w:spacing w:after="0"/>
        <w:ind w:firstLine="709"/>
        <w:jc w:val="both"/>
        <w:rPr>
          <w:rFonts w:ascii="Times New Roman" w:hAnsi="Times New Roman"/>
          <w:sz w:val="24"/>
          <w:szCs w:val="24"/>
        </w:rPr>
      </w:pPr>
      <w:r w:rsidRPr="005217F4">
        <w:rPr>
          <w:rFonts w:ascii="Times New Roman" w:hAnsi="Times New Roman"/>
          <w:sz w:val="24"/>
          <w:szCs w:val="24"/>
        </w:rPr>
        <w:t xml:space="preserve">По каждой теме, предназначенной для самостоятельной работы, имеется перечень необходимой литературы. Необходимо отметить, что указанным перечнем вся литература по той или иной теме, безусловно, не исчерпывается. </w:t>
      </w:r>
    </w:p>
    <w:p w:rsidR="00B22564" w:rsidRPr="005217F4" w:rsidRDefault="00B22564" w:rsidP="00B22564">
      <w:pPr>
        <w:spacing w:after="0"/>
        <w:ind w:firstLine="709"/>
        <w:jc w:val="both"/>
        <w:rPr>
          <w:rFonts w:ascii="Times New Roman" w:hAnsi="Times New Roman"/>
          <w:sz w:val="24"/>
          <w:szCs w:val="24"/>
        </w:rPr>
      </w:pPr>
      <w:r w:rsidRPr="005217F4">
        <w:rPr>
          <w:rFonts w:ascii="Times New Roman" w:hAnsi="Times New Roman"/>
          <w:sz w:val="24"/>
          <w:szCs w:val="24"/>
        </w:rPr>
        <w:t xml:space="preserve">Материалы по самостоятельной работе могут представляться в виде </w:t>
      </w:r>
      <w:r w:rsidR="0039130B">
        <w:rPr>
          <w:rFonts w:ascii="Times New Roman" w:hAnsi="Times New Roman"/>
          <w:sz w:val="24"/>
          <w:szCs w:val="24"/>
        </w:rPr>
        <w:t>конспектов, докладов,</w:t>
      </w:r>
      <w:r w:rsidRPr="005217F4">
        <w:rPr>
          <w:rFonts w:ascii="Times New Roman" w:hAnsi="Times New Roman"/>
          <w:sz w:val="24"/>
          <w:szCs w:val="24"/>
        </w:rPr>
        <w:t xml:space="preserve"> материалов практических занятий.</w:t>
      </w:r>
    </w:p>
    <w:p w:rsidR="00B22564" w:rsidRPr="005217F4" w:rsidRDefault="00B22564" w:rsidP="00B22564">
      <w:pPr>
        <w:spacing w:after="0"/>
        <w:ind w:firstLine="709"/>
        <w:jc w:val="both"/>
        <w:rPr>
          <w:rFonts w:ascii="Times New Roman" w:hAnsi="Times New Roman"/>
          <w:sz w:val="24"/>
          <w:szCs w:val="24"/>
        </w:rPr>
      </w:pPr>
      <w:r w:rsidRPr="005217F4">
        <w:rPr>
          <w:rFonts w:ascii="Times New Roman" w:hAnsi="Times New Roman"/>
          <w:sz w:val="24"/>
          <w:szCs w:val="24"/>
        </w:rPr>
        <w:t xml:space="preserve">Методические рекомендации по вопросам самостоятельной работе преследуют также частные цели: научить </w:t>
      </w:r>
      <w:r w:rsidR="00B2457D">
        <w:rPr>
          <w:rFonts w:ascii="Times New Roman" w:hAnsi="Times New Roman"/>
          <w:sz w:val="24"/>
          <w:szCs w:val="24"/>
        </w:rPr>
        <w:t>обучающийся</w:t>
      </w:r>
      <w:r w:rsidRPr="005217F4">
        <w:rPr>
          <w:rFonts w:ascii="Times New Roman" w:hAnsi="Times New Roman"/>
          <w:sz w:val="24"/>
          <w:szCs w:val="24"/>
        </w:rPr>
        <w:t xml:space="preserve"> при изучении литературы выделять и запоминать наиболее важные и трудные для уяснения </w:t>
      </w:r>
      <w:r w:rsidR="0039130B">
        <w:rPr>
          <w:rFonts w:ascii="Times New Roman" w:hAnsi="Times New Roman"/>
          <w:sz w:val="24"/>
          <w:szCs w:val="24"/>
        </w:rPr>
        <w:t>категории и положения Международного</w:t>
      </w:r>
      <w:r w:rsidRPr="005217F4">
        <w:rPr>
          <w:rFonts w:ascii="Times New Roman" w:hAnsi="Times New Roman"/>
          <w:sz w:val="24"/>
          <w:szCs w:val="24"/>
        </w:rPr>
        <w:t xml:space="preserve"> права, выработать у них творческий подход к теоретическим проблемам и выводам, критическое отношение к отдельным научным подходам в отношении те</w:t>
      </w:r>
      <w:r w:rsidR="0039130B">
        <w:rPr>
          <w:rFonts w:ascii="Times New Roman" w:hAnsi="Times New Roman"/>
          <w:sz w:val="24"/>
          <w:szCs w:val="24"/>
        </w:rPr>
        <w:t>х или иных институтов Международного</w:t>
      </w:r>
      <w:r w:rsidRPr="005217F4">
        <w:rPr>
          <w:rFonts w:ascii="Times New Roman" w:hAnsi="Times New Roman"/>
          <w:sz w:val="24"/>
          <w:szCs w:val="24"/>
        </w:rPr>
        <w:t xml:space="preserve"> прав</w:t>
      </w:r>
      <w:r w:rsidR="0039130B">
        <w:rPr>
          <w:rFonts w:ascii="Times New Roman" w:hAnsi="Times New Roman"/>
          <w:sz w:val="24"/>
          <w:szCs w:val="24"/>
        </w:rPr>
        <w:t>а</w:t>
      </w:r>
      <w:r w:rsidRPr="005217F4">
        <w:rPr>
          <w:rFonts w:ascii="Times New Roman" w:hAnsi="Times New Roman"/>
          <w:sz w:val="24"/>
          <w:szCs w:val="24"/>
        </w:rPr>
        <w:t>, основанное как на логическом анализе,  так и на результатах практической деятельности.</w:t>
      </w:r>
    </w:p>
    <w:p w:rsidR="00B22564" w:rsidRPr="005217F4" w:rsidRDefault="00B22564" w:rsidP="00B22564">
      <w:pPr>
        <w:pStyle w:val="a8"/>
        <w:tabs>
          <w:tab w:val="left" w:pos="4678"/>
        </w:tabs>
        <w:spacing w:line="276" w:lineRule="auto"/>
        <w:ind w:firstLine="709"/>
        <w:jc w:val="both"/>
        <w:rPr>
          <w:rFonts w:ascii="Times New Roman" w:hAnsi="Times New Roman"/>
          <w:sz w:val="24"/>
          <w:szCs w:val="24"/>
        </w:rPr>
      </w:pPr>
      <w:r w:rsidRPr="005217F4">
        <w:rPr>
          <w:rFonts w:ascii="Times New Roman" w:hAnsi="Times New Roman"/>
          <w:sz w:val="24"/>
          <w:szCs w:val="24"/>
        </w:rPr>
        <w:t xml:space="preserve">Для закрепления изученного материала предлагаются контрольные вопросы и практические задания. Их выполнение покажет </w:t>
      </w:r>
      <w:r w:rsidR="0039130B">
        <w:rPr>
          <w:rFonts w:ascii="Times New Roman" w:hAnsi="Times New Roman"/>
          <w:sz w:val="24"/>
          <w:szCs w:val="24"/>
        </w:rPr>
        <w:t>обучающимся</w:t>
      </w:r>
      <w:r w:rsidRPr="005217F4">
        <w:rPr>
          <w:rFonts w:ascii="Times New Roman" w:hAnsi="Times New Roman"/>
          <w:sz w:val="24"/>
          <w:szCs w:val="24"/>
        </w:rPr>
        <w:t xml:space="preserve"> степень усвоения отдельных тем и дисциплины в целом.</w:t>
      </w:r>
    </w:p>
    <w:p w:rsidR="00B22564" w:rsidRPr="005217F4" w:rsidRDefault="00B22564" w:rsidP="00B22564">
      <w:pPr>
        <w:pStyle w:val="a8"/>
        <w:tabs>
          <w:tab w:val="left" w:pos="4678"/>
        </w:tabs>
        <w:spacing w:line="276" w:lineRule="auto"/>
        <w:ind w:firstLine="709"/>
        <w:jc w:val="both"/>
        <w:rPr>
          <w:rFonts w:ascii="Times New Roman" w:hAnsi="Times New Roman"/>
          <w:sz w:val="24"/>
          <w:szCs w:val="24"/>
        </w:rPr>
      </w:pPr>
      <w:r w:rsidRPr="005217F4">
        <w:rPr>
          <w:rFonts w:ascii="Times New Roman" w:hAnsi="Times New Roman"/>
          <w:sz w:val="24"/>
          <w:szCs w:val="24"/>
        </w:rPr>
        <w:t xml:space="preserve">Специфика изучения курса </w:t>
      </w:r>
      <w:r w:rsidR="0039130B">
        <w:rPr>
          <w:rFonts w:ascii="Times New Roman" w:hAnsi="Times New Roman"/>
          <w:sz w:val="24"/>
          <w:szCs w:val="24"/>
        </w:rPr>
        <w:t>обучающимися</w:t>
      </w:r>
      <w:r w:rsidRPr="005217F4">
        <w:rPr>
          <w:rFonts w:ascii="Times New Roman" w:hAnsi="Times New Roman"/>
          <w:sz w:val="24"/>
          <w:szCs w:val="24"/>
        </w:rPr>
        <w:t xml:space="preserve"> заключается в том, что при необходимости усвоения программы дисциплины в полном объеме и наличии общих требований к качеству и уровню знаний, некоторая часть работы по изучению дисциплины осуществляется в процессе самостоятельной работы. Эта ситуация предполагает наличие повышенных требований к организации и проведению </w:t>
      </w:r>
      <w:r w:rsidRPr="005217F4">
        <w:rPr>
          <w:rFonts w:ascii="Times New Roman" w:hAnsi="Times New Roman"/>
          <w:sz w:val="24"/>
          <w:szCs w:val="24"/>
        </w:rPr>
        <w:lastRenderedPageBreak/>
        <w:t>самостоятельной работы.  Поэтому  самостоятельную работу рекомендуется осуществлять системно и планомерно в порядке, рекомендуемом настоящим учебно-методическим комплексом.</w:t>
      </w:r>
    </w:p>
    <w:p w:rsidR="00B22564" w:rsidRPr="005217F4" w:rsidRDefault="00B22564" w:rsidP="00B22564">
      <w:pPr>
        <w:pStyle w:val="Style23"/>
        <w:keepNext/>
        <w:widowControl/>
        <w:spacing w:line="276" w:lineRule="auto"/>
        <w:ind w:firstLine="709"/>
        <w:contextualSpacing/>
        <w:jc w:val="center"/>
        <w:rPr>
          <w:rStyle w:val="FontStyle213"/>
        </w:rPr>
      </w:pPr>
    </w:p>
    <w:p w:rsidR="00B22564" w:rsidRPr="005217F4" w:rsidRDefault="00B22564" w:rsidP="00B22564">
      <w:pPr>
        <w:pStyle w:val="Style23"/>
        <w:keepNext/>
        <w:widowControl/>
        <w:spacing w:line="276" w:lineRule="auto"/>
        <w:ind w:firstLine="709"/>
        <w:contextualSpacing/>
        <w:jc w:val="center"/>
        <w:rPr>
          <w:rStyle w:val="FontStyle213"/>
        </w:rPr>
      </w:pPr>
      <w:r w:rsidRPr="005217F4">
        <w:rPr>
          <w:rStyle w:val="FontStyle213"/>
        </w:rPr>
        <w:t>МЕТОДИЧЕСКИЕ РЕКОМЕНДАЦИИ ПО НАПИСАНИЮ, ОФОРМЛЕНИЮ И ЗАЩИТЕ КОНТРОЛЬНЫХ РАБОТ</w:t>
      </w:r>
    </w:p>
    <w:p w:rsidR="00B22564" w:rsidRPr="005217F4" w:rsidRDefault="00B22564" w:rsidP="00B22564">
      <w:pPr>
        <w:pStyle w:val="Style23"/>
        <w:keepNext/>
        <w:widowControl/>
        <w:spacing w:line="276" w:lineRule="auto"/>
        <w:ind w:firstLine="709"/>
        <w:contextualSpacing/>
        <w:rPr>
          <w:rStyle w:val="FontStyle213"/>
          <w:b w:val="0"/>
        </w:rPr>
      </w:pPr>
    </w:p>
    <w:p w:rsidR="00B22564" w:rsidRPr="005217F4" w:rsidRDefault="00B22564" w:rsidP="00B22564">
      <w:pPr>
        <w:keepNext/>
        <w:spacing w:after="0"/>
        <w:ind w:firstLine="709"/>
        <w:contextualSpacing/>
        <w:jc w:val="both"/>
        <w:rPr>
          <w:rFonts w:ascii="Times New Roman" w:eastAsia="Calibri" w:hAnsi="Times New Roman"/>
          <w:sz w:val="24"/>
          <w:szCs w:val="24"/>
          <w:lang w:eastAsia="en-US"/>
        </w:rPr>
      </w:pPr>
      <w:r w:rsidRPr="005217F4">
        <w:rPr>
          <w:rFonts w:ascii="Times New Roman" w:eastAsia="Calibri" w:hAnsi="Times New Roman"/>
          <w:sz w:val="24"/>
          <w:szCs w:val="24"/>
          <w:lang w:eastAsia="en-US"/>
        </w:rPr>
        <w:t>Контрольная работа является составной частью учебного процесса заочной формы обучения,</w:t>
      </w:r>
      <w:r w:rsidR="004F3F62">
        <w:rPr>
          <w:rFonts w:ascii="Times New Roman" w:eastAsia="Calibri" w:hAnsi="Times New Roman"/>
          <w:sz w:val="24"/>
          <w:szCs w:val="24"/>
          <w:lang w:eastAsia="en-US"/>
        </w:rPr>
        <w:t xml:space="preserve"> одним из видов отчета обучающихся</w:t>
      </w:r>
      <w:r w:rsidRPr="005217F4">
        <w:rPr>
          <w:rFonts w:ascii="Times New Roman" w:eastAsia="Calibri" w:hAnsi="Times New Roman"/>
          <w:sz w:val="24"/>
          <w:szCs w:val="24"/>
          <w:lang w:eastAsia="en-US"/>
        </w:rPr>
        <w:t xml:space="preserve">-заочников о проделанной самостоятельной работе. Результаты решения предложенных заданий позволяют оценить полноту и правильность усвоения теоретического материала. </w:t>
      </w:r>
    </w:p>
    <w:p w:rsidR="00B22564" w:rsidRPr="005217F4" w:rsidRDefault="00B22564" w:rsidP="00B22564">
      <w:pPr>
        <w:keepNext/>
        <w:spacing w:after="0"/>
        <w:ind w:firstLine="709"/>
        <w:contextualSpacing/>
        <w:jc w:val="both"/>
        <w:rPr>
          <w:rFonts w:ascii="Times New Roman" w:eastAsia="Calibri" w:hAnsi="Times New Roman"/>
          <w:sz w:val="24"/>
          <w:szCs w:val="24"/>
          <w:lang w:eastAsia="en-US"/>
        </w:rPr>
      </w:pPr>
      <w:r w:rsidRPr="005217F4">
        <w:rPr>
          <w:rFonts w:ascii="Times New Roman" w:eastAsia="Calibri" w:hAnsi="Times New Roman"/>
          <w:sz w:val="24"/>
          <w:szCs w:val="24"/>
          <w:lang w:eastAsia="en-US"/>
        </w:rPr>
        <w:t>Контрольная рабо</w:t>
      </w:r>
      <w:r w:rsidR="004F3F62">
        <w:rPr>
          <w:rFonts w:ascii="Times New Roman" w:eastAsia="Calibri" w:hAnsi="Times New Roman"/>
          <w:sz w:val="24"/>
          <w:szCs w:val="24"/>
          <w:lang w:eastAsia="en-US"/>
        </w:rPr>
        <w:t>та имеет целью научить обучающихся</w:t>
      </w:r>
      <w:r w:rsidRPr="005217F4">
        <w:rPr>
          <w:rFonts w:ascii="Times New Roman" w:eastAsia="Calibri" w:hAnsi="Times New Roman"/>
          <w:sz w:val="24"/>
          <w:szCs w:val="24"/>
          <w:lang w:eastAsia="en-US"/>
        </w:rPr>
        <w:t xml:space="preserve">-заочников самостоятельно применять полученные знания для комплексного решения конкретных практических задач, привить навыки самостоятельного проведения научных исследований и обоснования принимаемых решений. Работа над контрольной работой является неотъемлемой частью учебного плана для </w:t>
      </w:r>
      <w:r w:rsidR="0039130B">
        <w:rPr>
          <w:rFonts w:ascii="Times New Roman" w:eastAsia="Calibri" w:hAnsi="Times New Roman"/>
          <w:sz w:val="24"/>
          <w:szCs w:val="24"/>
          <w:lang w:eastAsia="en-US"/>
        </w:rPr>
        <w:t>обучающийся</w:t>
      </w:r>
      <w:r w:rsidRPr="005217F4">
        <w:rPr>
          <w:rFonts w:ascii="Times New Roman" w:eastAsia="Calibri" w:hAnsi="Times New Roman"/>
          <w:sz w:val="24"/>
          <w:szCs w:val="24"/>
          <w:lang w:eastAsia="en-US"/>
        </w:rPr>
        <w:t xml:space="preserve"> заочной формы обучения и представляет собой самостоятельное исследование слушателя по выбранной теме, включающее в себя использование различных методов научного анализа как монографических и периодических печатных источников, та</w:t>
      </w:r>
      <w:r w:rsidR="0039130B">
        <w:rPr>
          <w:rFonts w:ascii="Times New Roman" w:eastAsia="Calibri" w:hAnsi="Times New Roman"/>
          <w:sz w:val="24"/>
          <w:szCs w:val="24"/>
          <w:lang w:eastAsia="en-US"/>
        </w:rPr>
        <w:t>к и судебной практики международного</w:t>
      </w:r>
      <w:r w:rsidRPr="005217F4">
        <w:rPr>
          <w:rFonts w:ascii="Times New Roman" w:eastAsia="Calibri" w:hAnsi="Times New Roman"/>
          <w:sz w:val="24"/>
          <w:szCs w:val="24"/>
          <w:lang w:eastAsia="en-US"/>
        </w:rPr>
        <w:t xml:space="preserve"> уровня. Результатом данного исследования должен стать самостоятельно написанный логически последовательный и аргументированный текст, составляющий содержание контрольной работы.</w:t>
      </w:r>
    </w:p>
    <w:p w:rsidR="00B22564" w:rsidRPr="005217F4" w:rsidRDefault="00B22564" w:rsidP="00B22564">
      <w:pPr>
        <w:keepNext/>
        <w:spacing w:after="0"/>
        <w:ind w:firstLine="709"/>
        <w:contextualSpacing/>
        <w:jc w:val="both"/>
        <w:rPr>
          <w:rFonts w:ascii="Times New Roman" w:eastAsia="Calibri" w:hAnsi="Times New Roman"/>
          <w:sz w:val="24"/>
          <w:szCs w:val="24"/>
          <w:lang w:eastAsia="en-US"/>
        </w:rPr>
      </w:pPr>
      <w:r w:rsidRPr="005217F4">
        <w:rPr>
          <w:rFonts w:ascii="Times New Roman" w:eastAsia="Calibri" w:hAnsi="Times New Roman"/>
          <w:sz w:val="24"/>
          <w:szCs w:val="24"/>
          <w:lang w:eastAsia="en-US"/>
        </w:rPr>
        <w:t>Подготовка к выполнению контрольной работы предполагает подробное и глубокое изучение максимально возможного количества научной литературы имеющейся по данной теме. Использование при написании работы только учебников исключает возможность допуска работы к защите. Таким образом, для глубокого усвоения материала целесообразно пользоваться не только учебной и монографической литературой, но и юридическими журналами и газе</w:t>
      </w:r>
      <w:r w:rsidR="0039130B">
        <w:rPr>
          <w:rFonts w:ascii="Times New Roman" w:eastAsia="Calibri" w:hAnsi="Times New Roman"/>
          <w:sz w:val="24"/>
          <w:szCs w:val="24"/>
          <w:lang w:eastAsia="en-US"/>
        </w:rPr>
        <w:t>тами,</w:t>
      </w:r>
      <w:r w:rsidRPr="005217F4">
        <w:rPr>
          <w:rFonts w:ascii="Times New Roman" w:eastAsia="Calibri" w:hAnsi="Times New Roman"/>
          <w:sz w:val="24"/>
          <w:szCs w:val="24"/>
          <w:lang w:eastAsia="en-US"/>
        </w:rPr>
        <w:t xml:space="preserve"> использование иностранного законодательства и литературы по существу темы контрольной работы.</w:t>
      </w:r>
    </w:p>
    <w:p w:rsidR="00B22564" w:rsidRPr="005217F4" w:rsidRDefault="00B22564" w:rsidP="00B22564">
      <w:pPr>
        <w:keepNext/>
        <w:spacing w:after="0"/>
        <w:ind w:firstLine="709"/>
        <w:jc w:val="both"/>
        <w:rPr>
          <w:rFonts w:ascii="Times New Roman" w:eastAsia="Calibri" w:hAnsi="Times New Roman"/>
          <w:sz w:val="24"/>
          <w:szCs w:val="24"/>
          <w:lang w:eastAsia="en-US"/>
        </w:rPr>
      </w:pPr>
      <w:r w:rsidRPr="005217F4">
        <w:rPr>
          <w:rFonts w:ascii="Times New Roman" w:eastAsia="Calibri" w:hAnsi="Times New Roman"/>
          <w:sz w:val="24"/>
          <w:szCs w:val="24"/>
          <w:lang w:eastAsia="en-US"/>
        </w:rPr>
        <w:t xml:space="preserve">Ответ на теоретический вопрос контрольной работы предполагает подробное и глубокое изучение максимально возможного количества научной литературы, имеющейся по данной теме, а также </w:t>
      </w:r>
      <w:r w:rsidR="0039130B">
        <w:rPr>
          <w:rFonts w:ascii="Times New Roman" w:eastAsia="Calibri" w:hAnsi="Times New Roman"/>
          <w:sz w:val="24"/>
          <w:szCs w:val="24"/>
          <w:lang w:eastAsia="en-US"/>
        </w:rPr>
        <w:t xml:space="preserve">международной </w:t>
      </w:r>
      <w:r w:rsidRPr="005217F4">
        <w:rPr>
          <w:rFonts w:ascii="Times New Roman" w:eastAsia="Calibri" w:hAnsi="Times New Roman"/>
          <w:sz w:val="24"/>
          <w:szCs w:val="24"/>
          <w:lang w:eastAsia="en-US"/>
        </w:rPr>
        <w:t>судебной п</w:t>
      </w:r>
      <w:r w:rsidR="0039130B">
        <w:rPr>
          <w:rFonts w:ascii="Times New Roman" w:eastAsia="Calibri" w:hAnsi="Times New Roman"/>
          <w:sz w:val="24"/>
          <w:szCs w:val="24"/>
          <w:lang w:eastAsia="en-US"/>
        </w:rPr>
        <w:t>рактики</w:t>
      </w:r>
      <w:r w:rsidRPr="005217F4">
        <w:rPr>
          <w:rFonts w:ascii="Times New Roman" w:eastAsia="Calibri" w:hAnsi="Times New Roman"/>
          <w:sz w:val="24"/>
          <w:szCs w:val="24"/>
          <w:lang w:eastAsia="en-US"/>
        </w:rPr>
        <w:t>. Использование при написании работы только учебников практически исключает возможность ее положительной оценки. Поиск учебной, научной литературы и нормативного материала для выполнения контрольной работы осуществляется слушателями самостоятельно.</w:t>
      </w:r>
    </w:p>
    <w:p w:rsidR="00B22564" w:rsidRPr="005217F4" w:rsidRDefault="00B22564" w:rsidP="00B22564">
      <w:pPr>
        <w:keepNext/>
        <w:overflowPunct w:val="0"/>
        <w:spacing w:after="0"/>
        <w:ind w:firstLine="709"/>
        <w:jc w:val="both"/>
        <w:textAlignment w:val="baseline"/>
        <w:rPr>
          <w:rFonts w:ascii="Times New Roman" w:hAnsi="Times New Roman"/>
          <w:sz w:val="24"/>
          <w:szCs w:val="24"/>
        </w:rPr>
      </w:pPr>
      <w:r w:rsidRPr="005217F4">
        <w:rPr>
          <w:rFonts w:ascii="Times New Roman" w:eastAsia="Calibri" w:hAnsi="Times New Roman"/>
          <w:sz w:val="24"/>
          <w:szCs w:val="24"/>
          <w:lang w:eastAsia="en-US"/>
        </w:rPr>
        <w:t xml:space="preserve">Проверку и допуск контрольных работ по </w:t>
      </w:r>
      <w:r w:rsidR="00846C32">
        <w:rPr>
          <w:rFonts w:ascii="Times New Roman" w:eastAsia="Calibri" w:hAnsi="Times New Roman"/>
          <w:sz w:val="24"/>
          <w:szCs w:val="24"/>
          <w:lang w:eastAsia="en-US"/>
        </w:rPr>
        <w:t>Международному праву</w:t>
      </w:r>
      <w:r w:rsidRPr="005217F4">
        <w:rPr>
          <w:rFonts w:ascii="Times New Roman" w:eastAsia="Calibri" w:hAnsi="Times New Roman"/>
          <w:sz w:val="24"/>
          <w:szCs w:val="24"/>
          <w:lang w:eastAsia="en-US"/>
        </w:rPr>
        <w:t xml:space="preserve"> к защите осуществляет преподаватель кафедры, ведущий соответствующий курс. Предварительная положительная оценка выполненной контрольной работы - «Допущена к защите» - является основанием для допуска </w:t>
      </w:r>
      <w:r w:rsidR="0039130B">
        <w:rPr>
          <w:rFonts w:ascii="Times New Roman" w:eastAsia="Calibri" w:hAnsi="Times New Roman"/>
          <w:sz w:val="24"/>
          <w:szCs w:val="24"/>
          <w:lang w:eastAsia="en-US"/>
        </w:rPr>
        <w:t>обучающегося</w:t>
      </w:r>
      <w:r w:rsidRPr="005217F4">
        <w:rPr>
          <w:rFonts w:ascii="Times New Roman" w:eastAsia="Calibri" w:hAnsi="Times New Roman"/>
          <w:sz w:val="24"/>
          <w:szCs w:val="24"/>
          <w:lang w:eastAsia="en-US"/>
        </w:rPr>
        <w:t>-заочника к защите данной работы, и, в случае успе</w:t>
      </w:r>
      <w:r w:rsidR="0039130B">
        <w:rPr>
          <w:rFonts w:ascii="Times New Roman" w:eastAsia="Calibri" w:hAnsi="Times New Roman"/>
          <w:sz w:val="24"/>
          <w:szCs w:val="24"/>
          <w:lang w:eastAsia="en-US"/>
        </w:rPr>
        <w:t>шной защиты - к сдаче</w:t>
      </w:r>
      <w:r w:rsidRPr="005217F4">
        <w:rPr>
          <w:rFonts w:ascii="Times New Roman" w:eastAsia="Calibri" w:hAnsi="Times New Roman"/>
          <w:sz w:val="24"/>
          <w:szCs w:val="24"/>
          <w:lang w:eastAsia="en-US"/>
        </w:rPr>
        <w:t xml:space="preserve"> экзамена по дисциплине. При получении отрицательного отзыва о выполненной контрольной работе - «Не допущена к защите» -  </w:t>
      </w:r>
      <w:r w:rsidR="0039130B">
        <w:rPr>
          <w:rFonts w:ascii="Times New Roman" w:eastAsia="Calibri" w:hAnsi="Times New Roman"/>
          <w:sz w:val="24"/>
          <w:szCs w:val="24"/>
          <w:lang w:eastAsia="en-US"/>
        </w:rPr>
        <w:t>обучающемуся</w:t>
      </w:r>
      <w:r w:rsidRPr="005217F4">
        <w:rPr>
          <w:rFonts w:ascii="Times New Roman" w:eastAsia="Calibri" w:hAnsi="Times New Roman"/>
          <w:sz w:val="24"/>
          <w:szCs w:val="24"/>
          <w:lang w:eastAsia="en-US"/>
        </w:rPr>
        <w:t xml:space="preserve"> возвращается работа. При этом ему необходимо в кратчайшие сроки доработать частично или переработать полностью задание контрольной работы, с учетом замечаний, высказанных проверяющим преподавателем. После этого </w:t>
      </w:r>
      <w:r w:rsidR="0039130B">
        <w:rPr>
          <w:rFonts w:ascii="Times New Roman" w:eastAsia="Calibri" w:hAnsi="Times New Roman"/>
          <w:sz w:val="24"/>
          <w:szCs w:val="24"/>
          <w:lang w:eastAsia="en-US"/>
        </w:rPr>
        <w:t>обучающемуся</w:t>
      </w:r>
      <w:r w:rsidRPr="005217F4">
        <w:rPr>
          <w:rFonts w:ascii="Times New Roman" w:eastAsia="Calibri" w:hAnsi="Times New Roman"/>
          <w:sz w:val="24"/>
          <w:szCs w:val="24"/>
          <w:lang w:eastAsia="en-US"/>
        </w:rPr>
        <w:t xml:space="preserve"> необходимо безотлагательно вновь представить переработанную работу для ее </w:t>
      </w:r>
      <w:r w:rsidRPr="005217F4">
        <w:rPr>
          <w:rFonts w:ascii="Times New Roman" w:eastAsia="Calibri" w:hAnsi="Times New Roman"/>
          <w:sz w:val="24"/>
          <w:szCs w:val="24"/>
          <w:lang w:eastAsia="en-US"/>
        </w:rPr>
        <w:lastRenderedPageBreak/>
        <w:t>предварительной оценки – «Допущена к защите», «Не допущена к защите»</w:t>
      </w:r>
      <w:r w:rsidRPr="005217F4">
        <w:rPr>
          <w:rFonts w:ascii="Times New Roman" w:hAnsi="Times New Roman"/>
          <w:sz w:val="24"/>
          <w:szCs w:val="24"/>
        </w:rPr>
        <w:t xml:space="preserve"> - вместе с замечаниями и текстом ранее не зачтенной работы.</w:t>
      </w:r>
    </w:p>
    <w:p w:rsidR="00B22564" w:rsidRPr="005217F4" w:rsidRDefault="0039130B" w:rsidP="00B22564">
      <w:pPr>
        <w:keepNext/>
        <w:spacing w:after="0"/>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Обучающиеся</w:t>
      </w:r>
      <w:r w:rsidR="00B22564" w:rsidRPr="005217F4">
        <w:rPr>
          <w:rFonts w:ascii="Times New Roman" w:eastAsia="Calibri" w:hAnsi="Times New Roman"/>
          <w:sz w:val="24"/>
          <w:szCs w:val="24"/>
          <w:lang w:eastAsia="en-US"/>
        </w:rPr>
        <w:t>, не сдавшие в срок контрольную работу или не получившие допуска к защите либо получившие на защите неудовлетворительную оценку – «не зачтено», не</w:t>
      </w:r>
      <w:r w:rsidR="00481B63">
        <w:rPr>
          <w:rFonts w:ascii="Times New Roman" w:eastAsia="Calibri" w:hAnsi="Times New Roman"/>
          <w:sz w:val="24"/>
          <w:szCs w:val="24"/>
          <w:lang w:eastAsia="en-US"/>
        </w:rPr>
        <w:t xml:space="preserve"> допускаются к </w:t>
      </w:r>
      <w:r w:rsidR="00B22564" w:rsidRPr="005217F4">
        <w:rPr>
          <w:rFonts w:ascii="Times New Roman" w:eastAsia="Calibri" w:hAnsi="Times New Roman"/>
          <w:sz w:val="24"/>
          <w:szCs w:val="24"/>
          <w:lang w:eastAsia="en-US"/>
        </w:rPr>
        <w:t>экзамену.</w:t>
      </w:r>
    </w:p>
    <w:p w:rsidR="00B22564" w:rsidRPr="005217F4" w:rsidRDefault="00B22564" w:rsidP="00B22564">
      <w:pPr>
        <w:keepNext/>
        <w:overflowPunct w:val="0"/>
        <w:spacing w:after="0"/>
        <w:ind w:firstLine="709"/>
        <w:jc w:val="both"/>
        <w:textAlignment w:val="baseline"/>
        <w:rPr>
          <w:rFonts w:ascii="Times New Roman" w:hAnsi="Times New Roman"/>
          <w:sz w:val="24"/>
          <w:szCs w:val="24"/>
        </w:rPr>
      </w:pPr>
      <w:r w:rsidRPr="005217F4">
        <w:rPr>
          <w:rFonts w:ascii="Times New Roman" w:hAnsi="Times New Roman"/>
          <w:sz w:val="24"/>
          <w:szCs w:val="24"/>
        </w:rPr>
        <w:t>Контрольная работа, выполненная небрежно, не по заданному варианту, без соблюдения правил, предъявляемых к ее оформлению, с нарушением иных установленных требований, возвращается без проверки с указанием причин. В этом случае контрольная работа выполняется повторно.</w:t>
      </w:r>
    </w:p>
    <w:p w:rsidR="00B22564" w:rsidRPr="005217F4" w:rsidRDefault="00B22564" w:rsidP="00B22564">
      <w:pPr>
        <w:keepNext/>
        <w:overflowPunct w:val="0"/>
        <w:spacing w:after="0"/>
        <w:ind w:firstLine="709"/>
        <w:jc w:val="both"/>
        <w:textAlignment w:val="baseline"/>
        <w:rPr>
          <w:rFonts w:ascii="Times New Roman" w:hAnsi="Times New Roman"/>
          <w:sz w:val="24"/>
          <w:szCs w:val="24"/>
        </w:rPr>
      </w:pPr>
      <w:r w:rsidRPr="005217F4">
        <w:rPr>
          <w:rFonts w:ascii="Times New Roman" w:hAnsi="Times New Roman"/>
          <w:sz w:val="24"/>
          <w:szCs w:val="24"/>
        </w:rPr>
        <w:t xml:space="preserve">При выполнении контрольной работы не допускается дословное переписывание отрывков текста учебников или иной литературы, за исключением цитат, которые должны соответствующим образом оформляться (подстрочные постраничные примечания - ссылки на использованные источники). </w:t>
      </w:r>
      <w:r w:rsidR="00481B63">
        <w:rPr>
          <w:rFonts w:ascii="Times New Roman" w:hAnsi="Times New Roman"/>
          <w:sz w:val="24"/>
          <w:szCs w:val="24"/>
        </w:rPr>
        <w:t>Обучающемуся</w:t>
      </w:r>
      <w:r w:rsidRPr="005217F4">
        <w:rPr>
          <w:rFonts w:ascii="Times New Roman" w:hAnsi="Times New Roman"/>
          <w:sz w:val="24"/>
          <w:szCs w:val="24"/>
        </w:rPr>
        <w:t xml:space="preserve"> необходимо творчески осмыслить изученную литературу и изложить содержание контрольной работы самостоятельно.</w:t>
      </w:r>
    </w:p>
    <w:p w:rsidR="00B22564" w:rsidRPr="005217F4" w:rsidRDefault="00B22564" w:rsidP="00B22564">
      <w:pPr>
        <w:keepNext/>
        <w:spacing w:after="0"/>
        <w:ind w:firstLine="709"/>
        <w:contextualSpacing/>
        <w:jc w:val="both"/>
        <w:rPr>
          <w:rFonts w:ascii="Times New Roman" w:eastAsia="Calibri" w:hAnsi="Times New Roman"/>
          <w:sz w:val="24"/>
          <w:szCs w:val="24"/>
          <w:lang w:eastAsia="en-US"/>
        </w:rPr>
      </w:pPr>
      <w:r w:rsidRPr="005217F4">
        <w:rPr>
          <w:rFonts w:ascii="Times New Roman" w:eastAsia="Calibri" w:hAnsi="Times New Roman"/>
          <w:sz w:val="24"/>
          <w:szCs w:val="24"/>
          <w:lang w:eastAsia="en-US"/>
        </w:rPr>
        <w:t>Раскрывая содержание нормативного материала, необходимо давать точные ссылки на соответствующие нормативные акты: указать его название, когда и каким органом он принят, где опубликован. При этом важно обращаться непосредственно к самим нормативным актам, а не воспроизводить их положения на основании учебной или популярной литературы.</w:t>
      </w:r>
    </w:p>
    <w:p w:rsidR="00B22564" w:rsidRPr="005217F4" w:rsidRDefault="00B22564" w:rsidP="00B22564">
      <w:pPr>
        <w:keepNext/>
        <w:spacing w:after="0"/>
        <w:ind w:firstLine="709"/>
        <w:contextualSpacing/>
        <w:jc w:val="both"/>
        <w:rPr>
          <w:rFonts w:ascii="Times New Roman" w:eastAsia="Calibri" w:hAnsi="Times New Roman"/>
          <w:sz w:val="24"/>
          <w:szCs w:val="24"/>
          <w:lang w:eastAsia="en-US"/>
        </w:rPr>
      </w:pPr>
      <w:r w:rsidRPr="005217F4">
        <w:rPr>
          <w:rFonts w:ascii="Times New Roman" w:hAnsi="Times New Roman"/>
          <w:b/>
          <w:i/>
          <w:sz w:val="24"/>
          <w:szCs w:val="24"/>
        </w:rPr>
        <w:t xml:space="preserve">Представляется необходимым еще раз обратить внимание </w:t>
      </w:r>
      <w:r w:rsidR="00481B63">
        <w:rPr>
          <w:rFonts w:ascii="Times New Roman" w:hAnsi="Times New Roman"/>
          <w:b/>
          <w:i/>
          <w:sz w:val="24"/>
          <w:szCs w:val="24"/>
        </w:rPr>
        <w:t>обучающихся</w:t>
      </w:r>
      <w:r w:rsidRPr="005217F4">
        <w:rPr>
          <w:rFonts w:ascii="Times New Roman" w:hAnsi="Times New Roman"/>
          <w:b/>
          <w:i/>
          <w:sz w:val="24"/>
          <w:szCs w:val="24"/>
        </w:rPr>
        <w:t>:</w:t>
      </w:r>
      <w:r w:rsidRPr="005217F4">
        <w:rPr>
          <w:rFonts w:ascii="Times New Roman" w:hAnsi="Times New Roman"/>
          <w:sz w:val="24"/>
          <w:szCs w:val="24"/>
        </w:rPr>
        <w:t xml:space="preserve"> </w:t>
      </w:r>
      <w:r w:rsidRPr="005217F4">
        <w:rPr>
          <w:rFonts w:ascii="Times New Roman" w:eastAsia="Calibri" w:hAnsi="Times New Roman"/>
          <w:sz w:val="24"/>
          <w:szCs w:val="24"/>
          <w:lang w:eastAsia="en-US"/>
        </w:rPr>
        <w:t xml:space="preserve">При использовании нормативных и литературных материалов ссылки на источники обязательны! Заимствование чужого текста без соответствующих сносок - ссылок расценивается как недобросовестность </w:t>
      </w:r>
      <w:r w:rsidR="00481B63">
        <w:rPr>
          <w:rFonts w:ascii="Times New Roman" w:eastAsia="Calibri" w:hAnsi="Times New Roman"/>
          <w:sz w:val="24"/>
          <w:szCs w:val="24"/>
          <w:lang w:eastAsia="en-US"/>
        </w:rPr>
        <w:t>обучающегося</w:t>
      </w:r>
      <w:r w:rsidRPr="005217F4">
        <w:rPr>
          <w:rFonts w:ascii="Times New Roman" w:eastAsia="Calibri" w:hAnsi="Times New Roman"/>
          <w:sz w:val="24"/>
          <w:szCs w:val="24"/>
          <w:lang w:eastAsia="en-US"/>
        </w:rPr>
        <w:t xml:space="preserve"> - компиляция.</w:t>
      </w:r>
    </w:p>
    <w:p w:rsidR="00B22564" w:rsidRPr="005217F4" w:rsidRDefault="00B22564" w:rsidP="00B22564">
      <w:pPr>
        <w:keepNext/>
        <w:overflowPunct w:val="0"/>
        <w:spacing w:after="0"/>
        <w:ind w:firstLine="709"/>
        <w:jc w:val="both"/>
        <w:textAlignment w:val="baseline"/>
        <w:rPr>
          <w:rFonts w:ascii="Times New Roman" w:hAnsi="Times New Roman"/>
          <w:b/>
          <w:sz w:val="24"/>
          <w:szCs w:val="24"/>
        </w:rPr>
      </w:pPr>
    </w:p>
    <w:p w:rsidR="00B22564" w:rsidRPr="005217F4" w:rsidRDefault="00B22564" w:rsidP="00B22564">
      <w:pPr>
        <w:keepNext/>
        <w:spacing w:after="0"/>
        <w:ind w:firstLine="709"/>
        <w:contextualSpacing/>
        <w:jc w:val="center"/>
        <w:rPr>
          <w:rFonts w:ascii="Times New Roman" w:eastAsia="Calibri" w:hAnsi="Times New Roman"/>
          <w:b/>
          <w:sz w:val="24"/>
          <w:szCs w:val="24"/>
          <w:lang w:eastAsia="en-US"/>
        </w:rPr>
      </w:pPr>
      <w:r w:rsidRPr="005217F4">
        <w:rPr>
          <w:rFonts w:ascii="Times New Roman" w:eastAsia="Calibri" w:hAnsi="Times New Roman"/>
          <w:b/>
          <w:sz w:val="24"/>
          <w:szCs w:val="24"/>
          <w:lang w:eastAsia="en-US"/>
        </w:rPr>
        <w:t>Требования к оформлению и содержанию контрольной работы</w:t>
      </w:r>
    </w:p>
    <w:p w:rsidR="00B22564" w:rsidRPr="005217F4" w:rsidRDefault="00B22564" w:rsidP="00B22564">
      <w:pPr>
        <w:keepNext/>
        <w:spacing w:after="0"/>
        <w:ind w:firstLine="709"/>
        <w:contextualSpacing/>
        <w:jc w:val="both"/>
        <w:rPr>
          <w:rFonts w:ascii="Times New Roman" w:eastAsia="Calibri" w:hAnsi="Times New Roman"/>
          <w:b/>
          <w:sz w:val="24"/>
          <w:szCs w:val="24"/>
          <w:lang w:eastAsia="en-US"/>
        </w:rPr>
      </w:pPr>
    </w:p>
    <w:p w:rsidR="00B22564" w:rsidRPr="005217F4" w:rsidRDefault="00B22564" w:rsidP="00B22564">
      <w:pPr>
        <w:keepNext/>
        <w:spacing w:after="0"/>
        <w:ind w:firstLine="709"/>
        <w:contextualSpacing/>
        <w:jc w:val="both"/>
        <w:rPr>
          <w:rFonts w:ascii="Times New Roman" w:eastAsia="Calibri" w:hAnsi="Times New Roman"/>
          <w:sz w:val="24"/>
          <w:szCs w:val="24"/>
          <w:lang w:eastAsia="en-US"/>
        </w:rPr>
      </w:pPr>
      <w:r w:rsidRPr="005217F4">
        <w:rPr>
          <w:rFonts w:ascii="Times New Roman" w:eastAsia="Calibri" w:hAnsi="Times New Roman"/>
          <w:sz w:val="24"/>
          <w:szCs w:val="24"/>
          <w:lang w:eastAsia="en-US"/>
        </w:rPr>
        <w:t xml:space="preserve">Контрольная работа выполняется на стандартных листах формата А-4. Текст располагается на одной стороне листа. На каждой странице, за исключением титульного листа, должен стоять ее номер. Поля по краям листа обычно соответствуют следующим значениям: 30 мм с левой стороны, 15 мм с правой стороны, 20 мм сверху и снизу. Выполнение контрольной работы в школьной тетради не допускается. Рекомендуется выполнять контрольную работу на компьютере (текстовый редактор </w:t>
      </w:r>
      <w:r w:rsidRPr="005217F4">
        <w:rPr>
          <w:rFonts w:ascii="Times New Roman" w:eastAsia="Calibri" w:hAnsi="Times New Roman"/>
          <w:sz w:val="24"/>
          <w:szCs w:val="24"/>
          <w:lang w:val="en-US" w:eastAsia="en-US"/>
        </w:rPr>
        <w:t>Microsoft</w:t>
      </w:r>
      <w:r w:rsidRPr="005217F4">
        <w:rPr>
          <w:rFonts w:ascii="Times New Roman" w:eastAsia="Calibri" w:hAnsi="Times New Roman"/>
          <w:sz w:val="24"/>
          <w:szCs w:val="24"/>
          <w:lang w:eastAsia="en-US"/>
        </w:rPr>
        <w:t xml:space="preserve"> </w:t>
      </w:r>
      <w:r w:rsidRPr="005217F4">
        <w:rPr>
          <w:rFonts w:ascii="Times New Roman" w:eastAsia="Calibri" w:hAnsi="Times New Roman"/>
          <w:sz w:val="24"/>
          <w:szCs w:val="24"/>
          <w:lang w:val="en-US" w:eastAsia="en-US"/>
        </w:rPr>
        <w:t>Word</w:t>
      </w:r>
      <w:r w:rsidRPr="005217F4">
        <w:rPr>
          <w:rFonts w:ascii="Times New Roman" w:eastAsia="Calibri" w:hAnsi="Times New Roman"/>
          <w:sz w:val="24"/>
          <w:szCs w:val="24"/>
          <w:lang w:eastAsia="en-US"/>
        </w:rPr>
        <w:t>: размер шрифта - 14, междустрочный интервал - полуторный). Объем работы, как правило, составляет 20-25 страниц (Главное требование в этой части – раскрыть тему и задачи контрольной работы в полном объеме).</w:t>
      </w:r>
    </w:p>
    <w:p w:rsidR="00B22564" w:rsidRPr="005217F4" w:rsidRDefault="00B22564" w:rsidP="00B22564">
      <w:pPr>
        <w:keepNext/>
        <w:spacing w:after="0"/>
        <w:ind w:firstLine="709"/>
        <w:contextualSpacing/>
        <w:jc w:val="both"/>
        <w:rPr>
          <w:rFonts w:ascii="Times New Roman" w:eastAsia="Calibri" w:hAnsi="Times New Roman"/>
          <w:sz w:val="24"/>
          <w:szCs w:val="24"/>
          <w:lang w:eastAsia="en-US"/>
        </w:rPr>
      </w:pPr>
      <w:r w:rsidRPr="005217F4">
        <w:rPr>
          <w:rFonts w:ascii="Times New Roman" w:eastAsia="Calibri" w:hAnsi="Times New Roman"/>
          <w:sz w:val="24"/>
          <w:szCs w:val="24"/>
          <w:lang w:eastAsia="en-US"/>
        </w:rPr>
        <w:t xml:space="preserve">Каждый </w:t>
      </w:r>
      <w:r w:rsidR="00846C32">
        <w:rPr>
          <w:rFonts w:ascii="Times New Roman" w:eastAsia="Calibri" w:hAnsi="Times New Roman"/>
          <w:sz w:val="24"/>
          <w:szCs w:val="24"/>
          <w:lang w:eastAsia="en-US"/>
        </w:rPr>
        <w:t xml:space="preserve">вопрос </w:t>
      </w:r>
      <w:r w:rsidRPr="005217F4">
        <w:rPr>
          <w:rFonts w:ascii="Times New Roman" w:eastAsia="Calibri" w:hAnsi="Times New Roman"/>
          <w:sz w:val="24"/>
          <w:szCs w:val="24"/>
          <w:lang w:eastAsia="en-US"/>
        </w:rPr>
        <w:t xml:space="preserve">работы должен начинаться с новой страницы. </w:t>
      </w:r>
    </w:p>
    <w:p w:rsidR="00B22564" w:rsidRPr="005217F4" w:rsidRDefault="00B22564" w:rsidP="00B22564">
      <w:pPr>
        <w:keepNext/>
        <w:spacing w:after="0"/>
        <w:ind w:firstLine="709"/>
        <w:contextualSpacing/>
        <w:jc w:val="both"/>
        <w:rPr>
          <w:rFonts w:ascii="Times New Roman" w:eastAsia="Calibri" w:hAnsi="Times New Roman"/>
          <w:sz w:val="24"/>
          <w:szCs w:val="24"/>
          <w:lang w:eastAsia="en-US"/>
        </w:rPr>
      </w:pPr>
      <w:r w:rsidRPr="005217F4">
        <w:rPr>
          <w:rFonts w:ascii="Times New Roman" w:eastAsia="Calibri" w:hAnsi="Times New Roman"/>
          <w:sz w:val="24"/>
          <w:szCs w:val="24"/>
          <w:lang w:eastAsia="en-US"/>
        </w:rPr>
        <w:t xml:space="preserve">Текст работы </w:t>
      </w:r>
      <w:r w:rsidRPr="00481B63">
        <w:rPr>
          <w:rFonts w:ascii="Times New Roman" w:eastAsia="Calibri" w:hAnsi="Times New Roman"/>
          <w:sz w:val="24"/>
          <w:szCs w:val="24"/>
          <w:lang w:eastAsia="en-US"/>
        </w:rPr>
        <w:t>обязательно</w:t>
      </w:r>
      <w:r w:rsidRPr="005217F4">
        <w:rPr>
          <w:rFonts w:ascii="Times New Roman" w:eastAsia="Calibri" w:hAnsi="Times New Roman"/>
          <w:sz w:val="24"/>
          <w:szCs w:val="24"/>
          <w:lang w:eastAsia="en-US"/>
        </w:rPr>
        <w:t xml:space="preserve"> должен содержать постраничные сноски на использовавшиеся при ее написании нормативные источники и литературу. </w:t>
      </w:r>
    </w:p>
    <w:p w:rsidR="00B22564" w:rsidRPr="005217F4" w:rsidRDefault="00B22564" w:rsidP="00B22564">
      <w:pPr>
        <w:keepNext/>
        <w:spacing w:after="0"/>
        <w:ind w:firstLine="709"/>
        <w:contextualSpacing/>
        <w:jc w:val="both"/>
        <w:rPr>
          <w:rFonts w:ascii="Times New Roman" w:eastAsia="Calibri" w:hAnsi="Times New Roman"/>
          <w:b/>
          <w:sz w:val="24"/>
          <w:szCs w:val="24"/>
          <w:lang w:eastAsia="en-US"/>
        </w:rPr>
      </w:pPr>
    </w:p>
    <w:p w:rsidR="00B22564" w:rsidRPr="005217F4" w:rsidRDefault="00B22564" w:rsidP="00B22564">
      <w:pPr>
        <w:keepNext/>
        <w:overflowPunct w:val="0"/>
        <w:spacing w:after="0"/>
        <w:ind w:firstLine="709"/>
        <w:jc w:val="both"/>
        <w:textAlignment w:val="baseline"/>
        <w:rPr>
          <w:rFonts w:ascii="Times New Roman" w:hAnsi="Times New Roman"/>
          <w:b/>
          <w:sz w:val="24"/>
          <w:szCs w:val="24"/>
        </w:rPr>
      </w:pPr>
      <w:r w:rsidRPr="005217F4">
        <w:rPr>
          <w:rFonts w:ascii="Times New Roman" w:hAnsi="Times New Roman"/>
          <w:b/>
          <w:sz w:val="24"/>
          <w:szCs w:val="24"/>
        </w:rPr>
        <w:t>Структура работы</w:t>
      </w:r>
      <w:r w:rsidRPr="005217F4">
        <w:rPr>
          <w:rFonts w:ascii="Times New Roman" w:eastAsia="Calibri" w:hAnsi="Times New Roman"/>
          <w:sz w:val="24"/>
          <w:szCs w:val="24"/>
          <w:lang w:eastAsia="en-US"/>
        </w:rPr>
        <w:t xml:space="preserve"> должна иметь следующие обязательные компоненты</w:t>
      </w:r>
      <w:r w:rsidRPr="005217F4">
        <w:rPr>
          <w:rFonts w:ascii="Times New Roman" w:hAnsi="Times New Roman"/>
          <w:b/>
          <w:sz w:val="24"/>
          <w:szCs w:val="24"/>
        </w:rPr>
        <w:t>:</w:t>
      </w:r>
    </w:p>
    <w:p w:rsidR="00B22564" w:rsidRPr="005217F4" w:rsidRDefault="00B22564" w:rsidP="00A217DF">
      <w:pPr>
        <w:keepNext/>
        <w:numPr>
          <w:ilvl w:val="0"/>
          <w:numId w:val="3"/>
        </w:numPr>
        <w:overflowPunct w:val="0"/>
        <w:autoSpaceDE w:val="0"/>
        <w:autoSpaceDN w:val="0"/>
        <w:adjustRightInd w:val="0"/>
        <w:spacing w:after="0"/>
        <w:ind w:left="0" w:firstLine="709"/>
        <w:jc w:val="both"/>
        <w:textAlignment w:val="baseline"/>
        <w:rPr>
          <w:rFonts w:ascii="Times New Roman" w:hAnsi="Times New Roman"/>
          <w:sz w:val="24"/>
          <w:szCs w:val="24"/>
        </w:rPr>
      </w:pPr>
      <w:r w:rsidRPr="005217F4">
        <w:rPr>
          <w:rFonts w:ascii="Times New Roman" w:hAnsi="Times New Roman"/>
          <w:sz w:val="24"/>
          <w:szCs w:val="24"/>
        </w:rPr>
        <w:t xml:space="preserve"> Титульный лист;</w:t>
      </w:r>
    </w:p>
    <w:p w:rsidR="00B22564" w:rsidRPr="005217F4" w:rsidRDefault="00B22564" w:rsidP="00A217DF">
      <w:pPr>
        <w:keepNext/>
        <w:numPr>
          <w:ilvl w:val="0"/>
          <w:numId w:val="3"/>
        </w:numPr>
        <w:overflowPunct w:val="0"/>
        <w:autoSpaceDE w:val="0"/>
        <w:autoSpaceDN w:val="0"/>
        <w:adjustRightInd w:val="0"/>
        <w:spacing w:after="0"/>
        <w:ind w:left="0" w:firstLine="709"/>
        <w:jc w:val="both"/>
        <w:textAlignment w:val="baseline"/>
        <w:rPr>
          <w:rFonts w:ascii="Times New Roman" w:hAnsi="Times New Roman"/>
          <w:sz w:val="24"/>
          <w:szCs w:val="24"/>
        </w:rPr>
      </w:pPr>
      <w:r w:rsidRPr="005217F4">
        <w:rPr>
          <w:rFonts w:ascii="Times New Roman" w:hAnsi="Times New Roman"/>
          <w:sz w:val="24"/>
          <w:szCs w:val="24"/>
        </w:rPr>
        <w:t xml:space="preserve"> Содержание (</w:t>
      </w:r>
      <w:r w:rsidR="00846C32">
        <w:rPr>
          <w:rFonts w:ascii="Times New Roman" w:hAnsi="Times New Roman"/>
          <w:sz w:val="24"/>
          <w:szCs w:val="24"/>
        </w:rPr>
        <w:t>вопросы</w:t>
      </w:r>
      <w:r w:rsidRPr="005217F4">
        <w:rPr>
          <w:rFonts w:ascii="Times New Roman" w:hAnsi="Times New Roman"/>
          <w:sz w:val="24"/>
          <w:szCs w:val="24"/>
        </w:rPr>
        <w:t>);</w:t>
      </w:r>
    </w:p>
    <w:p w:rsidR="00B22564" w:rsidRPr="005217F4" w:rsidRDefault="006F3B1E" w:rsidP="00A217DF">
      <w:pPr>
        <w:keepNext/>
        <w:numPr>
          <w:ilvl w:val="0"/>
          <w:numId w:val="3"/>
        </w:numPr>
        <w:overflowPunct w:val="0"/>
        <w:autoSpaceDE w:val="0"/>
        <w:autoSpaceDN w:val="0"/>
        <w:adjustRightInd w:val="0"/>
        <w:spacing w:after="0"/>
        <w:ind w:left="0" w:firstLine="709"/>
        <w:jc w:val="both"/>
        <w:textAlignment w:val="baseline"/>
        <w:rPr>
          <w:rFonts w:ascii="Times New Roman" w:hAnsi="Times New Roman"/>
          <w:sz w:val="24"/>
          <w:szCs w:val="24"/>
        </w:rPr>
      </w:pPr>
      <w:r>
        <w:rPr>
          <w:rFonts w:ascii="Times New Roman" w:hAnsi="Times New Roman"/>
          <w:sz w:val="24"/>
          <w:szCs w:val="24"/>
        </w:rPr>
        <w:t>А</w:t>
      </w:r>
      <w:r w:rsidR="00B22564" w:rsidRPr="005217F4">
        <w:rPr>
          <w:rFonts w:ascii="Times New Roman" w:hAnsi="Times New Roman"/>
          <w:sz w:val="24"/>
          <w:szCs w:val="24"/>
        </w:rPr>
        <w:t>втор раскрывает содержание вопросов темы на основе самостоятельного и</w:t>
      </w:r>
      <w:r w:rsidR="00481B63">
        <w:rPr>
          <w:rFonts w:ascii="Times New Roman" w:hAnsi="Times New Roman"/>
          <w:sz w:val="24"/>
          <w:szCs w:val="24"/>
        </w:rPr>
        <w:t>зучения нормативных источников,</w:t>
      </w:r>
      <w:r w:rsidR="00B22564" w:rsidRPr="005217F4">
        <w:rPr>
          <w:rFonts w:ascii="Times New Roman" w:hAnsi="Times New Roman"/>
          <w:sz w:val="24"/>
          <w:szCs w:val="24"/>
        </w:rPr>
        <w:t xml:space="preserve"> литературы</w:t>
      </w:r>
      <w:r w:rsidR="00481B63">
        <w:rPr>
          <w:rFonts w:ascii="Times New Roman" w:hAnsi="Times New Roman"/>
          <w:sz w:val="24"/>
          <w:szCs w:val="24"/>
        </w:rPr>
        <w:t>, международной судебной практики и</w:t>
      </w:r>
      <w:r w:rsidR="00B22564" w:rsidRPr="005217F4">
        <w:rPr>
          <w:rFonts w:ascii="Times New Roman" w:hAnsi="Times New Roman"/>
          <w:sz w:val="24"/>
          <w:szCs w:val="24"/>
        </w:rPr>
        <w:t xml:space="preserve"> формулирует выводы по каждому из изложенных вопросов, оформляет решение задач.</w:t>
      </w:r>
    </w:p>
    <w:p w:rsidR="00B22564" w:rsidRPr="005217F4" w:rsidRDefault="00B22564" w:rsidP="00A217DF">
      <w:pPr>
        <w:keepNext/>
        <w:numPr>
          <w:ilvl w:val="0"/>
          <w:numId w:val="3"/>
        </w:numPr>
        <w:overflowPunct w:val="0"/>
        <w:autoSpaceDE w:val="0"/>
        <w:autoSpaceDN w:val="0"/>
        <w:adjustRightInd w:val="0"/>
        <w:spacing w:after="0"/>
        <w:ind w:left="0" w:firstLine="709"/>
        <w:jc w:val="both"/>
        <w:textAlignment w:val="baseline"/>
        <w:rPr>
          <w:rFonts w:ascii="Times New Roman" w:hAnsi="Times New Roman"/>
          <w:sz w:val="24"/>
          <w:szCs w:val="24"/>
        </w:rPr>
      </w:pPr>
      <w:r w:rsidRPr="005217F4">
        <w:rPr>
          <w:rFonts w:ascii="Times New Roman" w:hAnsi="Times New Roman"/>
          <w:sz w:val="24"/>
          <w:szCs w:val="24"/>
        </w:rPr>
        <w:lastRenderedPageBreak/>
        <w:t xml:space="preserve">Список использованных нормативных источников и литературы </w:t>
      </w:r>
      <w:r w:rsidRPr="00481B63">
        <w:rPr>
          <w:rFonts w:ascii="Times New Roman" w:hAnsi="Times New Roman"/>
          <w:sz w:val="24"/>
          <w:szCs w:val="24"/>
        </w:rPr>
        <w:t>(составляется исключительно из соответствующих постраничных сносок – ссылок на реально использованные источники и литературу, содержащихся в тексте законченной работы) - автор должен руководствоваться правилами оформления справочно-библиографического</w:t>
      </w:r>
      <w:r w:rsidRPr="005217F4">
        <w:rPr>
          <w:rFonts w:ascii="Times New Roman" w:hAnsi="Times New Roman"/>
          <w:sz w:val="24"/>
          <w:szCs w:val="24"/>
        </w:rPr>
        <w:t xml:space="preserve"> аппарата. При этом в начале Списка указываются и нумеруются нормативные источники, затем следует литература.</w:t>
      </w:r>
    </w:p>
    <w:p w:rsidR="00B22564" w:rsidRPr="005217F4" w:rsidRDefault="00B22564" w:rsidP="00B22564">
      <w:pPr>
        <w:keepNext/>
        <w:overflowPunct w:val="0"/>
        <w:spacing w:after="0"/>
        <w:ind w:firstLine="709"/>
        <w:jc w:val="both"/>
        <w:textAlignment w:val="baseline"/>
        <w:rPr>
          <w:rFonts w:ascii="Times New Roman" w:hAnsi="Times New Roman"/>
          <w:sz w:val="24"/>
          <w:szCs w:val="24"/>
        </w:rPr>
      </w:pPr>
      <w:r w:rsidRPr="005217F4">
        <w:rPr>
          <w:rFonts w:ascii="Times New Roman" w:eastAsia="Calibri" w:hAnsi="Times New Roman"/>
          <w:sz w:val="24"/>
          <w:szCs w:val="24"/>
          <w:lang w:eastAsia="en-US"/>
        </w:rPr>
        <w:t>Алгоритм выполнения контрольной работы можно представить следующим образом:</w:t>
      </w:r>
    </w:p>
    <w:p w:rsidR="00B22564" w:rsidRPr="005217F4" w:rsidRDefault="00B22564" w:rsidP="00A217DF">
      <w:pPr>
        <w:keepNext/>
        <w:numPr>
          <w:ilvl w:val="0"/>
          <w:numId w:val="1"/>
        </w:numPr>
        <w:tabs>
          <w:tab w:val="clear" w:pos="720"/>
          <w:tab w:val="num" w:pos="851"/>
        </w:tabs>
        <w:spacing w:after="0"/>
        <w:ind w:left="0" w:firstLine="709"/>
        <w:contextualSpacing/>
        <w:jc w:val="both"/>
        <w:rPr>
          <w:rFonts w:ascii="Times New Roman" w:eastAsia="Calibri" w:hAnsi="Times New Roman"/>
          <w:sz w:val="24"/>
          <w:szCs w:val="24"/>
          <w:lang w:eastAsia="en-US"/>
        </w:rPr>
      </w:pPr>
      <w:r w:rsidRPr="005217F4">
        <w:rPr>
          <w:rFonts w:ascii="Times New Roman" w:eastAsia="Calibri" w:hAnsi="Times New Roman"/>
          <w:sz w:val="24"/>
          <w:szCs w:val="24"/>
          <w:lang w:eastAsia="en-US"/>
        </w:rPr>
        <w:t xml:space="preserve"> определение темы контрольной работы;</w:t>
      </w:r>
    </w:p>
    <w:p w:rsidR="00B22564" w:rsidRPr="005217F4" w:rsidRDefault="00B22564" w:rsidP="00A217DF">
      <w:pPr>
        <w:keepNext/>
        <w:numPr>
          <w:ilvl w:val="0"/>
          <w:numId w:val="1"/>
        </w:numPr>
        <w:tabs>
          <w:tab w:val="clear" w:pos="720"/>
          <w:tab w:val="num" w:pos="851"/>
        </w:tabs>
        <w:spacing w:after="0"/>
        <w:ind w:left="0" w:firstLine="709"/>
        <w:contextualSpacing/>
        <w:jc w:val="both"/>
        <w:rPr>
          <w:rFonts w:ascii="Times New Roman" w:eastAsia="Calibri" w:hAnsi="Times New Roman"/>
          <w:sz w:val="24"/>
          <w:szCs w:val="24"/>
          <w:lang w:eastAsia="en-US"/>
        </w:rPr>
      </w:pPr>
      <w:r w:rsidRPr="005217F4">
        <w:rPr>
          <w:rFonts w:ascii="Times New Roman" w:eastAsia="Calibri" w:hAnsi="Times New Roman"/>
          <w:sz w:val="24"/>
          <w:szCs w:val="24"/>
          <w:lang w:eastAsia="en-US"/>
        </w:rPr>
        <w:t xml:space="preserve"> обсуждение с ведущим преподавателем плана, соответствующих нормативных источников и литературы;</w:t>
      </w:r>
    </w:p>
    <w:p w:rsidR="00B22564" w:rsidRPr="005217F4" w:rsidRDefault="00B22564" w:rsidP="00A217DF">
      <w:pPr>
        <w:keepNext/>
        <w:numPr>
          <w:ilvl w:val="0"/>
          <w:numId w:val="1"/>
        </w:numPr>
        <w:tabs>
          <w:tab w:val="clear" w:pos="720"/>
          <w:tab w:val="num" w:pos="851"/>
        </w:tabs>
        <w:spacing w:after="0"/>
        <w:ind w:left="0" w:firstLine="709"/>
        <w:contextualSpacing/>
        <w:jc w:val="both"/>
        <w:rPr>
          <w:rFonts w:ascii="Times New Roman" w:eastAsia="Calibri" w:hAnsi="Times New Roman"/>
          <w:sz w:val="24"/>
          <w:szCs w:val="24"/>
          <w:lang w:eastAsia="en-US"/>
        </w:rPr>
      </w:pPr>
      <w:r w:rsidRPr="005217F4">
        <w:rPr>
          <w:rFonts w:ascii="Times New Roman" w:eastAsia="Calibri" w:hAnsi="Times New Roman"/>
          <w:sz w:val="24"/>
          <w:szCs w:val="24"/>
          <w:lang w:eastAsia="en-US"/>
        </w:rPr>
        <w:t xml:space="preserve"> изучение соответствующей литературы;</w:t>
      </w:r>
    </w:p>
    <w:p w:rsidR="006F3B1E" w:rsidRDefault="00B22564" w:rsidP="006F3B1E">
      <w:pPr>
        <w:keepNext/>
        <w:numPr>
          <w:ilvl w:val="0"/>
          <w:numId w:val="1"/>
        </w:numPr>
        <w:tabs>
          <w:tab w:val="clear" w:pos="720"/>
          <w:tab w:val="num" w:pos="851"/>
        </w:tabs>
        <w:spacing w:after="0"/>
        <w:ind w:left="0" w:firstLine="709"/>
        <w:contextualSpacing/>
        <w:jc w:val="both"/>
        <w:rPr>
          <w:rFonts w:ascii="Times New Roman" w:eastAsia="Calibri" w:hAnsi="Times New Roman"/>
          <w:sz w:val="24"/>
          <w:szCs w:val="24"/>
          <w:lang w:eastAsia="en-US"/>
        </w:rPr>
      </w:pPr>
      <w:r w:rsidRPr="005217F4">
        <w:rPr>
          <w:rFonts w:ascii="Times New Roman" w:eastAsia="Calibri" w:hAnsi="Times New Roman"/>
          <w:sz w:val="24"/>
          <w:szCs w:val="24"/>
          <w:lang w:eastAsia="en-US"/>
        </w:rPr>
        <w:t xml:space="preserve"> написание работы в соответствии с требованиями, предъявляемыми к оформлению;</w:t>
      </w:r>
    </w:p>
    <w:p w:rsidR="006F3B1E" w:rsidRPr="006F3B1E" w:rsidRDefault="006F3B1E" w:rsidP="006F3B1E">
      <w:pPr>
        <w:keepNext/>
        <w:numPr>
          <w:ilvl w:val="0"/>
          <w:numId w:val="1"/>
        </w:numPr>
        <w:tabs>
          <w:tab w:val="clear" w:pos="720"/>
          <w:tab w:val="num" w:pos="851"/>
        </w:tabs>
        <w:spacing w:after="0"/>
        <w:ind w:left="0" w:firstLine="709"/>
        <w:contextualSpacing/>
        <w:jc w:val="both"/>
        <w:rPr>
          <w:rFonts w:ascii="Times New Roman" w:eastAsia="Calibri" w:hAnsi="Times New Roman" w:cs="Times New Roman"/>
          <w:sz w:val="24"/>
          <w:szCs w:val="24"/>
          <w:lang w:eastAsia="en-US"/>
        </w:rPr>
      </w:pPr>
      <w:r w:rsidRPr="006F3B1E">
        <w:rPr>
          <w:rFonts w:ascii="Times New Roman" w:eastAsia="Calibri" w:hAnsi="Times New Roman" w:cs="Times New Roman"/>
          <w:sz w:val="24"/>
          <w:szCs w:val="24"/>
          <w:lang w:eastAsia="en-US"/>
        </w:rPr>
        <w:t>представление работы на кафедру для ее предварительной оценки преподавателем, путем подкрепления ее в личном кабинете электронного портфолио, в связи с дистанционным форматом обучения;</w:t>
      </w:r>
    </w:p>
    <w:p w:rsidR="00B22564" w:rsidRPr="005217F4" w:rsidRDefault="00B22564" w:rsidP="00A217DF">
      <w:pPr>
        <w:keepNext/>
        <w:numPr>
          <w:ilvl w:val="0"/>
          <w:numId w:val="1"/>
        </w:numPr>
        <w:tabs>
          <w:tab w:val="clear" w:pos="720"/>
          <w:tab w:val="num" w:pos="851"/>
        </w:tabs>
        <w:spacing w:after="0"/>
        <w:ind w:left="0" w:firstLine="709"/>
        <w:contextualSpacing/>
        <w:jc w:val="both"/>
        <w:rPr>
          <w:rFonts w:ascii="Times New Roman" w:eastAsia="Calibri" w:hAnsi="Times New Roman"/>
          <w:sz w:val="24"/>
          <w:szCs w:val="24"/>
          <w:lang w:eastAsia="en-US"/>
        </w:rPr>
      </w:pPr>
      <w:r w:rsidRPr="005217F4">
        <w:rPr>
          <w:rFonts w:ascii="Times New Roman" w:eastAsia="Calibri" w:hAnsi="Times New Roman"/>
          <w:sz w:val="24"/>
          <w:szCs w:val="24"/>
          <w:lang w:eastAsia="en-US"/>
        </w:rPr>
        <w:t xml:space="preserve"> защита контрольной работы.</w:t>
      </w:r>
    </w:p>
    <w:p w:rsidR="00B22564" w:rsidRPr="005217F4" w:rsidRDefault="00B22564" w:rsidP="00B22564">
      <w:pPr>
        <w:keepNext/>
        <w:spacing w:after="0"/>
        <w:ind w:firstLine="709"/>
        <w:contextualSpacing/>
        <w:jc w:val="both"/>
        <w:rPr>
          <w:rFonts w:ascii="Times New Roman" w:eastAsia="Calibri" w:hAnsi="Times New Roman"/>
          <w:sz w:val="24"/>
          <w:szCs w:val="24"/>
          <w:lang w:eastAsia="en-US"/>
        </w:rPr>
      </w:pPr>
      <w:r w:rsidRPr="005217F4">
        <w:rPr>
          <w:rFonts w:ascii="Times New Roman" w:eastAsia="Calibri" w:hAnsi="Times New Roman"/>
          <w:sz w:val="24"/>
          <w:szCs w:val="24"/>
          <w:lang w:eastAsia="en-US"/>
        </w:rPr>
        <w:t xml:space="preserve">Таким образом, процесс написания контрольной работы начинается с ознакомления </w:t>
      </w:r>
      <w:r w:rsidR="00481B63">
        <w:rPr>
          <w:rFonts w:ascii="Times New Roman" w:eastAsia="Calibri" w:hAnsi="Times New Roman"/>
          <w:sz w:val="24"/>
          <w:szCs w:val="24"/>
          <w:lang w:eastAsia="en-US"/>
        </w:rPr>
        <w:t>обучающегося</w:t>
      </w:r>
      <w:r w:rsidRPr="005217F4">
        <w:rPr>
          <w:rFonts w:ascii="Times New Roman" w:eastAsia="Calibri" w:hAnsi="Times New Roman"/>
          <w:sz w:val="24"/>
          <w:szCs w:val="24"/>
          <w:lang w:eastAsia="en-US"/>
        </w:rPr>
        <w:t xml:space="preserve"> с содержанием предложенных теоретических и практических вопросов. На этом этапе от обучающегося требуется определение личной позиции по данной теме и настойчивость в достижении цели. Ему предоставляется право самостоятельно определить круг источников исследования и временные рамки. </w:t>
      </w:r>
    </w:p>
    <w:p w:rsidR="009F6B88" w:rsidRDefault="00B22564" w:rsidP="00846C32">
      <w:pPr>
        <w:pStyle w:val="ab"/>
        <w:jc w:val="both"/>
        <w:rPr>
          <w:rFonts w:ascii="Arial" w:hAnsi="Arial" w:cs="Arial"/>
        </w:rPr>
      </w:pPr>
      <w:r w:rsidRPr="005217F4">
        <w:rPr>
          <w:rFonts w:eastAsia="Calibri"/>
          <w:lang w:eastAsia="en-US"/>
        </w:rPr>
        <w:t>Как уже указывалось, контрольная работа преследует следующие учебно-методические цели:</w:t>
      </w:r>
    </w:p>
    <w:p w:rsidR="00846C32" w:rsidRDefault="009F6B88" w:rsidP="00846C32">
      <w:pPr>
        <w:pStyle w:val="ab"/>
        <w:jc w:val="left"/>
      </w:pPr>
      <w:r>
        <w:rPr>
          <w:rFonts w:ascii="Arial" w:hAnsi="Arial" w:cs="Arial"/>
        </w:rPr>
        <w:t>1</w:t>
      </w:r>
      <w:r w:rsidRPr="009F6B88">
        <w:t>. Систематизировать, закрепить, расширить теоретические и практические знания по изучаемой дисциплине;</w:t>
      </w:r>
    </w:p>
    <w:p w:rsidR="00846C32" w:rsidRDefault="009F6B88" w:rsidP="00846C32">
      <w:pPr>
        <w:pStyle w:val="ab"/>
        <w:jc w:val="left"/>
        <w:rPr>
          <w:rFonts w:eastAsia="Calibri"/>
          <w:lang w:eastAsia="en-US"/>
        </w:rPr>
      </w:pPr>
      <w:r>
        <w:rPr>
          <w:rFonts w:eastAsia="Calibri"/>
          <w:lang w:eastAsia="en-US"/>
        </w:rPr>
        <w:t>2</w:t>
      </w:r>
      <w:r w:rsidR="00B22564" w:rsidRPr="005217F4">
        <w:rPr>
          <w:rFonts w:eastAsia="Calibri"/>
          <w:lang w:eastAsia="en-US"/>
        </w:rPr>
        <w:t xml:space="preserve">. Контрольная работа является одним из основных видов самостоятельной учебной работы </w:t>
      </w:r>
      <w:r w:rsidR="00481B63">
        <w:rPr>
          <w:rFonts w:eastAsia="Calibri"/>
          <w:lang w:eastAsia="en-US"/>
        </w:rPr>
        <w:t>обучающихся</w:t>
      </w:r>
      <w:r w:rsidR="00B22564" w:rsidRPr="005217F4">
        <w:rPr>
          <w:rFonts w:eastAsia="Calibri"/>
          <w:lang w:eastAsia="en-US"/>
        </w:rPr>
        <w:t>-заочников и служит формой контроля за освоением ими учебного материала по дисциплине, их умениями и навыками.</w:t>
      </w:r>
    </w:p>
    <w:p w:rsidR="00B22564" w:rsidRPr="005217F4" w:rsidRDefault="009F6B88" w:rsidP="00846C32">
      <w:pPr>
        <w:pStyle w:val="ab"/>
        <w:jc w:val="left"/>
        <w:rPr>
          <w:rFonts w:eastAsia="Calibri"/>
          <w:lang w:eastAsia="en-US"/>
        </w:rPr>
      </w:pPr>
      <w:r>
        <w:rPr>
          <w:rFonts w:eastAsia="Calibri"/>
          <w:lang w:eastAsia="en-US"/>
        </w:rPr>
        <w:t>3</w:t>
      </w:r>
      <w:r w:rsidR="00B22564" w:rsidRPr="005217F4">
        <w:rPr>
          <w:rFonts w:eastAsia="Calibri"/>
          <w:lang w:eastAsia="en-US"/>
        </w:rPr>
        <w:t xml:space="preserve">. Выполнение контрольной работы способствует формированию у слушателей навыков самостоятельной работы с первоисточниками, учебной, научной и специальной литературой, </w:t>
      </w:r>
      <w:r w:rsidR="00481B63">
        <w:rPr>
          <w:rFonts w:eastAsia="Calibri"/>
          <w:lang w:eastAsia="en-US"/>
        </w:rPr>
        <w:t xml:space="preserve">международной судебной практикой, </w:t>
      </w:r>
      <w:r w:rsidR="00B22564" w:rsidRPr="005217F4">
        <w:rPr>
          <w:rFonts w:eastAsia="Calibri"/>
          <w:lang w:eastAsia="en-US"/>
        </w:rPr>
        <w:t>позволяет выработать умения выделять в них главное, анализировать прочитанный материал, делать обобщение и выводы, логично излагать изученное.</w:t>
      </w:r>
    </w:p>
    <w:p w:rsidR="00B22564" w:rsidRPr="005217F4" w:rsidRDefault="00B22564" w:rsidP="00B22564">
      <w:pPr>
        <w:keepNext/>
        <w:spacing w:after="0"/>
        <w:ind w:firstLine="709"/>
        <w:contextualSpacing/>
        <w:jc w:val="both"/>
        <w:rPr>
          <w:rFonts w:ascii="Times New Roman" w:eastAsia="Calibri" w:hAnsi="Times New Roman"/>
          <w:b/>
          <w:sz w:val="24"/>
          <w:szCs w:val="24"/>
          <w:lang w:eastAsia="en-US"/>
        </w:rPr>
      </w:pPr>
      <w:r w:rsidRPr="005217F4">
        <w:rPr>
          <w:rFonts w:ascii="Times New Roman" w:eastAsia="Calibri" w:hAnsi="Times New Roman"/>
          <w:b/>
          <w:sz w:val="24"/>
          <w:szCs w:val="24"/>
          <w:lang w:eastAsia="en-US"/>
        </w:rPr>
        <w:lastRenderedPageBreak/>
        <w:t>Защита контрольной работы</w:t>
      </w:r>
    </w:p>
    <w:p w:rsidR="00B22564" w:rsidRPr="005217F4" w:rsidRDefault="00B22564" w:rsidP="00B22564">
      <w:pPr>
        <w:keepNext/>
        <w:spacing w:after="0"/>
        <w:ind w:firstLine="709"/>
        <w:contextualSpacing/>
        <w:jc w:val="both"/>
        <w:rPr>
          <w:rFonts w:ascii="Times New Roman" w:eastAsia="Calibri" w:hAnsi="Times New Roman"/>
          <w:sz w:val="24"/>
          <w:szCs w:val="24"/>
          <w:lang w:eastAsia="en-US"/>
        </w:rPr>
      </w:pPr>
    </w:p>
    <w:p w:rsidR="00B22564" w:rsidRPr="005217F4" w:rsidRDefault="00B22564" w:rsidP="00B22564">
      <w:pPr>
        <w:keepNext/>
        <w:spacing w:after="0"/>
        <w:ind w:firstLine="709"/>
        <w:contextualSpacing/>
        <w:jc w:val="both"/>
        <w:rPr>
          <w:rFonts w:ascii="Times New Roman" w:eastAsia="Calibri" w:hAnsi="Times New Roman"/>
          <w:i/>
          <w:sz w:val="24"/>
          <w:szCs w:val="24"/>
          <w:lang w:eastAsia="en-US"/>
        </w:rPr>
      </w:pPr>
      <w:r w:rsidRPr="005217F4">
        <w:rPr>
          <w:rFonts w:ascii="Times New Roman" w:eastAsia="Calibri" w:hAnsi="Times New Roman"/>
          <w:i/>
          <w:sz w:val="24"/>
          <w:szCs w:val="24"/>
          <w:lang w:eastAsia="en-US"/>
        </w:rPr>
        <w:t>Критерии оценки контрольной работы:</w:t>
      </w:r>
    </w:p>
    <w:p w:rsidR="00B22564" w:rsidRPr="005217F4" w:rsidRDefault="00B22564" w:rsidP="00A217DF">
      <w:pPr>
        <w:keepNext/>
        <w:numPr>
          <w:ilvl w:val="0"/>
          <w:numId w:val="2"/>
        </w:numPr>
        <w:spacing w:after="0"/>
        <w:ind w:left="0" w:firstLine="709"/>
        <w:contextualSpacing/>
        <w:jc w:val="both"/>
        <w:rPr>
          <w:rFonts w:ascii="Times New Roman" w:eastAsia="Calibri" w:hAnsi="Times New Roman"/>
          <w:sz w:val="24"/>
          <w:szCs w:val="24"/>
          <w:lang w:eastAsia="en-US"/>
        </w:rPr>
      </w:pPr>
      <w:r w:rsidRPr="005217F4">
        <w:rPr>
          <w:rFonts w:ascii="Times New Roman" w:eastAsia="Calibri" w:hAnsi="Times New Roman"/>
          <w:sz w:val="24"/>
          <w:szCs w:val="24"/>
          <w:lang w:eastAsia="en-US"/>
        </w:rPr>
        <w:t xml:space="preserve"> Владение предметом темы контрольной работы.</w:t>
      </w:r>
    </w:p>
    <w:p w:rsidR="00B22564" w:rsidRPr="005217F4" w:rsidRDefault="00B22564" w:rsidP="00A217DF">
      <w:pPr>
        <w:keepNext/>
        <w:numPr>
          <w:ilvl w:val="0"/>
          <w:numId w:val="2"/>
        </w:numPr>
        <w:spacing w:after="0"/>
        <w:ind w:left="0" w:firstLine="709"/>
        <w:contextualSpacing/>
        <w:jc w:val="both"/>
        <w:rPr>
          <w:rFonts w:ascii="Times New Roman" w:eastAsia="Calibri" w:hAnsi="Times New Roman"/>
          <w:sz w:val="24"/>
          <w:szCs w:val="24"/>
          <w:lang w:eastAsia="en-US"/>
        </w:rPr>
      </w:pPr>
      <w:r w:rsidRPr="005217F4">
        <w:rPr>
          <w:rFonts w:ascii="Times New Roman" w:eastAsia="Calibri" w:hAnsi="Times New Roman"/>
          <w:sz w:val="24"/>
          <w:szCs w:val="24"/>
          <w:lang w:eastAsia="en-US"/>
        </w:rPr>
        <w:t xml:space="preserve"> Всесторонность и глубина разработки проблемы;</w:t>
      </w:r>
    </w:p>
    <w:p w:rsidR="00B22564" w:rsidRPr="005217F4" w:rsidRDefault="00B22564" w:rsidP="00A217DF">
      <w:pPr>
        <w:keepNext/>
        <w:numPr>
          <w:ilvl w:val="0"/>
          <w:numId w:val="2"/>
        </w:numPr>
        <w:spacing w:after="0"/>
        <w:ind w:left="0" w:firstLine="709"/>
        <w:contextualSpacing/>
        <w:jc w:val="both"/>
        <w:rPr>
          <w:rFonts w:ascii="Times New Roman" w:eastAsia="Calibri" w:hAnsi="Times New Roman"/>
          <w:sz w:val="24"/>
          <w:szCs w:val="24"/>
          <w:lang w:eastAsia="en-US"/>
        </w:rPr>
      </w:pPr>
      <w:r w:rsidRPr="005217F4">
        <w:rPr>
          <w:rFonts w:ascii="Times New Roman" w:eastAsia="Calibri" w:hAnsi="Times New Roman"/>
          <w:sz w:val="24"/>
          <w:szCs w:val="24"/>
          <w:lang w:eastAsia="en-US"/>
        </w:rPr>
        <w:t xml:space="preserve"> Основательность и полнота использования нормативных источников и научной литературы;</w:t>
      </w:r>
    </w:p>
    <w:p w:rsidR="00B22564" w:rsidRPr="005217F4" w:rsidRDefault="00B22564" w:rsidP="00A217DF">
      <w:pPr>
        <w:keepNext/>
        <w:numPr>
          <w:ilvl w:val="0"/>
          <w:numId w:val="2"/>
        </w:numPr>
        <w:spacing w:after="0"/>
        <w:ind w:left="0" w:firstLine="709"/>
        <w:contextualSpacing/>
        <w:jc w:val="both"/>
        <w:rPr>
          <w:rFonts w:ascii="Times New Roman" w:eastAsia="Calibri" w:hAnsi="Times New Roman"/>
          <w:sz w:val="24"/>
          <w:szCs w:val="24"/>
          <w:lang w:eastAsia="en-US"/>
        </w:rPr>
      </w:pPr>
      <w:r w:rsidRPr="005217F4">
        <w:rPr>
          <w:rFonts w:ascii="Times New Roman" w:eastAsia="Calibri" w:hAnsi="Times New Roman"/>
          <w:sz w:val="24"/>
          <w:szCs w:val="24"/>
          <w:lang w:eastAsia="en-US"/>
        </w:rPr>
        <w:t xml:space="preserve"> Привлечение нормативных актов и материалов </w:t>
      </w:r>
      <w:r w:rsidR="00481B63">
        <w:rPr>
          <w:rFonts w:ascii="Times New Roman" w:eastAsia="Calibri" w:hAnsi="Times New Roman"/>
          <w:sz w:val="24"/>
          <w:szCs w:val="24"/>
          <w:lang w:eastAsia="en-US"/>
        </w:rPr>
        <w:t xml:space="preserve"> международной </w:t>
      </w:r>
      <w:r w:rsidRPr="005217F4">
        <w:rPr>
          <w:rFonts w:ascii="Times New Roman" w:eastAsia="Calibri" w:hAnsi="Times New Roman"/>
          <w:sz w:val="24"/>
          <w:szCs w:val="24"/>
          <w:lang w:eastAsia="en-US"/>
        </w:rPr>
        <w:t>юридической практики;</w:t>
      </w:r>
    </w:p>
    <w:p w:rsidR="00B22564" w:rsidRPr="005217F4" w:rsidRDefault="00B22564" w:rsidP="00A217DF">
      <w:pPr>
        <w:keepNext/>
        <w:numPr>
          <w:ilvl w:val="0"/>
          <w:numId w:val="2"/>
        </w:numPr>
        <w:spacing w:after="0"/>
        <w:ind w:left="0" w:firstLine="709"/>
        <w:contextualSpacing/>
        <w:jc w:val="both"/>
        <w:rPr>
          <w:rFonts w:ascii="Times New Roman" w:eastAsia="Calibri" w:hAnsi="Times New Roman"/>
          <w:sz w:val="24"/>
          <w:szCs w:val="24"/>
          <w:lang w:eastAsia="en-US"/>
        </w:rPr>
      </w:pPr>
      <w:r w:rsidRPr="005217F4">
        <w:rPr>
          <w:rFonts w:ascii="Times New Roman" w:eastAsia="Calibri" w:hAnsi="Times New Roman"/>
          <w:sz w:val="24"/>
          <w:szCs w:val="24"/>
          <w:lang w:eastAsia="en-US"/>
        </w:rPr>
        <w:t xml:space="preserve"> Самостоятельность и творческий подход к разработке темы;</w:t>
      </w:r>
    </w:p>
    <w:p w:rsidR="00B22564" w:rsidRPr="005217F4" w:rsidRDefault="00B22564" w:rsidP="00A217DF">
      <w:pPr>
        <w:keepNext/>
        <w:numPr>
          <w:ilvl w:val="0"/>
          <w:numId w:val="2"/>
        </w:numPr>
        <w:spacing w:after="0"/>
        <w:ind w:left="0" w:firstLine="709"/>
        <w:contextualSpacing/>
        <w:jc w:val="both"/>
        <w:rPr>
          <w:rFonts w:ascii="Times New Roman" w:eastAsia="Calibri" w:hAnsi="Times New Roman"/>
          <w:sz w:val="24"/>
          <w:szCs w:val="24"/>
          <w:lang w:eastAsia="en-US"/>
        </w:rPr>
      </w:pPr>
      <w:r w:rsidRPr="005217F4">
        <w:rPr>
          <w:rFonts w:ascii="Times New Roman" w:eastAsia="Calibri" w:hAnsi="Times New Roman"/>
          <w:sz w:val="24"/>
          <w:szCs w:val="24"/>
          <w:lang w:eastAsia="en-US"/>
        </w:rPr>
        <w:t xml:space="preserve"> Достоверность и научная обоснованность выводов и практических предложений;</w:t>
      </w:r>
    </w:p>
    <w:p w:rsidR="00B22564" w:rsidRPr="005217F4" w:rsidRDefault="00B22564" w:rsidP="00A217DF">
      <w:pPr>
        <w:keepNext/>
        <w:numPr>
          <w:ilvl w:val="0"/>
          <w:numId w:val="2"/>
        </w:numPr>
        <w:spacing w:after="0"/>
        <w:ind w:left="0" w:firstLine="709"/>
        <w:contextualSpacing/>
        <w:jc w:val="both"/>
        <w:rPr>
          <w:rFonts w:ascii="Times New Roman" w:eastAsia="Calibri" w:hAnsi="Times New Roman"/>
          <w:sz w:val="24"/>
          <w:szCs w:val="24"/>
          <w:lang w:eastAsia="en-US"/>
        </w:rPr>
      </w:pPr>
      <w:r w:rsidRPr="005217F4">
        <w:rPr>
          <w:rFonts w:ascii="Times New Roman" w:eastAsia="Calibri" w:hAnsi="Times New Roman"/>
          <w:sz w:val="24"/>
          <w:szCs w:val="24"/>
          <w:lang w:eastAsia="en-US"/>
        </w:rPr>
        <w:t xml:space="preserve"> Логика и последовательность изложения материала;</w:t>
      </w:r>
    </w:p>
    <w:p w:rsidR="00B22564" w:rsidRPr="005217F4" w:rsidRDefault="00B22564" w:rsidP="00A217DF">
      <w:pPr>
        <w:keepNext/>
        <w:numPr>
          <w:ilvl w:val="0"/>
          <w:numId w:val="2"/>
        </w:numPr>
        <w:spacing w:after="0"/>
        <w:ind w:left="0" w:firstLine="709"/>
        <w:contextualSpacing/>
        <w:jc w:val="both"/>
        <w:rPr>
          <w:rFonts w:ascii="Times New Roman" w:eastAsia="Calibri" w:hAnsi="Times New Roman"/>
          <w:sz w:val="24"/>
          <w:szCs w:val="24"/>
          <w:lang w:eastAsia="en-US"/>
        </w:rPr>
      </w:pPr>
      <w:r w:rsidRPr="005217F4">
        <w:rPr>
          <w:rFonts w:ascii="Times New Roman" w:eastAsia="Calibri" w:hAnsi="Times New Roman"/>
          <w:sz w:val="24"/>
          <w:szCs w:val="24"/>
          <w:lang w:eastAsia="en-US"/>
        </w:rPr>
        <w:t xml:space="preserve"> Соответствие требованиям порядка оформления контрольной работы;</w:t>
      </w:r>
    </w:p>
    <w:p w:rsidR="00B22564" w:rsidRPr="005217F4" w:rsidRDefault="00B22564" w:rsidP="00B22564">
      <w:pPr>
        <w:keepNext/>
        <w:spacing w:after="0"/>
        <w:ind w:firstLine="709"/>
        <w:contextualSpacing/>
        <w:jc w:val="both"/>
        <w:rPr>
          <w:rFonts w:ascii="Times New Roman" w:eastAsia="Calibri" w:hAnsi="Times New Roman"/>
          <w:sz w:val="24"/>
          <w:szCs w:val="24"/>
          <w:lang w:eastAsia="en-US"/>
        </w:rPr>
      </w:pPr>
      <w:r w:rsidRPr="005217F4">
        <w:rPr>
          <w:rFonts w:ascii="Times New Roman" w:eastAsia="Calibri" w:hAnsi="Times New Roman"/>
          <w:sz w:val="24"/>
          <w:szCs w:val="24"/>
          <w:lang w:eastAsia="en-US"/>
        </w:rPr>
        <w:t>Защита контрольной работы состоит из доклада автора контрольной работы, представления решенных задач (</w:t>
      </w:r>
      <w:r w:rsidR="00846C32">
        <w:rPr>
          <w:rFonts w:ascii="Times New Roman" w:eastAsia="Calibri" w:hAnsi="Times New Roman"/>
          <w:sz w:val="24"/>
          <w:szCs w:val="24"/>
          <w:lang w:eastAsia="en-US"/>
        </w:rPr>
        <w:t>5-</w:t>
      </w:r>
      <w:r w:rsidRPr="005217F4">
        <w:rPr>
          <w:rFonts w:ascii="Times New Roman" w:eastAsia="Calibri" w:hAnsi="Times New Roman"/>
          <w:sz w:val="24"/>
          <w:szCs w:val="24"/>
          <w:lang w:eastAsia="en-US"/>
        </w:rPr>
        <w:t xml:space="preserve">7 минут) и ответов на вопросы. Доклад должен быть емким, четким и конкретным. В докладе </w:t>
      </w:r>
      <w:r w:rsidR="00B2457D">
        <w:rPr>
          <w:rFonts w:ascii="Times New Roman" w:eastAsia="Calibri" w:hAnsi="Times New Roman"/>
          <w:sz w:val="24"/>
          <w:szCs w:val="24"/>
          <w:lang w:eastAsia="en-US"/>
        </w:rPr>
        <w:t>обучающийся</w:t>
      </w:r>
      <w:r w:rsidRPr="005217F4">
        <w:rPr>
          <w:rFonts w:ascii="Times New Roman" w:eastAsia="Calibri" w:hAnsi="Times New Roman"/>
          <w:sz w:val="24"/>
          <w:szCs w:val="24"/>
          <w:lang w:eastAsia="en-US"/>
        </w:rPr>
        <w:t xml:space="preserve"> должен перечислить и охарактеризовать основные задачи, поставленные перед ним, раскрыть содержание контрольной работы. В конце доклада делаются выводы. Затем следует перейти к обоснованию тех или иных принятых решений по практическим задачам. </w:t>
      </w:r>
    </w:p>
    <w:p w:rsidR="00B22564" w:rsidRPr="005217F4" w:rsidRDefault="00B22564" w:rsidP="00B22564">
      <w:pPr>
        <w:keepNext/>
        <w:spacing w:after="0"/>
        <w:ind w:firstLine="709"/>
        <w:contextualSpacing/>
        <w:jc w:val="both"/>
        <w:rPr>
          <w:rFonts w:ascii="Times New Roman" w:eastAsia="Calibri" w:hAnsi="Times New Roman"/>
          <w:sz w:val="24"/>
          <w:szCs w:val="24"/>
          <w:lang w:eastAsia="en-US"/>
        </w:rPr>
      </w:pPr>
      <w:r w:rsidRPr="005217F4">
        <w:rPr>
          <w:rFonts w:ascii="Times New Roman" w:eastAsia="Calibri" w:hAnsi="Times New Roman"/>
          <w:sz w:val="24"/>
          <w:szCs w:val="24"/>
          <w:lang w:eastAsia="en-US"/>
        </w:rPr>
        <w:t xml:space="preserve">Защищенные контрольные работы слушателям не возвращаются и хранятся в архиве института. </w:t>
      </w:r>
      <w:r w:rsidR="00481B63">
        <w:rPr>
          <w:rFonts w:ascii="Times New Roman" w:eastAsia="Calibri" w:hAnsi="Times New Roman"/>
          <w:sz w:val="24"/>
          <w:szCs w:val="24"/>
          <w:lang w:eastAsia="en-US"/>
        </w:rPr>
        <w:t>Обучающиеся</w:t>
      </w:r>
      <w:r w:rsidRPr="005217F4">
        <w:rPr>
          <w:rFonts w:ascii="Times New Roman" w:eastAsia="Calibri" w:hAnsi="Times New Roman"/>
          <w:sz w:val="24"/>
          <w:szCs w:val="24"/>
          <w:lang w:eastAsia="en-US"/>
        </w:rPr>
        <w:t>, не сдавшие в срок контрольную работу или не получившие допуска к защите либо получившие на защите неудовлетворительную оценку – «не зачтено», не до</w:t>
      </w:r>
      <w:r w:rsidR="00481B63">
        <w:rPr>
          <w:rFonts w:ascii="Times New Roman" w:eastAsia="Calibri" w:hAnsi="Times New Roman"/>
          <w:sz w:val="24"/>
          <w:szCs w:val="24"/>
          <w:lang w:eastAsia="en-US"/>
        </w:rPr>
        <w:t xml:space="preserve">пускаются к </w:t>
      </w:r>
      <w:r w:rsidRPr="005217F4">
        <w:rPr>
          <w:rFonts w:ascii="Times New Roman" w:eastAsia="Calibri" w:hAnsi="Times New Roman"/>
          <w:sz w:val="24"/>
          <w:szCs w:val="24"/>
          <w:lang w:eastAsia="en-US"/>
        </w:rPr>
        <w:t xml:space="preserve"> экзамену.</w:t>
      </w:r>
    </w:p>
    <w:p w:rsidR="00B22564" w:rsidRPr="005217F4" w:rsidRDefault="00B22564" w:rsidP="00B22564">
      <w:pPr>
        <w:keepNext/>
        <w:overflowPunct w:val="0"/>
        <w:spacing w:after="0"/>
        <w:ind w:firstLine="709"/>
        <w:jc w:val="both"/>
        <w:textAlignment w:val="baseline"/>
        <w:rPr>
          <w:rFonts w:ascii="Times New Roman" w:hAnsi="Times New Roman"/>
          <w:b/>
          <w:sz w:val="24"/>
          <w:szCs w:val="24"/>
        </w:rPr>
      </w:pPr>
    </w:p>
    <w:p w:rsidR="00B22564" w:rsidRPr="005217F4" w:rsidRDefault="00B22564" w:rsidP="00B22564">
      <w:pPr>
        <w:keepNext/>
        <w:overflowPunct w:val="0"/>
        <w:spacing w:after="0"/>
        <w:ind w:firstLine="709"/>
        <w:jc w:val="both"/>
        <w:textAlignment w:val="baseline"/>
        <w:rPr>
          <w:rFonts w:ascii="Times New Roman" w:hAnsi="Times New Roman"/>
          <w:b/>
          <w:sz w:val="24"/>
          <w:szCs w:val="24"/>
        </w:rPr>
      </w:pPr>
      <w:r w:rsidRPr="005217F4">
        <w:rPr>
          <w:rFonts w:ascii="Times New Roman" w:hAnsi="Times New Roman"/>
          <w:b/>
          <w:sz w:val="24"/>
          <w:szCs w:val="24"/>
        </w:rPr>
        <w:t>Оценка контрольной работы преподавателем</w:t>
      </w:r>
    </w:p>
    <w:p w:rsidR="00B22564" w:rsidRPr="005217F4" w:rsidRDefault="00B22564" w:rsidP="00B22564">
      <w:pPr>
        <w:keepNext/>
        <w:overflowPunct w:val="0"/>
        <w:spacing w:after="0"/>
        <w:ind w:firstLine="709"/>
        <w:jc w:val="both"/>
        <w:textAlignment w:val="baseline"/>
        <w:rPr>
          <w:rFonts w:ascii="Times New Roman" w:hAnsi="Times New Roman"/>
          <w:b/>
          <w:sz w:val="24"/>
          <w:szCs w:val="24"/>
        </w:rPr>
      </w:pPr>
    </w:p>
    <w:p w:rsidR="00B22564" w:rsidRPr="005217F4" w:rsidRDefault="00B22564" w:rsidP="00B22564">
      <w:pPr>
        <w:keepNext/>
        <w:overflowPunct w:val="0"/>
        <w:spacing w:after="0"/>
        <w:ind w:firstLine="709"/>
        <w:jc w:val="both"/>
        <w:textAlignment w:val="baseline"/>
        <w:rPr>
          <w:rFonts w:ascii="Times New Roman" w:hAnsi="Times New Roman"/>
          <w:sz w:val="24"/>
          <w:szCs w:val="24"/>
        </w:rPr>
      </w:pPr>
      <w:r w:rsidRPr="005217F4">
        <w:rPr>
          <w:rFonts w:ascii="Times New Roman" w:hAnsi="Times New Roman"/>
          <w:sz w:val="24"/>
          <w:szCs w:val="24"/>
        </w:rPr>
        <w:t>1. Результаты выполнения контрольной работы оцениваются отметками «зачтено» или «не зачтено».</w:t>
      </w:r>
    </w:p>
    <w:p w:rsidR="00B22564" w:rsidRPr="005217F4" w:rsidRDefault="00B22564" w:rsidP="00B22564">
      <w:pPr>
        <w:keepNext/>
        <w:overflowPunct w:val="0"/>
        <w:spacing w:after="0"/>
        <w:ind w:firstLine="709"/>
        <w:jc w:val="both"/>
        <w:textAlignment w:val="baseline"/>
        <w:rPr>
          <w:rFonts w:ascii="Times New Roman" w:hAnsi="Times New Roman"/>
          <w:sz w:val="24"/>
          <w:szCs w:val="24"/>
        </w:rPr>
      </w:pPr>
      <w:r w:rsidRPr="005217F4">
        <w:rPr>
          <w:rFonts w:ascii="Times New Roman" w:hAnsi="Times New Roman"/>
          <w:sz w:val="24"/>
          <w:szCs w:val="24"/>
        </w:rPr>
        <w:t xml:space="preserve">2. Контрольная работа, выполненная несамостоятельно, не зачитывается. В этом случае </w:t>
      </w:r>
      <w:r w:rsidR="00B2457D">
        <w:rPr>
          <w:rFonts w:ascii="Times New Roman" w:hAnsi="Times New Roman"/>
          <w:sz w:val="24"/>
          <w:szCs w:val="24"/>
        </w:rPr>
        <w:t>обучающийся</w:t>
      </w:r>
      <w:r w:rsidRPr="005217F4">
        <w:rPr>
          <w:rFonts w:ascii="Times New Roman" w:hAnsi="Times New Roman"/>
          <w:sz w:val="24"/>
          <w:szCs w:val="24"/>
        </w:rPr>
        <w:t xml:space="preserve"> предлагается ее переделать либо выполнить новый вариант.</w:t>
      </w:r>
    </w:p>
    <w:p w:rsidR="00B22564" w:rsidRPr="005217F4" w:rsidRDefault="00B22564" w:rsidP="00B22564">
      <w:pPr>
        <w:keepNext/>
        <w:overflowPunct w:val="0"/>
        <w:spacing w:after="0"/>
        <w:ind w:firstLine="709"/>
        <w:jc w:val="both"/>
        <w:textAlignment w:val="baseline"/>
        <w:rPr>
          <w:rFonts w:ascii="Times New Roman" w:hAnsi="Times New Roman"/>
          <w:sz w:val="24"/>
          <w:szCs w:val="24"/>
        </w:rPr>
      </w:pPr>
      <w:r w:rsidRPr="005217F4">
        <w:rPr>
          <w:rFonts w:ascii="Times New Roman" w:hAnsi="Times New Roman"/>
          <w:sz w:val="24"/>
          <w:szCs w:val="24"/>
        </w:rPr>
        <w:t>3. Контрольная работа, выполненная небрежно, не по заданному варианту, без соблюдения правил, предъявляемых к ее оформлению,</w:t>
      </w:r>
      <w:r w:rsidRPr="005217F4">
        <w:rPr>
          <w:rFonts w:ascii="Times New Roman" w:eastAsia="Calibri" w:hAnsi="Times New Roman"/>
          <w:sz w:val="24"/>
          <w:szCs w:val="24"/>
          <w:lang w:eastAsia="en-US"/>
        </w:rPr>
        <w:t xml:space="preserve"> являющаяся дословным переписыванием текста чужой работы</w:t>
      </w:r>
      <w:r w:rsidRPr="005217F4">
        <w:rPr>
          <w:rFonts w:ascii="Times New Roman" w:hAnsi="Times New Roman"/>
          <w:sz w:val="24"/>
          <w:szCs w:val="24"/>
        </w:rPr>
        <w:t xml:space="preserve"> либо выполненная с нарушением иных установленных требований, возвращается без проверки с указанием причин. В этом случае контрольная работа выполняется повторно.</w:t>
      </w:r>
    </w:p>
    <w:p w:rsidR="00B22564" w:rsidRPr="005217F4" w:rsidRDefault="00B22564" w:rsidP="00B22564">
      <w:pPr>
        <w:keepNext/>
        <w:overflowPunct w:val="0"/>
        <w:spacing w:after="0"/>
        <w:ind w:firstLine="709"/>
        <w:jc w:val="both"/>
        <w:textAlignment w:val="baseline"/>
        <w:rPr>
          <w:rFonts w:ascii="Times New Roman" w:hAnsi="Times New Roman"/>
          <w:sz w:val="24"/>
          <w:szCs w:val="24"/>
        </w:rPr>
      </w:pPr>
      <w:r w:rsidRPr="005217F4">
        <w:rPr>
          <w:rFonts w:ascii="Times New Roman" w:hAnsi="Times New Roman"/>
          <w:sz w:val="24"/>
          <w:szCs w:val="24"/>
        </w:rPr>
        <w:t>4. Вновь выполненная контрольная работа представляется на проверку и предварительную оценку для допуска к защите вместе с замечаниями и текстом не зачтенной работы.</w:t>
      </w:r>
    </w:p>
    <w:p w:rsidR="00B22564" w:rsidRPr="005217F4" w:rsidRDefault="00B22564" w:rsidP="00B22564">
      <w:pPr>
        <w:spacing w:after="0"/>
        <w:ind w:firstLine="709"/>
        <w:jc w:val="center"/>
        <w:rPr>
          <w:rFonts w:ascii="Times New Roman" w:hAnsi="Times New Roman"/>
          <w:b/>
          <w:caps/>
          <w:sz w:val="24"/>
          <w:szCs w:val="24"/>
        </w:rPr>
      </w:pPr>
    </w:p>
    <w:p w:rsidR="00B22564" w:rsidRPr="005217F4" w:rsidRDefault="00B22564" w:rsidP="00B22564">
      <w:pPr>
        <w:spacing w:after="0"/>
        <w:ind w:firstLine="709"/>
        <w:jc w:val="center"/>
        <w:rPr>
          <w:rFonts w:ascii="Times New Roman" w:hAnsi="Times New Roman"/>
          <w:b/>
          <w:caps/>
          <w:sz w:val="24"/>
          <w:szCs w:val="24"/>
        </w:rPr>
      </w:pPr>
    </w:p>
    <w:p w:rsidR="00B22564" w:rsidRPr="005217F4" w:rsidRDefault="00B22564" w:rsidP="00B22564">
      <w:pPr>
        <w:spacing w:after="0"/>
        <w:ind w:firstLine="709"/>
        <w:jc w:val="center"/>
        <w:rPr>
          <w:rFonts w:ascii="Times New Roman" w:hAnsi="Times New Roman"/>
          <w:b/>
          <w:caps/>
          <w:sz w:val="24"/>
          <w:szCs w:val="24"/>
        </w:rPr>
      </w:pPr>
    </w:p>
    <w:p w:rsidR="00B22564" w:rsidRPr="005217F4" w:rsidRDefault="00B22564" w:rsidP="00B22564">
      <w:pPr>
        <w:spacing w:after="0"/>
        <w:ind w:firstLine="709"/>
        <w:jc w:val="center"/>
        <w:rPr>
          <w:rFonts w:ascii="Times New Roman" w:hAnsi="Times New Roman"/>
          <w:b/>
          <w:caps/>
          <w:sz w:val="24"/>
          <w:szCs w:val="24"/>
        </w:rPr>
      </w:pPr>
    </w:p>
    <w:p w:rsidR="00846C32" w:rsidRDefault="00846C32" w:rsidP="00B22564">
      <w:pPr>
        <w:spacing w:after="0"/>
        <w:ind w:firstLine="709"/>
        <w:jc w:val="center"/>
        <w:rPr>
          <w:rFonts w:ascii="Times New Roman" w:hAnsi="Times New Roman"/>
          <w:b/>
          <w:caps/>
          <w:sz w:val="24"/>
          <w:szCs w:val="24"/>
        </w:rPr>
      </w:pPr>
    </w:p>
    <w:p w:rsidR="00846C32" w:rsidRDefault="00846C32" w:rsidP="00B22564">
      <w:pPr>
        <w:spacing w:after="0"/>
        <w:ind w:firstLine="709"/>
        <w:jc w:val="center"/>
        <w:rPr>
          <w:rFonts w:ascii="Times New Roman" w:hAnsi="Times New Roman"/>
          <w:b/>
          <w:caps/>
          <w:sz w:val="24"/>
          <w:szCs w:val="24"/>
        </w:rPr>
      </w:pPr>
    </w:p>
    <w:p w:rsidR="00846C32" w:rsidRDefault="00846C32" w:rsidP="00B22564">
      <w:pPr>
        <w:spacing w:after="0"/>
        <w:ind w:firstLine="709"/>
        <w:jc w:val="center"/>
        <w:rPr>
          <w:rFonts w:ascii="Times New Roman" w:hAnsi="Times New Roman"/>
          <w:b/>
          <w:caps/>
          <w:sz w:val="24"/>
          <w:szCs w:val="24"/>
        </w:rPr>
      </w:pPr>
    </w:p>
    <w:p w:rsidR="00B22564" w:rsidRPr="005217F4" w:rsidRDefault="00452C9E" w:rsidP="00B22564">
      <w:pPr>
        <w:spacing w:after="0"/>
        <w:ind w:firstLine="709"/>
        <w:jc w:val="center"/>
        <w:rPr>
          <w:rFonts w:ascii="Times New Roman" w:hAnsi="Times New Roman"/>
          <w:b/>
          <w:sz w:val="24"/>
          <w:szCs w:val="24"/>
        </w:rPr>
      </w:pPr>
      <w:r>
        <w:rPr>
          <w:rFonts w:ascii="Times New Roman" w:hAnsi="Times New Roman"/>
          <w:b/>
          <w:caps/>
          <w:sz w:val="24"/>
          <w:szCs w:val="24"/>
        </w:rPr>
        <w:lastRenderedPageBreak/>
        <w:t>ВАРИАНТЫ</w:t>
      </w:r>
      <w:r w:rsidR="00B22564" w:rsidRPr="005217F4">
        <w:rPr>
          <w:rFonts w:ascii="Times New Roman" w:hAnsi="Times New Roman"/>
          <w:b/>
          <w:caps/>
          <w:sz w:val="24"/>
          <w:szCs w:val="24"/>
        </w:rPr>
        <w:t xml:space="preserve"> к контрольной работе </w:t>
      </w:r>
      <w:r w:rsidR="00B22564" w:rsidRPr="005217F4">
        <w:rPr>
          <w:rFonts w:ascii="Times New Roman" w:hAnsi="Times New Roman"/>
          <w:b/>
          <w:sz w:val="24"/>
          <w:szCs w:val="24"/>
        </w:rPr>
        <w:t xml:space="preserve">ПО ДИСЦИПЛИНЕ </w:t>
      </w:r>
    </w:p>
    <w:p w:rsidR="00B22564" w:rsidRPr="005217F4" w:rsidRDefault="00B22564" w:rsidP="00B22564">
      <w:pPr>
        <w:spacing w:after="0"/>
        <w:ind w:firstLine="709"/>
        <w:jc w:val="center"/>
        <w:rPr>
          <w:rFonts w:ascii="Times New Roman" w:hAnsi="Times New Roman"/>
          <w:sz w:val="24"/>
          <w:szCs w:val="24"/>
        </w:rPr>
      </w:pPr>
      <w:r w:rsidRPr="005217F4">
        <w:rPr>
          <w:rFonts w:ascii="Times New Roman" w:hAnsi="Times New Roman"/>
          <w:b/>
          <w:sz w:val="24"/>
          <w:szCs w:val="24"/>
        </w:rPr>
        <w:t>«</w:t>
      </w:r>
      <w:r w:rsidR="00B2457D">
        <w:rPr>
          <w:rFonts w:ascii="Times New Roman" w:hAnsi="Times New Roman"/>
          <w:b/>
          <w:sz w:val="24"/>
          <w:szCs w:val="24"/>
        </w:rPr>
        <w:t>МЕЖДУНАРОД</w:t>
      </w:r>
      <w:r>
        <w:rPr>
          <w:rFonts w:ascii="Times New Roman" w:hAnsi="Times New Roman"/>
          <w:b/>
          <w:sz w:val="24"/>
          <w:szCs w:val="24"/>
        </w:rPr>
        <w:t>НОЕ ПРАВО</w:t>
      </w:r>
      <w:r w:rsidRPr="005217F4">
        <w:rPr>
          <w:rFonts w:ascii="Times New Roman" w:hAnsi="Times New Roman"/>
          <w:b/>
          <w:sz w:val="24"/>
          <w:szCs w:val="24"/>
        </w:rPr>
        <w:t>»</w:t>
      </w:r>
      <w:r w:rsidRPr="005217F4">
        <w:rPr>
          <w:rFonts w:ascii="Times New Roman" w:hAnsi="Times New Roman"/>
          <w:sz w:val="24"/>
          <w:szCs w:val="24"/>
        </w:rPr>
        <w:t xml:space="preserve"> </w:t>
      </w:r>
    </w:p>
    <w:p w:rsidR="00B22564" w:rsidRPr="005217F4" w:rsidRDefault="00B22564" w:rsidP="00B22564">
      <w:pPr>
        <w:shd w:val="clear" w:color="auto" w:fill="FFFFFF"/>
        <w:snapToGrid w:val="0"/>
        <w:spacing w:after="0"/>
        <w:ind w:firstLine="720"/>
        <w:jc w:val="both"/>
        <w:rPr>
          <w:rFonts w:ascii="Times New Roman" w:hAnsi="Times New Roman"/>
          <w:sz w:val="24"/>
          <w:szCs w:val="24"/>
        </w:rPr>
      </w:pPr>
    </w:p>
    <w:p w:rsidR="00567FEF" w:rsidRDefault="00B22564" w:rsidP="00B22564">
      <w:pPr>
        <w:widowControl w:val="0"/>
        <w:spacing w:after="0"/>
        <w:ind w:left="284"/>
        <w:jc w:val="both"/>
        <w:rPr>
          <w:rFonts w:ascii="Times New Roman" w:hAnsi="Times New Roman"/>
          <w:color w:val="000000"/>
          <w:sz w:val="24"/>
          <w:szCs w:val="24"/>
        </w:rPr>
      </w:pPr>
      <w:r w:rsidRPr="005217F4">
        <w:rPr>
          <w:rFonts w:ascii="Times New Roman" w:hAnsi="Times New Roman"/>
          <w:color w:val="000000"/>
          <w:sz w:val="24"/>
          <w:szCs w:val="24"/>
        </w:rPr>
        <w:t>Ниже прилагаются 1</w:t>
      </w:r>
      <w:r w:rsidR="00B2457D">
        <w:rPr>
          <w:rFonts w:ascii="Times New Roman" w:hAnsi="Times New Roman"/>
          <w:color w:val="000000"/>
          <w:sz w:val="24"/>
          <w:szCs w:val="24"/>
        </w:rPr>
        <w:t>4</w:t>
      </w:r>
      <w:r w:rsidRPr="005217F4">
        <w:rPr>
          <w:rFonts w:ascii="Times New Roman" w:hAnsi="Times New Roman"/>
          <w:color w:val="000000"/>
          <w:sz w:val="24"/>
          <w:szCs w:val="24"/>
        </w:rPr>
        <w:t xml:space="preserve"> вариантов контрольных работ. </w:t>
      </w:r>
    </w:p>
    <w:p w:rsidR="00B22564" w:rsidRPr="00567FEF" w:rsidRDefault="00B22564" w:rsidP="00B22564">
      <w:pPr>
        <w:widowControl w:val="0"/>
        <w:spacing w:after="0"/>
        <w:ind w:left="284"/>
        <w:jc w:val="both"/>
        <w:rPr>
          <w:rFonts w:ascii="Times New Roman" w:hAnsi="Times New Roman"/>
          <w:sz w:val="24"/>
          <w:szCs w:val="24"/>
        </w:rPr>
      </w:pPr>
      <w:r w:rsidRPr="00567FEF">
        <w:rPr>
          <w:rFonts w:ascii="Times New Roman" w:hAnsi="Times New Roman"/>
          <w:sz w:val="24"/>
          <w:szCs w:val="24"/>
        </w:rPr>
        <w:t>Вариант работы должен быть выбран по 2 последним цифрам зачетной книжки. Например, номер зачетной книжки заканчивается на 01, выполняется Вариант 1; на 12 – соответственно, Вариант 12</w:t>
      </w:r>
      <w:r w:rsidR="00A217DF">
        <w:rPr>
          <w:rFonts w:ascii="Times New Roman" w:hAnsi="Times New Roman"/>
          <w:sz w:val="24"/>
          <w:szCs w:val="24"/>
        </w:rPr>
        <w:t>; на 18 выполняется вариант 8.</w:t>
      </w:r>
    </w:p>
    <w:p w:rsidR="00B22564" w:rsidRPr="005217F4" w:rsidRDefault="00B22564" w:rsidP="00B22564">
      <w:pPr>
        <w:shd w:val="clear" w:color="auto" w:fill="FFFFFF"/>
        <w:snapToGrid w:val="0"/>
        <w:spacing w:after="0"/>
        <w:ind w:firstLine="720"/>
        <w:jc w:val="both"/>
        <w:rPr>
          <w:rFonts w:ascii="Times New Roman" w:hAnsi="Times New Roman"/>
          <w:sz w:val="24"/>
          <w:szCs w:val="24"/>
        </w:rPr>
      </w:pPr>
      <w:r w:rsidRPr="005217F4">
        <w:rPr>
          <w:rFonts w:ascii="Times New Roman" w:hAnsi="Times New Roman"/>
          <w:color w:val="000000"/>
          <w:sz w:val="24"/>
          <w:szCs w:val="24"/>
        </w:rPr>
        <w:t xml:space="preserve">Никто не вправе нарушать этот принцип. В противном случае письменная работа возвращается </w:t>
      </w:r>
      <w:r w:rsidR="00B2457D">
        <w:rPr>
          <w:rFonts w:ascii="Times New Roman" w:hAnsi="Times New Roman"/>
          <w:color w:val="000000"/>
          <w:sz w:val="24"/>
          <w:szCs w:val="24"/>
        </w:rPr>
        <w:t>обучающемуся</w:t>
      </w:r>
      <w:r w:rsidRPr="005217F4">
        <w:rPr>
          <w:rFonts w:ascii="Times New Roman" w:hAnsi="Times New Roman"/>
          <w:color w:val="000000"/>
          <w:sz w:val="24"/>
          <w:szCs w:val="24"/>
        </w:rPr>
        <w:t xml:space="preserve"> без проверки с оценкой «незачет».</w:t>
      </w:r>
    </w:p>
    <w:p w:rsidR="00B22564" w:rsidRDefault="00B22564" w:rsidP="00692D6B">
      <w:pPr>
        <w:widowControl w:val="0"/>
        <w:spacing w:after="0" w:line="240" w:lineRule="auto"/>
        <w:jc w:val="both"/>
        <w:rPr>
          <w:rFonts w:ascii="Times New Roman" w:hAnsi="Times New Roman" w:cs="Times New Roman"/>
          <w:sz w:val="24"/>
          <w:szCs w:val="24"/>
        </w:rPr>
      </w:pPr>
    </w:p>
    <w:p w:rsidR="00B2457D" w:rsidRPr="00846C32" w:rsidRDefault="00B2457D" w:rsidP="00846C32">
      <w:pPr>
        <w:pStyle w:val="western"/>
        <w:spacing w:before="0" w:beforeAutospacing="0" w:line="276" w:lineRule="auto"/>
        <w:contextualSpacing/>
        <w:jc w:val="left"/>
        <w:rPr>
          <w:sz w:val="24"/>
          <w:szCs w:val="24"/>
        </w:rPr>
      </w:pPr>
      <w:r w:rsidRPr="00846C32">
        <w:rPr>
          <w:b/>
          <w:bCs/>
          <w:sz w:val="24"/>
          <w:szCs w:val="24"/>
        </w:rPr>
        <w:t>Вариант 1. Процесс создания норм международного права</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План:</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1. Понятие, виды и классификация норм международного права.</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 xml:space="preserve">2. Обычные нормы международного права: создание и порядок их признания. </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3. Вспомогательные источники международного права, перечисленные в п. 1-д ст. 38 Статута Международного Суда ООН, а также резолюции международных межгосударственных организаций, деятельность внутригосударственных судебных органов.</w:t>
      </w:r>
    </w:p>
    <w:p w:rsidR="00B2457D" w:rsidRPr="00846C32" w:rsidRDefault="00B2457D" w:rsidP="00846C32">
      <w:pPr>
        <w:pStyle w:val="western"/>
        <w:spacing w:before="0" w:beforeAutospacing="0" w:line="276" w:lineRule="auto"/>
        <w:contextualSpacing/>
        <w:jc w:val="both"/>
        <w:rPr>
          <w:sz w:val="24"/>
          <w:szCs w:val="24"/>
        </w:rPr>
      </w:pPr>
      <w:r w:rsidRPr="00846C32">
        <w:rPr>
          <w:b/>
          <w:bCs/>
          <w:sz w:val="24"/>
          <w:szCs w:val="24"/>
        </w:rPr>
        <w:t>Методические рекомендации</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Существующие среди ученых расхождения во мнениях относительно количества и видов источников международного права требуют при написании контрольной работы придерживаться нормативного, а не доктринального подхода при освещении этой проблемы, то есть основываться на положениях действующего международного права и учитывать влияние современной практики в области регулирования отношений между субъектами этой правовой системы. В работе должно быть показано действие механизма, посредством которого происходит образование норм международного права, а также и то, какое влияние оказывают на этот процесс национальные правовые системы и деятельность внутригосударственных судебных органов.</w:t>
      </w:r>
    </w:p>
    <w:p w:rsidR="00B2457D" w:rsidRPr="00846C32" w:rsidRDefault="00B2457D" w:rsidP="00846C32">
      <w:pPr>
        <w:pStyle w:val="western"/>
        <w:spacing w:before="0" w:beforeAutospacing="0" w:line="276" w:lineRule="auto"/>
        <w:contextualSpacing/>
        <w:jc w:val="both"/>
        <w:rPr>
          <w:sz w:val="24"/>
          <w:szCs w:val="24"/>
        </w:rPr>
      </w:pPr>
      <w:r w:rsidRPr="00846C32">
        <w:rPr>
          <w:b/>
          <w:bCs/>
          <w:sz w:val="24"/>
          <w:szCs w:val="24"/>
        </w:rPr>
        <w:t>Задача</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В числе прав обвиняемого за преступление геноцида и другие серьезные нарушения международного гуманитарного права в ст. 20 Устава Международного трибунала по Руанде (резолюция Совета Безопасности ООН 955 (1994) указано право на справедливое и публичное разбирательство его дела и возможность в порядке подготовки своей защиты допрашивать свидетелей, пользоваться бесплатной помощью переводчика, не быть принуждаемым к даче показаний против самого себя или к признанию себя виновным и др.</w:t>
      </w:r>
    </w:p>
    <w:p w:rsidR="00B2457D" w:rsidRPr="00846C32" w:rsidRDefault="00B2457D" w:rsidP="00846C32">
      <w:pPr>
        <w:pStyle w:val="western"/>
        <w:spacing w:before="0" w:beforeAutospacing="0" w:line="276" w:lineRule="auto"/>
        <w:contextualSpacing/>
        <w:jc w:val="both"/>
        <w:rPr>
          <w:sz w:val="24"/>
          <w:szCs w:val="24"/>
        </w:rPr>
      </w:pPr>
      <w:r w:rsidRPr="00846C32">
        <w:rPr>
          <w:b/>
          <w:bCs/>
          <w:sz w:val="24"/>
          <w:szCs w:val="24"/>
        </w:rPr>
        <w:t>Вопрос: с</w:t>
      </w:r>
      <w:r w:rsidRPr="00846C32">
        <w:rPr>
          <w:sz w:val="24"/>
          <w:szCs w:val="24"/>
        </w:rPr>
        <w:t>ледует ли считать основательным вывод, согласно которому приведенные положения являются результатом заимствования международным правом соответствующих положений национального законодательства?</w:t>
      </w:r>
    </w:p>
    <w:p w:rsidR="009F6B88" w:rsidRPr="00846C32" w:rsidRDefault="009F6B88" w:rsidP="00846C32">
      <w:pPr>
        <w:framePr w:hSpace="180" w:wrap="around" w:vAnchor="text" w:hAnchor="page" w:x="1592" w:y="718"/>
        <w:spacing w:after="0"/>
        <w:contextualSpacing/>
        <w:jc w:val="both"/>
        <w:rPr>
          <w:rFonts w:ascii="Times New Roman" w:hAnsi="Times New Roman" w:cs="Times New Roman"/>
          <w:color w:val="000000"/>
          <w:sz w:val="24"/>
          <w:szCs w:val="24"/>
          <w:shd w:val="clear" w:color="auto" w:fill="FCFCFC"/>
        </w:rPr>
      </w:pPr>
    </w:p>
    <w:p w:rsidR="00846C32" w:rsidRDefault="00846C32" w:rsidP="00846C32">
      <w:pPr>
        <w:pStyle w:val="western"/>
        <w:spacing w:before="0" w:beforeAutospacing="0" w:line="276" w:lineRule="auto"/>
        <w:contextualSpacing/>
        <w:jc w:val="left"/>
        <w:rPr>
          <w:b/>
          <w:bCs/>
          <w:sz w:val="24"/>
          <w:szCs w:val="24"/>
        </w:rPr>
      </w:pPr>
    </w:p>
    <w:p w:rsidR="00B2457D" w:rsidRPr="00846C32" w:rsidRDefault="00BD3152" w:rsidP="00846C32">
      <w:pPr>
        <w:pStyle w:val="western"/>
        <w:spacing w:before="0" w:beforeAutospacing="0" w:line="276" w:lineRule="auto"/>
        <w:contextualSpacing/>
        <w:jc w:val="left"/>
        <w:rPr>
          <w:sz w:val="24"/>
          <w:szCs w:val="24"/>
        </w:rPr>
      </w:pPr>
      <w:r w:rsidRPr="00846C32">
        <w:rPr>
          <w:b/>
          <w:bCs/>
          <w:sz w:val="24"/>
          <w:szCs w:val="24"/>
        </w:rPr>
        <w:t xml:space="preserve">Вариант </w:t>
      </w:r>
      <w:r w:rsidR="00B2457D" w:rsidRPr="00846C32">
        <w:rPr>
          <w:b/>
          <w:bCs/>
          <w:sz w:val="24"/>
          <w:szCs w:val="24"/>
        </w:rPr>
        <w:t>2. Основные принципы современного международного права</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План:</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1. Понятие, сущность и функции основных принципов.</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 xml:space="preserve">2. Кодификация основных принципов международного права, процесс их прогрессивного развития. Становление и значение принципа уважения государственного суверенитета. </w:t>
      </w:r>
    </w:p>
    <w:p w:rsidR="00B2457D" w:rsidRPr="00846C32" w:rsidRDefault="00B2457D" w:rsidP="00846C32">
      <w:pPr>
        <w:pStyle w:val="western"/>
        <w:spacing w:before="0" w:beforeAutospacing="0" w:line="276" w:lineRule="auto"/>
        <w:contextualSpacing/>
        <w:jc w:val="both"/>
        <w:rPr>
          <w:sz w:val="24"/>
          <w:szCs w:val="24"/>
        </w:rPr>
      </w:pPr>
      <w:r w:rsidRPr="00846C32">
        <w:rPr>
          <w:b/>
          <w:bCs/>
          <w:sz w:val="24"/>
          <w:szCs w:val="24"/>
        </w:rPr>
        <w:t>Методические рекомендации</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lastRenderedPageBreak/>
        <w:t>Необходимо дать характеристику составных частей основных принципов, придающих этому юридическому институту качества универсальной, безусловной их обязательности для участников международных отношений как основополагающего инструмента регулирования отношений, складывающихся между субъектами международного права. Привести примеры, свидетельствующие о существовании процесса их прогрессивного развития (Устав Содружества Независимых Государств от 22 января 1993 г.). Разъяснить, в чем состоит различие между основными и специальными принципами международного права.</w:t>
      </w:r>
    </w:p>
    <w:p w:rsidR="00B2457D" w:rsidRPr="00846C32" w:rsidRDefault="00B2457D" w:rsidP="00846C32">
      <w:pPr>
        <w:pStyle w:val="western"/>
        <w:spacing w:before="0" w:beforeAutospacing="0" w:line="276" w:lineRule="auto"/>
        <w:contextualSpacing/>
        <w:jc w:val="both"/>
        <w:rPr>
          <w:sz w:val="24"/>
          <w:szCs w:val="24"/>
        </w:rPr>
      </w:pPr>
      <w:r w:rsidRPr="00846C32">
        <w:rPr>
          <w:b/>
          <w:bCs/>
          <w:sz w:val="24"/>
          <w:szCs w:val="24"/>
        </w:rPr>
        <w:t>Задача</w:t>
      </w:r>
    </w:p>
    <w:p w:rsidR="00B2457D" w:rsidRPr="00846C32" w:rsidRDefault="00B2457D" w:rsidP="00846C32">
      <w:pPr>
        <w:pStyle w:val="ab"/>
        <w:spacing w:before="0" w:beforeAutospacing="0" w:line="276" w:lineRule="auto"/>
        <w:contextualSpacing/>
        <w:jc w:val="both"/>
      </w:pPr>
      <w:r w:rsidRPr="00846C32">
        <w:t>В связи с поступлением в МИД сообщений о проведении Турцией крупномасштабной военной операции Турции в Северном Ираке, которая мотивировалась ссылками Турции на необходимость борьбы с якобы просочившимися в этот район боевиками рабочей партии Курдистана. Представитель МИД РФ указал, что это уже далеко не первое грубое нарушение Анкарой фундаментальных норм международного права - принципов суверенитета и территориальной целостности соседней страны и что турецкие войска должны быть незамедлительно выведены с территории Ирака, а возникающие проблемы следует решать не силовыми, а цивилизованными политическими методами.</w:t>
      </w:r>
    </w:p>
    <w:p w:rsidR="00B2457D" w:rsidRPr="00846C32" w:rsidRDefault="00B2457D" w:rsidP="00846C32">
      <w:pPr>
        <w:pStyle w:val="ab"/>
        <w:spacing w:before="0" w:beforeAutospacing="0" w:line="276" w:lineRule="auto"/>
        <w:contextualSpacing/>
        <w:jc w:val="both"/>
      </w:pPr>
      <w:r w:rsidRPr="00846C32">
        <w:rPr>
          <w:b/>
          <w:bCs/>
        </w:rPr>
        <w:t>Вопрос: к</w:t>
      </w:r>
      <w:r w:rsidRPr="00846C32">
        <w:t xml:space="preserve">ак можно оценить позицию представителя МИД РФ в связи с данной им оценкой политики турецкого правительства по отношению к Ираку в свете основных принципов международного права? </w:t>
      </w:r>
    </w:p>
    <w:p w:rsidR="00B2457D" w:rsidRPr="00846C32" w:rsidRDefault="00B2457D" w:rsidP="00846C32">
      <w:pPr>
        <w:pStyle w:val="western"/>
        <w:spacing w:before="0" w:beforeAutospacing="0" w:line="276" w:lineRule="auto"/>
        <w:contextualSpacing/>
        <w:jc w:val="both"/>
        <w:rPr>
          <w:b/>
          <w:bCs/>
          <w:sz w:val="24"/>
          <w:szCs w:val="24"/>
        </w:rPr>
      </w:pPr>
    </w:p>
    <w:p w:rsidR="00B2457D" w:rsidRPr="00846C32" w:rsidRDefault="00BD3152" w:rsidP="00846C32">
      <w:pPr>
        <w:pStyle w:val="western"/>
        <w:spacing w:before="0" w:beforeAutospacing="0" w:line="276" w:lineRule="auto"/>
        <w:contextualSpacing/>
        <w:jc w:val="left"/>
        <w:rPr>
          <w:sz w:val="24"/>
          <w:szCs w:val="24"/>
        </w:rPr>
      </w:pPr>
      <w:r w:rsidRPr="00846C32">
        <w:rPr>
          <w:b/>
          <w:bCs/>
          <w:sz w:val="24"/>
          <w:szCs w:val="24"/>
        </w:rPr>
        <w:t>Вариант</w:t>
      </w:r>
      <w:r w:rsidR="00B2457D" w:rsidRPr="00846C32">
        <w:rPr>
          <w:b/>
          <w:bCs/>
          <w:sz w:val="24"/>
          <w:szCs w:val="24"/>
        </w:rPr>
        <w:t xml:space="preserve"> 3. Ответственность в международном праве</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План:</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1. Понятие ответственности в международном праве, её виды и формы.</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2. Ответственность за правомерную деятельность как особый вид международной ответственности.</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3. Ответственность международных организаций: виды и формы. Примеры.</w:t>
      </w:r>
    </w:p>
    <w:p w:rsidR="00B2457D" w:rsidRPr="00846C32" w:rsidRDefault="00B2457D" w:rsidP="00846C32">
      <w:pPr>
        <w:pStyle w:val="western"/>
        <w:spacing w:before="0" w:beforeAutospacing="0" w:line="276" w:lineRule="auto"/>
        <w:contextualSpacing/>
        <w:jc w:val="both"/>
        <w:rPr>
          <w:sz w:val="24"/>
          <w:szCs w:val="24"/>
        </w:rPr>
      </w:pPr>
      <w:r w:rsidRPr="00846C32">
        <w:rPr>
          <w:b/>
          <w:bCs/>
          <w:sz w:val="24"/>
          <w:szCs w:val="24"/>
        </w:rPr>
        <w:t>Методические рекомендации</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В работе следует показать, что ответственность в международном праве основана на установлении правовых последствий, наступающих для участников международных отношений в результате нарушения ими предписаний, установленных нормами и принципами международного права, что данный институт является средством обеспечения соблюдения всего комплекса юридических норм, образующих данную правовую систему. Необходимо рассмотреть формы, в которых может выражаться международная ответственность, включая уголовную ответственность за преступления международного характера, международные деликты.</w:t>
      </w:r>
    </w:p>
    <w:p w:rsidR="00B2457D" w:rsidRPr="00846C32" w:rsidRDefault="00B2457D" w:rsidP="00846C32">
      <w:pPr>
        <w:pStyle w:val="western"/>
        <w:spacing w:before="0" w:beforeAutospacing="0" w:line="276" w:lineRule="auto"/>
        <w:contextualSpacing/>
        <w:jc w:val="both"/>
        <w:rPr>
          <w:sz w:val="24"/>
          <w:szCs w:val="24"/>
        </w:rPr>
      </w:pPr>
      <w:r w:rsidRPr="00846C32">
        <w:rPr>
          <w:b/>
          <w:bCs/>
          <w:sz w:val="24"/>
          <w:szCs w:val="24"/>
        </w:rPr>
        <w:t>Задача</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 xml:space="preserve">В декабре 2002 г. власти Дании заявили, что отказываются экстрадировать в Россию эмиссара Аслана Масхадова Ахмеда Закаева. Генеральная прокуратура России не согласилась с этим решением Копенгагена и заявила, что она предпримет все необходимые меры для реализации принципа неотвратимости наказания. Закаев обвиняется по трем статьям УК РФ: вооруженный мятеж в Чечне, организация незаконных вооруженных формирований и посягательство на жизнь сотрудника правоохранительных органов. Все документы, доказывающие противоправные действия Закаева, были представлены министерству юстиции Дании. Представитель же Датского посольства в Москве мотивировал решение своего правительства «недостаточностью </w:t>
      </w:r>
      <w:r w:rsidRPr="00846C32">
        <w:rPr>
          <w:sz w:val="24"/>
          <w:szCs w:val="24"/>
        </w:rPr>
        <w:lastRenderedPageBreak/>
        <w:t>представленных доказательств причастности Закаева к преступлениям на территории России».</w:t>
      </w:r>
    </w:p>
    <w:p w:rsidR="00846C32" w:rsidRDefault="00B2457D" w:rsidP="00846C32">
      <w:pPr>
        <w:pStyle w:val="western"/>
        <w:spacing w:before="0" w:beforeAutospacing="0" w:line="276" w:lineRule="auto"/>
        <w:contextualSpacing/>
        <w:jc w:val="both"/>
        <w:rPr>
          <w:sz w:val="24"/>
          <w:szCs w:val="24"/>
        </w:rPr>
      </w:pPr>
      <w:r w:rsidRPr="00846C32">
        <w:rPr>
          <w:b/>
          <w:bCs/>
          <w:sz w:val="24"/>
          <w:szCs w:val="24"/>
        </w:rPr>
        <w:t xml:space="preserve">Вопрос: </w:t>
      </w:r>
      <w:r w:rsidRPr="00846C32">
        <w:rPr>
          <w:sz w:val="24"/>
          <w:szCs w:val="24"/>
        </w:rPr>
        <w:t xml:space="preserve">основательна ли позиция, занятая датскими властями в свете применимых принципов и норм </w:t>
      </w:r>
    </w:p>
    <w:p w:rsidR="00B2457D" w:rsidRDefault="00B2457D" w:rsidP="00846C32">
      <w:pPr>
        <w:spacing w:after="0"/>
        <w:contextualSpacing/>
        <w:jc w:val="both"/>
        <w:rPr>
          <w:rFonts w:ascii="Times New Roman" w:hAnsi="Times New Roman" w:cs="Times New Roman"/>
          <w:sz w:val="24"/>
          <w:szCs w:val="24"/>
        </w:rPr>
      </w:pPr>
    </w:p>
    <w:p w:rsidR="00B2457D" w:rsidRPr="00846C32" w:rsidRDefault="00BD3152" w:rsidP="00846C32">
      <w:pPr>
        <w:pStyle w:val="ab"/>
        <w:spacing w:before="0" w:beforeAutospacing="0" w:line="276" w:lineRule="auto"/>
        <w:contextualSpacing/>
        <w:jc w:val="left"/>
      </w:pPr>
      <w:r w:rsidRPr="00846C32">
        <w:rPr>
          <w:b/>
          <w:bCs/>
        </w:rPr>
        <w:t>Вариант</w:t>
      </w:r>
      <w:r w:rsidR="00B2457D" w:rsidRPr="00846C32">
        <w:rPr>
          <w:b/>
          <w:bCs/>
        </w:rPr>
        <w:t xml:space="preserve"> 4. Право внешних сношений</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План:</w:t>
      </w:r>
    </w:p>
    <w:p w:rsidR="00B2457D" w:rsidRPr="00846C32" w:rsidRDefault="00B2457D" w:rsidP="00846C32">
      <w:pPr>
        <w:pStyle w:val="ab"/>
        <w:spacing w:before="0" w:beforeAutospacing="0" w:line="276" w:lineRule="auto"/>
        <w:contextualSpacing/>
        <w:jc w:val="both"/>
      </w:pPr>
      <w:r w:rsidRPr="00846C32">
        <w:t>1. Внутригосударственные и зарубежные органы внешних сношений, их основные полномочия.</w:t>
      </w:r>
    </w:p>
    <w:p w:rsidR="00B2457D" w:rsidRPr="00846C32" w:rsidRDefault="00B2457D" w:rsidP="00846C32">
      <w:pPr>
        <w:pStyle w:val="ab"/>
        <w:spacing w:before="0" w:beforeAutospacing="0" w:line="276" w:lineRule="auto"/>
        <w:contextualSpacing/>
        <w:jc w:val="both"/>
      </w:pPr>
      <w:r w:rsidRPr="00846C32">
        <w:t>2. Виды и функции дипломатических представительств государств.</w:t>
      </w:r>
    </w:p>
    <w:p w:rsidR="00B2457D" w:rsidRPr="00846C32" w:rsidRDefault="00B2457D" w:rsidP="00846C32">
      <w:pPr>
        <w:pStyle w:val="ab"/>
        <w:spacing w:before="0" w:beforeAutospacing="0" w:line="276" w:lineRule="auto"/>
        <w:contextualSpacing/>
        <w:jc w:val="both"/>
      </w:pPr>
      <w:r w:rsidRPr="00846C32">
        <w:t>3. Консульские учреждения: виды и функции.</w:t>
      </w:r>
    </w:p>
    <w:p w:rsidR="00B2457D" w:rsidRPr="00846C32" w:rsidRDefault="00B2457D" w:rsidP="00846C32">
      <w:pPr>
        <w:pStyle w:val="ab"/>
        <w:spacing w:before="0" w:beforeAutospacing="0" w:line="276" w:lineRule="auto"/>
        <w:contextualSpacing/>
        <w:jc w:val="both"/>
      </w:pPr>
      <w:r w:rsidRPr="00846C32">
        <w:rPr>
          <w:b/>
          <w:bCs/>
        </w:rPr>
        <w:t>Методические рекомендации</w:t>
      </w:r>
    </w:p>
    <w:p w:rsidR="00B2457D" w:rsidRPr="00846C32" w:rsidRDefault="00B2457D" w:rsidP="00846C32">
      <w:pPr>
        <w:pStyle w:val="ab"/>
        <w:spacing w:before="0" w:beforeAutospacing="0" w:line="276" w:lineRule="auto"/>
        <w:contextualSpacing/>
        <w:jc w:val="both"/>
      </w:pPr>
      <w:r w:rsidRPr="00846C32">
        <w:t>Необходимо дать общую характеристику права внешних сношений и ее основных принципов. Осветить правовые средства защиты зарубежных органов внешних сношений, их дипломатического, административно-технического и обслуживающего персонала. Рассмотреть процедуру учреждения указанных органов, порядок назначения на свои должности глав таких органов и основания прекращения действия полномочий этих лиц.</w:t>
      </w:r>
    </w:p>
    <w:p w:rsidR="00B2457D" w:rsidRPr="00846C32" w:rsidRDefault="00B2457D" w:rsidP="00846C32">
      <w:pPr>
        <w:pStyle w:val="ab"/>
        <w:spacing w:before="0" w:beforeAutospacing="0" w:line="276" w:lineRule="auto"/>
        <w:contextualSpacing/>
        <w:jc w:val="both"/>
      </w:pPr>
      <w:r w:rsidRPr="00846C32">
        <w:rPr>
          <w:b/>
          <w:bCs/>
        </w:rPr>
        <w:t>Задача</w:t>
      </w:r>
    </w:p>
    <w:p w:rsidR="00B2457D" w:rsidRPr="00846C32" w:rsidRDefault="00B2457D" w:rsidP="00846C32">
      <w:pPr>
        <w:pStyle w:val="ab"/>
        <w:spacing w:before="0" w:beforeAutospacing="0" w:line="276" w:lineRule="auto"/>
        <w:contextualSpacing/>
        <w:jc w:val="both"/>
      </w:pPr>
      <w:r w:rsidRPr="00846C32">
        <w:t>Направлявшейся на сессию Генеральной Ассамблеи ООН кубинской делегации в Нассау (Бермудские острова) местными властями было отказано в дальнейшем следовании в Нmю-Йорк по мотивам отсутствия дипломатических отношений между Кубой и США, несмотря на то, что в паспортах кубинцев имелась въездная виза, выданная американским консульством.</w:t>
      </w:r>
    </w:p>
    <w:p w:rsidR="00B2457D" w:rsidRPr="00846C32" w:rsidRDefault="00B2457D" w:rsidP="00846C32">
      <w:pPr>
        <w:pStyle w:val="western"/>
        <w:spacing w:before="0" w:beforeAutospacing="0" w:line="276" w:lineRule="auto"/>
        <w:contextualSpacing/>
        <w:jc w:val="both"/>
        <w:rPr>
          <w:sz w:val="24"/>
          <w:szCs w:val="24"/>
        </w:rPr>
      </w:pPr>
      <w:r w:rsidRPr="00846C32">
        <w:rPr>
          <w:b/>
          <w:bCs/>
          <w:sz w:val="24"/>
          <w:szCs w:val="24"/>
        </w:rPr>
        <w:t xml:space="preserve">Вопрос: </w:t>
      </w:r>
      <w:r w:rsidRPr="00846C32">
        <w:rPr>
          <w:sz w:val="24"/>
          <w:szCs w:val="24"/>
        </w:rPr>
        <w:t>какая оценка должна быть дана упомянутому инциденту в свете положений применимых международно-правовых актов?</w:t>
      </w:r>
    </w:p>
    <w:p w:rsidR="00385E21" w:rsidRPr="00846C32" w:rsidRDefault="00385E21" w:rsidP="00846C32">
      <w:pPr>
        <w:spacing w:after="0"/>
        <w:contextualSpacing/>
        <w:jc w:val="both"/>
        <w:rPr>
          <w:rFonts w:ascii="Times New Roman" w:hAnsi="Times New Roman" w:cs="Times New Roman"/>
          <w:color w:val="000000"/>
          <w:sz w:val="24"/>
          <w:szCs w:val="24"/>
        </w:rPr>
      </w:pPr>
    </w:p>
    <w:p w:rsidR="00B2457D" w:rsidRPr="00846C32" w:rsidRDefault="00BD3152" w:rsidP="00846C32">
      <w:pPr>
        <w:pStyle w:val="western"/>
        <w:spacing w:before="0" w:beforeAutospacing="0" w:line="276" w:lineRule="auto"/>
        <w:contextualSpacing/>
        <w:jc w:val="left"/>
        <w:rPr>
          <w:sz w:val="24"/>
          <w:szCs w:val="24"/>
        </w:rPr>
      </w:pPr>
      <w:r w:rsidRPr="00846C32">
        <w:rPr>
          <w:b/>
          <w:bCs/>
          <w:sz w:val="24"/>
          <w:szCs w:val="24"/>
        </w:rPr>
        <w:t>Вариант</w:t>
      </w:r>
      <w:r w:rsidR="00B2457D" w:rsidRPr="00846C32">
        <w:rPr>
          <w:b/>
          <w:bCs/>
          <w:sz w:val="24"/>
          <w:szCs w:val="24"/>
        </w:rPr>
        <w:t xml:space="preserve"> 5. Территория в международном праве</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План:</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1. Понятие и виды пространственных сфер, подразделяемых по правовым категориям.</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2. Способы приобретения и утраты территории.</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3. Режим Государственной границы Российской Федерации. Процедура разрешения пограничных конфликтов.</w:t>
      </w:r>
    </w:p>
    <w:p w:rsidR="00B2457D" w:rsidRPr="00846C32" w:rsidRDefault="00B2457D" w:rsidP="00846C32">
      <w:pPr>
        <w:pStyle w:val="western"/>
        <w:spacing w:before="0" w:beforeAutospacing="0" w:line="276" w:lineRule="auto"/>
        <w:contextualSpacing/>
        <w:jc w:val="both"/>
        <w:rPr>
          <w:sz w:val="24"/>
          <w:szCs w:val="24"/>
        </w:rPr>
      </w:pPr>
      <w:r w:rsidRPr="00846C32">
        <w:rPr>
          <w:b/>
          <w:bCs/>
          <w:sz w:val="24"/>
          <w:szCs w:val="24"/>
        </w:rPr>
        <w:t>Методические рекомендации</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Основные характеристики и составные части пространств, подпадающих под суверенитет государств, территорий со смешанным правовым режимом, территорий с международным правовым режимом. Понятие государственной границы и основные элементы ее правового режима. Понятие несамоуправляющихся территорий. Распространение территориального статуса на транспортные средства.</w:t>
      </w:r>
    </w:p>
    <w:p w:rsidR="00B2457D" w:rsidRPr="00846C32" w:rsidRDefault="00B2457D" w:rsidP="00846C32">
      <w:pPr>
        <w:pStyle w:val="western"/>
        <w:spacing w:before="0" w:beforeAutospacing="0" w:line="276" w:lineRule="auto"/>
        <w:contextualSpacing/>
        <w:jc w:val="both"/>
        <w:rPr>
          <w:sz w:val="24"/>
          <w:szCs w:val="24"/>
        </w:rPr>
      </w:pPr>
      <w:r w:rsidRPr="00846C32">
        <w:rPr>
          <w:b/>
          <w:bCs/>
          <w:sz w:val="24"/>
          <w:szCs w:val="24"/>
        </w:rPr>
        <w:t>Задача</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Согласно положениям Договора об Антарктике 1959 г. для содействия достижению его целей и для обеспечения его соблюдения в целом установлен соответствующий правовой механизм, участниками которого могут быть представители всех договаривающихся сторон.</w:t>
      </w:r>
    </w:p>
    <w:p w:rsidR="00B2457D" w:rsidRPr="00846C32" w:rsidRDefault="00B2457D" w:rsidP="00846C32">
      <w:pPr>
        <w:pStyle w:val="western"/>
        <w:spacing w:before="0" w:beforeAutospacing="0" w:line="276" w:lineRule="auto"/>
        <w:contextualSpacing/>
        <w:jc w:val="both"/>
        <w:rPr>
          <w:sz w:val="24"/>
          <w:szCs w:val="24"/>
        </w:rPr>
      </w:pPr>
      <w:r w:rsidRPr="00846C32">
        <w:rPr>
          <w:b/>
          <w:bCs/>
          <w:sz w:val="24"/>
          <w:szCs w:val="24"/>
        </w:rPr>
        <w:t>Вопрос</w:t>
      </w:r>
      <w:r w:rsidRPr="00846C32">
        <w:rPr>
          <w:sz w:val="24"/>
          <w:szCs w:val="24"/>
        </w:rPr>
        <w:t>: каковы функции этого правового механизма и процедурные аспекты его формирования и практической деятельности?</w:t>
      </w:r>
    </w:p>
    <w:p w:rsidR="00846C32" w:rsidRDefault="00846C32" w:rsidP="00846C32">
      <w:pPr>
        <w:pStyle w:val="western"/>
        <w:spacing w:before="0" w:beforeAutospacing="0" w:line="276" w:lineRule="auto"/>
        <w:contextualSpacing/>
        <w:jc w:val="left"/>
        <w:rPr>
          <w:b/>
          <w:bCs/>
          <w:sz w:val="24"/>
          <w:szCs w:val="24"/>
        </w:rPr>
      </w:pPr>
    </w:p>
    <w:p w:rsidR="00B2457D" w:rsidRPr="00846C32" w:rsidRDefault="00BD3152" w:rsidP="00846C32">
      <w:pPr>
        <w:pStyle w:val="western"/>
        <w:spacing w:before="0" w:beforeAutospacing="0" w:line="276" w:lineRule="auto"/>
        <w:contextualSpacing/>
        <w:jc w:val="left"/>
        <w:rPr>
          <w:sz w:val="24"/>
          <w:szCs w:val="24"/>
        </w:rPr>
      </w:pPr>
      <w:r w:rsidRPr="00846C32">
        <w:rPr>
          <w:b/>
          <w:bCs/>
          <w:sz w:val="24"/>
          <w:szCs w:val="24"/>
        </w:rPr>
        <w:lastRenderedPageBreak/>
        <w:t>Вариант</w:t>
      </w:r>
      <w:r w:rsidR="00B2457D" w:rsidRPr="00846C32">
        <w:rPr>
          <w:b/>
          <w:bCs/>
          <w:sz w:val="24"/>
          <w:szCs w:val="24"/>
        </w:rPr>
        <w:t xml:space="preserve"> 6. Право международных договоро</w:t>
      </w:r>
      <w:r w:rsidR="00846C32">
        <w:rPr>
          <w:b/>
          <w:bCs/>
          <w:sz w:val="24"/>
          <w:szCs w:val="24"/>
        </w:rPr>
        <w:t>в</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План:</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1. Правоспособность заключать международные договоры, их виды. Договоры и третьи государства.</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2. Стадии заключения международных договоров, момент их вступления в силу; процедуры, сопровождающие заключение договора.</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3. Российское законодательство о праве международных договоров: краткая характеристика.</w:t>
      </w:r>
    </w:p>
    <w:p w:rsidR="00B2457D" w:rsidRPr="00846C32" w:rsidRDefault="00B2457D" w:rsidP="00846C32">
      <w:pPr>
        <w:pStyle w:val="western"/>
        <w:spacing w:before="0" w:beforeAutospacing="0" w:line="276" w:lineRule="auto"/>
        <w:contextualSpacing/>
        <w:jc w:val="both"/>
        <w:rPr>
          <w:sz w:val="24"/>
          <w:szCs w:val="24"/>
        </w:rPr>
      </w:pPr>
      <w:r w:rsidRPr="00846C32">
        <w:rPr>
          <w:b/>
          <w:bCs/>
          <w:sz w:val="24"/>
          <w:szCs w:val="24"/>
        </w:rPr>
        <w:t>Методические рекомендации</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 xml:space="preserve">Осветить, какими нормативными актами международного и внутригосударственного уровней регулируется порядок заключения международного договора, его вступления в силу, действия и прекращения, признания его недействительным. Каковы правовые последствия заявления оговорки к договору, его регистрации и толкования. </w:t>
      </w:r>
    </w:p>
    <w:p w:rsidR="00B2457D" w:rsidRPr="00846C32" w:rsidRDefault="00B2457D" w:rsidP="00846C32">
      <w:pPr>
        <w:pStyle w:val="western"/>
        <w:spacing w:before="0" w:beforeAutospacing="0" w:line="276" w:lineRule="auto"/>
        <w:contextualSpacing/>
        <w:jc w:val="both"/>
        <w:rPr>
          <w:sz w:val="24"/>
          <w:szCs w:val="24"/>
        </w:rPr>
      </w:pPr>
      <w:r w:rsidRPr="00846C32">
        <w:rPr>
          <w:b/>
          <w:bCs/>
          <w:sz w:val="24"/>
          <w:szCs w:val="24"/>
        </w:rPr>
        <w:t>Задача</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Во время визита в Россию в 1997 г. Председателя КНР был подписан Договор о безопасности на границах между этими двумя странами и с участием Казахстана, Кыргызстана и Таджикистана. По договоренности между участниками Договор не был опубликован.</w:t>
      </w:r>
    </w:p>
    <w:p w:rsidR="00B2457D" w:rsidRPr="00846C32" w:rsidRDefault="00B2457D" w:rsidP="00846C32">
      <w:pPr>
        <w:pStyle w:val="western"/>
        <w:spacing w:before="0" w:beforeAutospacing="0" w:line="276" w:lineRule="auto"/>
        <w:contextualSpacing/>
        <w:jc w:val="both"/>
        <w:rPr>
          <w:sz w:val="24"/>
          <w:szCs w:val="24"/>
        </w:rPr>
      </w:pPr>
      <w:r w:rsidRPr="00846C32">
        <w:rPr>
          <w:b/>
          <w:bCs/>
          <w:sz w:val="24"/>
          <w:szCs w:val="24"/>
        </w:rPr>
        <w:t>Вопрос</w:t>
      </w:r>
      <w:r w:rsidRPr="00846C32">
        <w:rPr>
          <w:sz w:val="24"/>
          <w:szCs w:val="24"/>
        </w:rPr>
        <w:t>: правомерна ли такая договоренность между участниками этого договора с точки зрения положений Венской конвенции о праве международных договоров 1969 г.?</w:t>
      </w:r>
    </w:p>
    <w:p w:rsidR="00846C32" w:rsidRPr="00846C32" w:rsidRDefault="00846C32" w:rsidP="00846C32">
      <w:pPr>
        <w:tabs>
          <w:tab w:val="left" w:pos="0"/>
        </w:tabs>
        <w:spacing w:after="0"/>
        <w:contextualSpacing/>
        <w:rPr>
          <w:rFonts w:ascii="Times New Roman" w:hAnsi="Times New Roman" w:cs="Times New Roman"/>
          <w:color w:val="000000"/>
          <w:sz w:val="24"/>
          <w:szCs w:val="24"/>
          <w:shd w:val="clear" w:color="auto" w:fill="FCFCFC"/>
        </w:rPr>
      </w:pPr>
    </w:p>
    <w:p w:rsidR="00B2457D" w:rsidRPr="00846C32" w:rsidRDefault="00BD3152" w:rsidP="00846C32">
      <w:pPr>
        <w:pStyle w:val="western"/>
        <w:spacing w:before="0" w:beforeAutospacing="0" w:line="276" w:lineRule="auto"/>
        <w:contextualSpacing/>
        <w:jc w:val="left"/>
        <w:rPr>
          <w:sz w:val="24"/>
          <w:szCs w:val="24"/>
        </w:rPr>
      </w:pPr>
      <w:r w:rsidRPr="00846C32">
        <w:rPr>
          <w:b/>
          <w:bCs/>
          <w:sz w:val="24"/>
          <w:szCs w:val="24"/>
        </w:rPr>
        <w:t>Вариант</w:t>
      </w:r>
      <w:r w:rsidR="00B2457D" w:rsidRPr="00846C32">
        <w:rPr>
          <w:b/>
          <w:bCs/>
          <w:sz w:val="24"/>
          <w:szCs w:val="24"/>
        </w:rPr>
        <w:t xml:space="preserve"> 7. Право международных организаций</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План:</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1. Международные организации: понятие и правосубъектность.</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2. Членство в международных организациях.</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3. Международная организация труда (МОТ): статус и основные направления деятельности; Российская Федерация и МОТ.</w:t>
      </w:r>
    </w:p>
    <w:p w:rsidR="00B2457D" w:rsidRPr="00846C32" w:rsidRDefault="00B2457D" w:rsidP="00846C32">
      <w:pPr>
        <w:pStyle w:val="western"/>
        <w:spacing w:before="0" w:beforeAutospacing="0" w:line="276" w:lineRule="auto"/>
        <w:contextualSpacing/>
        <w:jc w:val="both"/>
        <w:rPr>
          <w:sz w:val="24"/>
          <w:szCs w:val="24"/>
        </w:rPr>
      </w:pPr>
      <w:r w:rsidRPr="00846C32">
        <w:rPr>
          <w:b/>
          <w:bCs/>
          <w:sz w:val="24"/>
          <w:szCs w:val="24"/>
        </w:rPr>
        <w:t>Методические рекомендации</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Краткая история возникновения международных межгосударственных организаций, их роль в упорядочении отношений. Осветить участие межгосударственных международных организаций в процессе создания норм и принципов международного права.</w:t>
      </w:r>
    </w:p>
    <w:p w:rsidR="00B2457D" w:rsidRPr="00846C32" w:rsidRDefault="00B2457D" w:rsidP="00846C32">
      <w:pPr>
        <w:pStyle w:val="western"/>
        <w:spacing w:before="0" w:beforeAutospacing="0" w:line="276" w:lineRule="auto"/>
        <w:contextualSpacing/>
        <w:jc w:val="both"/>
        <w:rPr>
          <w:sz w:val="24"/>
          <w:szCs w:val="24"/>
        </w:rPr>
      </w:pPr>
      <w:r w:rsidRPr="00846C32">
        <w:rPr>
          <w:b/>
          <w:bCs/>
          <w:sz w:val="24"/>
          <w:szCs w:val="24"/>
        </w:rPr>
        <w:t>Задача</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Представитель Российской Федерации при ООН в июне 2000 г. покинул зал заседаний Совета Безопасности ООН в знак протеста против решения о недопущении туда представителя Югославии.</w:t>
      </w:r>
    </w:p>
    <w:p w:rsidR="00B2457D" w:rsidRPr="00846C32" w:rsidRDefault="00B2457D" w:rsidP="00846C32">
      <w:pPr>
        <w:pStyle w:val="western"/>
        <w:spacing w:before="0" w:beforeAutospacing="0" w:line="276" w:lineRule="auto"/>
        <w:contextualSpacing/>
        <w:jc w:val="both"/>
        <w:rPr>
          <w:sz w:val="24"/>
          <w:szCs w:val="24"/>
        </w:rPr>
      </w:pPr>
      <w:r w:rsidRPr="00846C32">
        <w:rPr>
          <w:b/>
          <w:bCs/>
          <w:sz w:val="24"/>
          <w:szCs w:val="24"/>
        </w:rPr>
        <w:t>Вопрос</w:t>
      </w:r>
      <w:r w:rsidRPr="00846C32">
        <w:rPr>
          <w:sz w:val="24"/>
          <w:szCs w:val="24"/>
        </w:rPr>
        <w:t>: имело ли место в связи с принятием указанного решения нарушение каких-либо положений Устава ООН?</w:t>
      </w:r>
    </w:p>
    <w:p w:rsidR="00846C32" w:rsidRDefault="00846C32" w:rsidP="00846C32">
      <w:pPr>
        <w:pStyle w:val="western"/>
        <w:spacing w:before="0" w:beforeAutospacing="0" w:line="276" w:lineRule="auto"/>
        <w:contextualSpacing/>
        <w:jc w:val="both"/>
        <w:rPr>
          <w:b/>
          <w:bCs/>
          <w:sz w:val="24"/>
          <w:szCs w:val="24"/>
        </w:rPr>
      </w:pPr>
    </w:p>
    <w:p w:rsidR="00B2457D" w:rsidRPr="00846C32" w:rsidRDefault="00BD3152" w:rsidP="00846C32">
      <w:pPr>
        <w:pStyle w:val="western"/>
        <w:spacing w:before="0" w:beforeAutospacing="0" w:line="276" w:lineRule="auto"/>
        <w:contextualSpacing/>
        <w:jc w:val="both"/>
        <w:rPr>
          <w:b/>
          <w:bCs/>
          <w:sz w:val="24"/>
          <w:szCs w:val="24"/>
        </w:rPr>
      </w:pPr>
      <w:r w:rsidRPr="00846C32">
        <w:rPr>
          <w:b/>
          <w:bCs/>
          <w:sz w:val="24"/>
          <w:szCs w:val="24"/>
        </w:rPr>
        <w:t>Вариант</w:t>
      </w:r>
      <w:r w:rsidR="00B2457D" w:rsidRPr="00846C32">
        <w:rPr>
          <w:b/>
          <w:bCs/>
          <w:sz w:val="24"/>
          <w:szCs w:val="24"/>
        </w:rPr>
        <w:t xml:space="preserve"> 8. Международно-правовые средства разрешения международных споров</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План:</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1. Понятие международного спора.</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2. Характеристика мирных средств разрешения международных споров.</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3. Международный Суд ООН: статус и порядок разрешения споров.</w:t>
      </w:r>
    </w:p>
    <w:p w:rsidR="00B2457D" w:rsidRPr="00846C32" w:rsidRDefault="00B2457D" w:rsidP="00846C32">
      <w:pPr>
        <w:pStyle w:val="western"/>
        <w:spacing w:before="0" w:beforeAutospacing="0" w:line="276" w:lineRule="auto"/>
        <w:contextualSpacing/>
        <w:jc w:val="both"/>
        <w:rPr>
          <w:sz w:val="24"/>
          <w:szCs w:val="24"/>
        </w:rPr>
      </w:pPr>
      <w:r w:rsidRPr="00846C32">
        <w:rPr>
          <w:b/>
          <w:bCs/>
          <w:sz w:val="24"/>
          <w:szCs w:val="24"/>
        </w:rPr>
        <w:t>Методические указания</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 xml:space="preserve">Осветить нормативные положения закрепления мирных средств разрешения международных споров в качестве одного из основных принципов международного права </w:t>
      </w:r>
      <w:r w:rsidRPr="00846C32">
        <w:rPr>
          <w:sz w:val="24"/>
          <w:szCs w:val="24"/>
        </w:rPr>
        <w:lastRenderedPageBreak/>
        <w:t>и исторические этапы его формирования. Высказать и обосноват</w:t>
      </w:r>
      <w:r w:rsidR="00D52447">
        <w:rPr>
          <w:sz w:val="24"/>
          <w:szCs w:val="24"/>
        </w:rPr>
        <w:t>ь собственное мнение относитель</w:t>
      </w:r>
      <w:r w:rsidRPr="00846C32">
        <w:rPr>
          <w:sz w:val="24"/>
          <w:szCs w:val="24"/>
        </w:rPr>
        <w:t>но выделения наиболее эффективных из существующих мирных средств разрешения международных споров. Осветить роль Международного Суда ООН в мирном разрешении международных споров.</w:t>
      </w:r>
    </w:p>
    <w:p w:rsidR="00B2457D" w:rsidRPr="00846C32" w:rsidRDefault="00B2457D" w:rsidP="00846C32">
      <w:pPr>
        <w:pStyle w:val="western"/>
        <w:spacing w:before="0" w:beforeAutospacing="0" w:line="276" w:lineRule="auto"/>
        <w:contextualSpacing/>
        <w:jc w:val="both"/>
        <w:rPr>
          <w:sz w:val="24"/>
          <w:szCs w:val="24"/>
        </w:rPr>
      </w:pPr>
      <w:r w:rsidRPr="00846C32">
        <w:rPr>
          <w:b/>
          <w:bCs/>
          <w:sz w:val="24"/>
          <w:szCs w:val="24"/>
        </w:rPr>
        <w:t>Задача</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Способы мирного разрешения международных споров (конфликтов) изыскивались участниками международных отношений в глубокой древности. К настоящему времени наработан достаточно обширный нормативный материал, который мог бы быть объединен в соответствующем универсальном межгосударственном документе.</w:t>
      </w:r>
    </w:p>
    <w:p w:rsidR="00B2457D" w:rsidRPr="00846C32" w:rsidRDefault="00B2457D" w:rsidP="00846C32">
      <w:pPr>
        <w:pStyle w:val="western"/>
        <w:spacing w:before="0" w:beforeAutospacing="0" w:line="276" w:lineRule="auto"/>
        <w:contextualSpacing/>
        <w:jc w:val="both"/>
        <w:rPr>
          <w:sz w:val="24"/>
          <w:szCs w:val="24"/>
        </w:rPr>
      </w:pPr>
      <w:r w:rsidRPr="00846C32">
        <w:rPr>
          <w:b/>
          <w:bCs/>
          <w:sz w:val="24"/>
          <w:szCs w:val="24"/>
        </w:rPr>
        <w:t>Вопрос</w:t>
      </w:r>
      <w:r w:rsidRPr="00846C32">
        <w:rPr>
          <w:sz w:val="24"/>
          <w:szCs w:val="24"/>
        </w:rPr>
        <w:t xml:space="preserve">: какие их действующих международно-правовых актов, закрепляющих способы и процедурные формы урегулирования споров между государствами, мог бы назвать автор контрольной работы? </w:t>
      </w:r>
    </w:p>
    <w:p w:rsidR="00B2457D" w:rsidRPr="00846C32" w:rsidRDefault="00B2457D" w:rsidP="00846C32">
      <w:pPr>
        <w:pStyle w:val="western"/>
        <w:spacing w:before="0" w:beforeAutospacing="0" w:line="276" w:lineRule="auto"/>
        <w:contextualSpacing/>
        <w:rPr>
          <w:b/>
          <w:bCs/>
          <w:sz w:val="24"/>
          <w:szCs w:val="24"/>
        </w:rPr>
      </w:pPr>
    </w:p>
    <w:p w:rsidR="00B2457D" w:rsidRPr="00846C32" w:rsidRDefault="00BD3152" w:rsidP="00846C32">
      <w:pPr>
        <w:pStyle w:val="western"/>
        <w:spacing w:before="0" w:beforeAutospacing="0" w:line="276" w:lineRule="auto"/>
        <w:contextualSpacing/>
        <w:jc w:val="left"/>
        <w:rPr>
          <w:sz w:val="24"/>
          <w:szCs w:val="24"/>
        </w:rPr>
      </w:pPr>
      <w:r w:rsidRPr="00846C32">
        <w:rPr>
          <w:b/>
          <w:bCs/>
          <w:sz w:val="24"/>
          <w:szCs w:val="24"/>
        </w:rPr>
        <w:t>Вариант</w:t>
      </w:r>
      <w:r w:rsidR="00B2457D" w:rsidRPr="00846C32">
        <w:rPr>
          <w:b/>
          <w:bCs/>
          <w:sz w:val="24"/>
          <w:szCs w:val="24"/>
        </w:rPr>
        <w:t xml:space="preserve"> 9. Международное право прав человека</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План:</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1. Понятие международных стандартов в области прав человека.</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2. Международные механизмы обеспечения прав человека.</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3. Международно-правовая защита коренных малочисленных народов.</w:t>
      </w:r>
    </w:p>
    <w:p w:rsidR="00B2457D" w:rsidRPr="00846C32" w:rsidRDefault="00B2457D" w:rsidP="00846C32">
      <w:pPr>
        <w:pStyle w:val="western"/>
        <w:spacing w:before="0" w:beforeAutospacing="0" w:line="276" w:lineRule="auto"/>
        <w:contextualSpacing/>
        <w:jc w:val="both"/>
        <w:rPr>
          <w:sz w:val="24"/>
          <w:szCs w:val="24"/>
        </w:rPr>
      </w:pPr>
      <w:r w:rsidRPr="00846C32">
        <w:rPr>
          <w:b/>
          <w:bCs/>
          <w:sz w:val="24"/>
          <w:szCs w:val="24"/>
        </w:rPr>
        <w:t>Методические рекомендации</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Основное внимание в работе следует уделить рассмотрению международно-правовых принципов и норм, закрепляющих права человека и его свободы, а также освещению существующих правовых механизмов, посредством которых может на деле достигаться полноформатная реализация указанных принципов и норм. Необходимо также раскрыть понятие гражданства, осветить способы его приобретения, охарактеризовать виды правовых режимов, которыми наделяются иностранцы и лица, не имеющие гражданства, в рамках конкретных правовых режимов.</w:t>
      </w:r>
    </w:p>
    <w:p w:rsidR="00B2457D" w:rsidRPr="00846C32" w:rsidRDefault="00B2457D" w:rsidP="00846C32">
      <w:pPr>
        <w:pStyle w:val="western"/>
        <w:spacing w:before="0" w:beforeAutospacing="0" w:line="276" w:lineRule="auto"/>
        <w:contextualSpacing/>
        <w:jc w:val="both"/>
        <w:rPr>
          <w:sz w:val="24"/>
          <w:szCs w:val="24"/>
        </w:rPr>
      </w:pPr>
      <w:r w:rsidRPr="00846C32">
        <w:rPr>
          <w:b/>
          <w:bCs/>
          <w:sz w:val="24"/>
          <w:szCs w:val="24"/>
        </w:rPr>
        <w:t>Задача</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Гражданин Российской Федерации, совершивший преступление на её территории, скрывается в Республике Беларусь.</w:t>
      </w:r>
    </w:p>
    <w:p w:rsidR="00B2457D" w:rsidRPr="00846C32" w:rsidRDefault="00B2457D" w:rsidP="00846C32">
      <w:pPr>
        <w:pStyle w:val="western"/>
        <w:spacing w:before="0" w:beforeAutospacing="0" w:line="276" w:lineRule="auto"/>
        <w:contextualSpacing/>
        <w:jc w:val="both"/>
        <w:rPr>
          <w:sz w:val="24"/>
          <w:szCs w:val="24"/>
        </w:rPr>
      </w:pPr>
      <w:r w:rsidRPr="00846C32">
        <w:rPr>
          <w:b/>
          <w:bCs/>
          <w:sz w:val="24"/>
          <w:szCs w:val="24"/>
        </w:rPr>
        <w:t>Вопрос</w:t>
      </w:r>
      <w:r w:rsidRPr="00846C32">
        <w:rPr>
          <w:sz w:val="24"/>
          <w:szCs w:val="24"/>
        </w:rPr>
        <w:t>: подлежит ли этот гражданин экстрадиции по запросу следственных органов России и что может являться основанием для его выдачи?</w:t>
      </w:r>
    </w:p>
    <w:p w:rsidR="00B2457D" w:rsidRPr="00846C32" w:rsidRDefault="00B2457D" w:rsidP="00846C32">
      <w:pPr>
        <w:pStyle w:val="western"/>
        <w:spacing w:before="0" w:beforeAutospacing="0" w:line="276" w:lineRule="auto"/>
        <w:contextualSpacing/>
        <w:jc w:val="left"/>
        <w:rPr>
          <w:b/>
          <w:bCs/>
          <w:sz w:val="24"/>
          <w:szCs w:val="24"/>
        </w:rPr>
      </w:pPr>
    </w:p>
    <w:p w:rsidR="00B2457D" w:rsidRPr="00846C32" w:rsidRDefault="00846C32" w:rsidP="00846C32">
      <w:pPr>
        <w:pStyle w:val="western"/>
        <w:spacing w:before="0" w:beforeAutospacing="0" w:line="276" w:lineRule="auto"/>
        <w:contextualSpacing/>
        <w:jc w:val="left"/>
        <w:rPr>
          <w:sz w:val="24"/>
          <w:szCs w:val="24"/>
        </w:rPr>
      </w:pPr>
      <w:r>
        <w:rPr>
          <w:b/>
          <w:bCs/>
          <w:sz w:val="24"/>
          <w:szCs w:val="24"/>
        </w:rPr>
        <w:t>Вариант</w:t>
      </w:r>
      <w:r w:rsidR="00B2457D" w:rsidRPr="00846C32">
        <w:rPr>
          <w:b/>
          <w:bCs/>
          <w:sz w:val="24"/>
          <w:szCs w:val="24"/>
        </w:rPr>
        <w:t xml:space="preserve"> 10. Международное морское право</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План:</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1. Понятие и правовое подразделение морских пространств, их правовой режим.</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2. Правовая охрана Мирового океана от загрязнения.</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 xml:space="preserve">3. Правовой режим исключительной экономической зоны Российской Федерации. </w:t>
      </w:r>
    </w:p>
    <w:p w:rsidR="00B2457D" w:rsidRPr="00846C32" w:rsidRDefault="00B2457D" w:rsidP="00846C32">
      <w:pPr>
        <w:pStyle w:val="western"/>
        <w:spacing w:before="0" w:beforeAutospacing="0" w:line="276" w:lineRule="auto"/>
        <w:contextualSpacing/>
        <w:jc w:val="both"/>
        <w:rPr>
          <w:sz w:val="24"/>
          <w:szCs w:val="24"/>
        </w:rPr>
      </w:pPr>
      <w:r w:rsidRPr="00846C32">
        <w:rPr>
          <w:b/>
          <w:bCs/>
          <w:sz w:val="24"/>
          <w:szCs w:val="24"/>
        </w:rPr>
        <w:t>Методические рекомендации</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Осветить юридический статус и правовой режим использования внутренних морских вод, территориального моря, прилежащей зоны, исключительной экономической зоны, открытого моря, а также международных проливов, вод государств-архипелагов, замкнутых или полузамкнутых морей. Очертить проблему прав внутриконтинентальных государств на доступ к морю.</w:t>
      </w:r>
    </w:p>
    <w:p w:rsidR="00B2457D" w:rsidRPr="00846C32" w:rsidRDefault="00B2457D" w:rsidP="00846C32">
      <w:pPr>
        <w:pStyle w:val="western"/>
        <w:spacing w:before="0" w:beforeAutospacing="0" w:line="276" w:lineRule="auto"/>
        <w:contextualSpacing/>
        <w:jc w:val="both"/>
        <w:rPr>
          <w:sz w:val="24"/>
          <w:szCs w:val="24"/>
        </w:rPr>
      </w:pPr>
      <w:r w:rsidRPr="00846C32">
        <w:rPr>
          <w:b/>
          <w:bCs/>
          <w:sz w:val="24"/>
          <w:szCs w:val="24"/>
        </w:rPr>
        <w:t>Задача</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 xml:space="preserve">В июле 1994 г. в водах Северного моря к норвежскому китобойному судну причалило судно "Соло", принадлежащее организации "Гринпис". Последним была предпринята </w:t>
      </w:r>
      <w:r w:rsidRPr="00846C32">
        <w:rPr>
          <w:sz w:val="24"/>
          <w:szCs w:val="24"/>
        </w:rPr>
        <w:lastRenderedPageBreak/>
        <w:t>попытка изъять на китобое гарпун или повредить гарпунную пушку. Команде норвежцев удалось сбросить нападавших в воду.</w:t>
      </w:r>
    </w:p>
    <w:p w:rsidR="00B2457D" w:rsidRPr="00846C32" w:rsidRDefault="00B2457D" w:rsidP="00846C32">
      <w:pPr>
        <w:pStyle w:val="western"/>
        <w:spacing w:before="0" w:beforeAutospacing="0" w:line="276" w:lineRule="auto"/>
        <w:contextualSpacing/>
        <w:jc w:val="both"/>
        <w:rPr>
          <w:sz w:val="24"/>
          <w:szCs w:val="24"/>
        </w:rPr>
      </w:pPr>
      <w:r w:rsidRPr="00846C32">
        <w:rPr>
          <w:b/>
          <w:bCs/>
          <w:sz w:val="24"/>
          <w:szCs w:val="24"/>
        </w:rPr>
        <w:t xml:space="preserve">Вопрос: </w:t>
      </w:r>
      <w:r w:rsidRPr="00846C32">
        <w:rPr>
          <w:sz w:val="24"/>
          <w:szCs w:val="24"/>
        </w:rPr>
        <w:t>как соотносятся действия норвежского судна, осуществлявшего свои производственные функции в открытом море, с положениями применимых международно-правовых актов?</w:t>
      </w:r>
    </w:p>
    <w:p w:rsidR="00B2457D" w:rsidRPr="00846C32" w:rsidRDefault="00846C32" w:rsidP="00846C32">
      <w:pPr>
        <w:pStyle w:val="western"/>
        <w:spacing w:before="0" w:beforeAutospacing="0" w:line="276" w:lineRule="auto"/>
        <w:contextualSpacing/>
        <w:jc w:val="left"/>
        <w:rPr>
          <w:sz w:val="24"/>
          <w:szCs w:val="24"/>
        </w:rPr>
      </w:pPr>
      <w:r>
        <w:rPr>
          <w:b/>
          <w:bCs/>
          <w:sz w:val="24"/>
          <w:szCs w:val="24"/>
        </w:rPr>
        <w:t>Вариант 11</w:t>
      </w:r>
      <w:r w:rsidR="00B2457D" w:rsidRPr="00846C32">
        <w:rPr>
          <w:b/>
          <w:bCs/>
          <w:sz w:val="24"/>
          <w:szCs w:val="24"/>
        </w:rPr>
        <w:t>. Международное экономическое право</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План:</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1. Система, источники и принципы международного экономического права.</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2. Международное торговое право: понятие. принципы, источники</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3. Международный валютный фонд (МВФ): статус и основные направления деятельности; Российская Федерация и МВФ.</w:t>
      </w:r>
    </w:p>
    <w:p w:rsidR="00B2457D" w:rsidRPr="00846C32" w:rsidRDefault="00B2457D" w:rsidP="00846C32">
      <w:pPr>
        <w:pStyle w:val="western"/>
        <w:spacing w:before="0" w:beforeAutospacing="0" w:line="276" w:lineRule="auto"/>
        <w:contextualSpacing/>
        <w:jc w:val="both"/>
        <w:rPr>
          <w:sz w:val="24"/>
          <w:szCs w:val="24"/>
        </w:rPr>
      </w:pPr>
      <w:r w:rsidRPr="00846C32">
        <w:rPr>
          <w:b/>
          <w:bCs/>
          <w:sz w:val="24"/>
          <w:szCs w:val="24"/>
        </w:rPr>
        <w:t>Методические рекомендации</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Являясь одной из отраслей международного права, международное экономическое право сочетает в своем нормативном массиве множество юридических принципов и норм, призванных регулировать многообразные отношения, складывающиеся в ходе общения субъектов международного права по различным направлениям их деятельности в хозяйственной и связанных с нею областях. В контрольной работе следует охарактеризовать все такие направления и то, как они подпадают под действие положений соответствующих двух- и многосторонних международных договоров.</w:t>
      </w:r>
    </w:p>
    <w:p w:rsidR="00B2457D" w:rsidRPr="00846C32" w:rsidRDefault="00B2457D" w:rsidP="00846C32">
      <w:pPr>
        <w:pStyle w:val="western"/>
        <w:spacing w:before="0" w:beforeAutospacing="0" w:line="276" w:lineRule="auto"/>
        <w:contextualSpacing/>
        <w:jc w:val="both"/>
        <w:rPr>
          <w:sz w:val="24"/>
          <w:szCs w:val="24"/>
        </w:rPr>
      </w:pPr>
      <w:r w:rsidRPr="00846C32">
        <w:rPr>
          <w:b/>
          <w:bCs/>
          <w:sz w:val="24"/>
          <w:szCs w:val="24"/>
        </w:rPr>
        <w:t>Задача</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 xml:space="preserve">На </w:t>
      </w:r>
      <w:r w:rsidRPr="00846C32">
        <w:rPr>
          <w:sz w:val="24"/>
          <w:szCs w:val="24"/>
          <w:lang w:val="en-US"/>
        </w:rPr>
        <w:t>XXIX</w:t>
      </w:r>
      <w:r w:rsidRPr="00846C32">
        <w:rPr>
          <w:sz w:val="24"/>
          <w:szCs w:val="24"/>
        </w:rPr>
        <w:t xml:space="preserve"> сессии Генеральной Ассамблеи ООН в 1974 г. была принята резолюция, утвердившая Хартию экономических прав и обязанностей государств. Положения этого документа устанавливают основы международных экономических отношений, базой которых служат юридические принципы, получившие закрепление в ряде универсальных международно-правовых актов.</w:t>
      </w:r>
    </w:p>
    <w:p w:rsidR="00B2457D" w:rsidRPr="00846C32" w:rsidRDefault="00B2457D" w:rsidP="00846C32">
      <w:pPr>
        <w:pStyle w:val="western"/>
        <w:spacing w:before="0" w:beforeAutospacing="0" w:line="276" w:lineRule="auto"/>
        <w:contextualSpacing/>
        <w:jc w:val="both"/>
        <w:rPr>
          <w:sz w:val="24"/>
          <w:szCs w:val="24"/>
        </w:rPr>
      </w:pPr>
      <w:r w:rsidRPr="00846C32">
        <w:rPr>
          <w:b/>
          <w:bCs/>
          <w:sz w:val="24"/>
          <w:szCs w:val="24"/>
        </w:rPr>
        <w:t>Вопрос</w:t>
      </w:r>
      <w:r w:rsidRPr="00846C32">
        <w:rPr>
          <w:sz w:val="24"/>
          <w:szCs w:val="24"/>
        </w:rPr>
        <w:t>: из каких именно международно-правовых актов инкорпорированы в Хартию юридические принципы, упомянутые выше?</w:t>
      </w:r>
    </w:p>
    <w:p w:rsidR="00B2457D" w:rsidRPr="00846C32" w:rsidRDefault="00B2457D" w:rsidP="00846C32">
      <w:pPr>
        <w:pStyle w:val="western"/>
        <w:spacing w:before="0" w:beforeAutospacing="0" w:line="276" w:lineRule="auto"/>
        <w:contextualSpacing/>
        <w:jc w:val="both"/>
        <w:rPr>
          <w:b/>
          <w:bCs/>
          <w:sz w:val="24"/>
          <w:szCs w:val="24"/>
        </w:rPr>
      </w:pPr>
    </w:p>
    <w:p w:rsidR="00B2457D" w:rsidRPr="00846C32" w:rsidRDefault="00846C32" w:rsidP="00846C32">
      <w:pPr>
        <w:pStyle w:val="western"/>
        <w:spacing w:before="0" w:beforeAutospacing="0" w:line="276" w:lineRule="auto"/>
        <w:contextualSpacing/>
        <w:jc w:val="left"/>
        <w:rPr>
          <w:sz w:val="24"/>
          <w:szCs w:val="24"/>
        </w:rPr>
      </w:pPr>
      <w:r>
        <w:rPr>
          <w:b/>
          <w:bCs/>
          <w:sz w:val="24"/>
          <w:szCs w:val="24"/>
        </w:rPr>
        <w:t>Вариант</w:t>
      </w:r>
      <w:r w:rsidR="00B2457D" w:rsidRPr="00846C32">
        <w:rPr>
          <w:b/>
          <w:bCs/>
          <w:sz w:val="24"/>
          <w:szCs w:val="24"/>
        </w:rPr>
        <w:t xml:space="preserve"> 12. Международная борьба с терроризмом</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План:</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1. Понятие и признаки терроризма как опасного международного преступления.</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2. Международно-правовые средства борьбы с проявлениями терроризма.</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3. Краткая характеристика международно-правовых документов по борьбе с терроризмом.</w:t>
      </w:r>
    </w:p>
    <w:p w:rsidR="00B2457D" w:rsidRPr="00846C32" w:rsidRDefault="00B2457D" w:rsidP="00846C32">
      <w:pPr>
        <w:pStyle w:val="western"/>
        <w:spacing w:before="0" w:beforeAutospacing="0" w:line="276" w:lineRule="auto"/>
        <w:contextualSpacing/>
        <w:jc w:val="both"/>
        <w:rPr>
          <w:sz w:val="24"/>
          <w:szCs w:val="24"/>
        </w:rPr>
      </w:pPr>
      <w:r w:rsidRPr="00846C32">
        <w:rPr>
          <w:b/>
          <w:bCs/>
          <w:sz w:val="24"/>
          <w:szCs w:val="24"/>
        </w:rPr>
        <w:t>Методические рекомендации</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Разъяснить, в чем заключается особо опасный характер преступлений терроризма, какова их природа и какие меры борьбы с ними выработало на сегодняшний день международное сообщество в виде положений соответствующих международно-правовых актов и актов национального законодательства. Дать определение международного терроризма. Осветить роль международных организаций в антитеррористической борьбе.</w:t>
      </w:r>
    </w:p>
    <w:p w:rsidR="00B2457D" w:rsidRPr="00846C32" w:rsidRDefault="00B2457D" w:rsidP="00846C32">
      <w:pPr>
        <w:pStyle w:val="western"/>
        <w:spacing w:before="0" w:beforeAutospacing="0" w:line="276" w:lineRule="auto"/>
        <w:contextualSpacing/>
        <w:jc w:val="both"/>
        <w:rPr>
          <w:sz w:val="24"/>
          <w:szCs w:val="24"/>
        </w:rPr>
      </w:pPr>
      <w:r w:rsidRPr="00846C32">
        <w:rPr>
          <w:b/>
          <w:bCs/>
          <w:sz w:val="24"/>
          <w:szCs w:val="24"/>
        </w:rPr>
        <w:t>Задача</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Шанхайская конвенция о борьбе с терроризмом 2001 г. дает довольно подробный перечень признаков состава этого вида международных преступлений. Устанавливается, что государства должны сотрудничать в борьбе с терроризмом по широкому спектру вопросов.</w:t>
      </w:r>
    </w:p>
    <w:p w:rsidR="00B2457D" w:rsidRPr="00846C32" w:rsidRDefault="00B2457D" w:rsidP="00846C32">
      <w:pPr>
        <w:pStyle w:val="western"/>
        <w:spacing w:before="0" w:beforeAutospacing="0" w:line="276" w:lineRule="auto"/>
        <w:contextualSpacing/>
        <w:jc w:val="both"/>
        <w:rPr>
          <w:sz w:val="24"/>
          <w:szCs w:val="24"/>
        </w:rPr>
      </w:pPr>
      <w:r w:rsidRPr="00846C32">
        <w:rPr>
          <w:b/>
          <w:bCs/>
          <w:sz w:val="24"/>
          <w:szCs w:val="24"/>
        </w:rPr>
        <w:lastRenderedPageBreak/>
        <w:t>Вопрос</w:t>
      </w:r>
      <w:r w:rsidRPr="00846C32">
        <w:rPr>
          <w:sz w:val="24"/>
          <w:szCs w:val="24"/>
        </w:rPr>
        <w:t>: какое из средств борьбы с терроризмом Вы считаете наиболее эффективным вслед за установлением юрисдикции государства над лицами, подозреваемыми в совершении актов терроризма?</w:t>
      </w:r>
    </w:p>
    <w:p w:rsidR="00B2457D" w:rsidRPr="00846C32" w:rsidRDefault="00B2457D" w:rsidP="00846C32">
      <w:pPr>
        <w:pStyle w:val="western"/>
        <w:spacing w:before="0" w:beforeAutospacing="0" w:line="276" w:lineRule="auto"/>
        <w:contextualSpacing/>
        <w:rPr>
          <w:b/>
          <w:bCs/>
          <w:sz w:val="24"/>
          <w:szCs w:val="24"/>
        </w:rPr>
      </w:pPr>
    </w:p>
    <w:p w:rsidR="00B2457D" w:rsidRPr="00846C32" w:rsidRDefault="00846C32" w:rsidP="00846C32">
      <w:pPr>
        <w:pStyle w:val="western"/>
        <w:spacing w:before="0" w:beforeAutospacing="0" w:line="276" w:lineRule="auto"/>
        <w:contextualSpacing/>
        <w:jc w:val="left"/>
        <w:rPr>
          <w:sz w:val="24"/>
          <w:szCs w:val="24"/>
        </w:rPr>
      </w:pPr>
      <w:r>
        <w:rPr>
          <w:b/>
          <w:bCs/>
          <w:sz w:val="24"/>
          <w:szCs w:val="24"/>
        </w:rPr>
        <w:t>Вариант</w:t>
      </w:r>
      <w:r w:rsidR="00B2457D" w:rsidRPr="00846C32">
        <w:rPr>
          <w:b/>
          <w:bCs/>
          <w:sz w:val="24"/>
          <w:szCs w:val="24"/>
        </w:rPr>
        <w:t xml:space="preserve"> 13. Право международной безопасности</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План:</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1. Понятие, принципы и виды международной безопасности.</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 xml:space="preserve">2. Разоружение и международная безопасность. </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3. Краткая характеристика законодательства Российской Федерации о борьбе за международную безопасность.</w:t>
      </w:r>
    </w:p>
    <w:p w:rsidR="00B2457D" w:rsidRPr="00846C32" w:rsidRDefault="00B2457D" w:rsidP="00846C32">
      <w:pPr>
        <w:pStyle w:val="western"/>
        <w:spacing w:before="0" w:beforeAutospacing="0" w:line="276" w:lineRule="auto"/>
        <w:contextualSpacing/>
        <w:jc w:val="both"/>
        <w:rPr>
          <w:sz w:val="24"/>
          <w:szCs w:val="24"/>
        </w:rPr>
      </w:pPr>
      <w:r w:rsidRPr="00846C32">
        <w:rPr>
          <w:b/>
          <w:bCs/>
          <w:sz w:val="24"/>
          <w:szCs w:val="24"/>
        </w:rPr>
        <w:t>Методические рекомендации</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Узкое и широкое понимание термина "международная безопасность". Источники права международной безопасности. Сочетание отраслевых принципов этой отрасли международного права с основными (общепризнанными) принципами международного права. Универсальная и региональная системы международной безопасности - краткая характеристика и описание структурных форм. Национальные средства борьбы за обеспечение международной безопасности. Российское законодательство о борьбе за международную безопасность.</w:t>
      </w:r>
    </w:p>
    <w:p w:rsidR="00B2457D" w:rsidRPr="00846C32" w:rsidRDefault="00B2457D" w:rsidP="00846C32">
      <w:pPr>
        <w:pStyle w:val="western"/>
        <w:spacing w:before="0" w:beforeAutospacing="0" w:line="276" w:lineRule="auto"/>
        <w:contextualSpacing/>
        <w:jc w:val="both"/>
        <w:rPr>
          <w:sz w:val="24"/>
          <w:szCs w:val="24"/>
        </w:rPr>
      </w:pPr>
      <w:r w:rsidRPr="00846C32">
        <w:rPr>
          <w:b/>
          <w:bCs/>
          <w:sz w:val="24"/>
          <w:szCs w:val="24"/>
        </w:rPr>
        <w:t>Задача</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По сообщениям СМИ Израиля в начале 90-х годов здесь развертываются комплексы зенитных ракет "Пэтриот" для защиты ядерного центра Димон от возможных атак со стороны Ирака.</w:t>
      </w:r>
    </w:p>
    <w:p w:rsidR="00B2457D" w:rsidRPr="00846C32" w:rsidRDefault="00B2457D" w:rsidP="00846C32">
      <w:pPr>
        <w:pStyle w:val="western"/>
        <w:spacing w:before="0" w:beforeAutospacing="0" w:line="276" w:lineRule="auto"/>
        <w:contextualSpacing/>
        <w:jc w:val="both"/>
        <w:rPr>
          <w:sz w:val="24"/>
          <w:szCs w:val="24"/>
        </w:rPr>
      </w:pPr>
      <w:r w:rsidRPr="00846C32">
        <w:rPr>
          <w:b/>
          <w:bCs/>
          <w:sz w:val="24"/>
          <w:szCs w:val="24"/>
        </w:rPr>
        <w:t>Вопрос</w:t>
      </w:r>
      <w:r w:rsidRPr="00846C32">
        <w:rPr>
          <w:sz w:val="24"/>
          <w:szCs w:val="24"/>
        </w:rPr>
        <w:t>: какая оценка может быть дана предполагаемой возможности использования Израилем ядерного оружия против Ирака, других видов оружия массового уничтожения в свете положений применимых международно-правовых актов?</w:t>
      </w:r>
    </w:p>
    <w:p w:rsidR="00846C32" w:rsidRDefault="00846C32" w:rsidP="00846C32">
      <w:pPr>
        <w:pStyle w:val="western"/>
        <w:keepNext/>
        <w:spacing w:before="0" w:beforeAutospacing="0" w:line="276" w:lineRule="auto"/>
        <w:contextualSpacing/>
        <w:jc w:val="left"/>
        <w:rPr>
          <w:b/>
          <w:bCs/>
          <w:sz w:val="24"/>
          <w:szCs w:val="24"/>
        </w:rPr>
      </w:pPr>
    </w:p>
    <w:p w:rsidR="00B2457D" w:rsidRPr="00846C32" w:rsidRDefault="00846C32" w:rsidP="00846C32">
      <w:pPr>
        <w:pStyle w:val="western"/>
        <w:keepNext/>
        <w:spacing w:before="0" w:beforeAutospacing="0" w:line="276" w:lineRule="auto"/>
        <w:contextualSpacing/>
        <w:jc w:val="left"/>
        <w:rPr>
          <w:sz w:val="24"/>
          <w:szCs w:val="24"/>
        </w:rPr>
      </w:pPr>
      <w:r>
        <w:rPr>
          <w:b/>
          <w:bCs/>
          <w:sz w:val="24"/>
          <w:szCs w:val="24"/>
        </w:rPr>
        <w:t>Вариант</w:t>
      </w:r>
      <w:r w:rsidR="00B2457D" w:rsidRPr="00846C32">
        <w:rPr>
          <w:b/>
          <w:bCs/>
          <w:sz w:val="24"/>
          <w:szCs w:val="24"/>
        </w:rPr>
        <w:t xml:space="preserve"> 14. Международное космическое право</w:t>
      </w:r>
    </w:p>
    <w:p w:rsidR="00B2457D" w:rsidRPr="00846C32" w:rsidRDefault="00B2457D" w:rsidP="00846C32">
      <w:pPr>
        <w:pStyle w:val="western"/>
        <w:keepNext/>
        <w:spacing w:before="0" w:beforeAutospacing="0" w:line="276" w:lineRule="auto"/>
        <w:contextualSpacing/>
        <w:jc w:val="both"/>
        <w:rPr>
          <w:sz w:val="24"/>
          <w:szCs w:val="24"/>
        </w:rPr>
      </w:pPr>
      <w:r w:rsidRPr="00846C32">
        <w:rPr>
          <w:sz w:val="24"/>
          <w:szCs w:val="24"/>
        </w:rPr>
        <w:t>План:</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1. Предмет, принципы и источники международного космического права.</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2. Правовой статус космонавтов и искусственных космических объектов.</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3. Краткая характеристика российского законодательства по международному космическому праву.</w:t>
      </w:r>
    </w:p>
    <w:p w:rsidR="00B2457D" w:rsidRPr="00846C32" w:rsidRDefault="00B2457D" w:rsidP="00846C32">
      <w:pPr>
        <w:pStyle w:val="western"/>
        <w:spacing w:before="0" w:beforeAutospacing="0" w:line="276" w:lineRule="auto"/>
        <w:contextualSpacing/>
        <w:jc w:val="both"/>
        <w:rPr>
          <w:sz w:val="24"/>
          <w:szCs w:val="24"/>
        </w:rPr>
      </w:pPr>
      <w:r w:rsidRPr="00846C32">
        <w:rPr>
          <w:b/>
          <w:bCs/>
          <w:sz w:val="24"/>
          <w:szCs w:val="24"/>
        </w:rPr>
        <w:t>Методические рекомендации</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Бурное развитие самой молодой из отраслей международного права требует самостоятельного изучения источников и закрепленных ими принципов и норм, регулирующих данную область человеческой деятельности. В работе автор должен показать знакомство с положениями применимых международно-правовых актов, включая содержащиеся в них нормы, относящиеся к регулированию коммерческих аспектов космической деятельности, вопросов. Связанных с ответственностью, если таковая возникает в ходе исследования и использования космического пространства и небесных тел. Особое внимание уделить анализу российского законодательства по данной теме.</w:t>
      </w:r>
    </w:p>
    <w:p w:rsidR="00B2457D" w:rsidRPr="00846C32" w:rsidRDefault="00B2457D" w:rsidP="00846C32">
      <w:pPr>
        <w:pStyle w:val="western"/>
        <w:spacing w:before="0" w:beforeAutospacing="0" w:line="276" w:lineRule="auto"/>
        <w:contextualSpacing/>
        <w:jc w:val="both"/>
        <w:rPr>
          <w:sz w:val="24"/>
          <w:szCs w:val="24"/>
        </w:rPr>
      </w:pPr>
      <w:r w:rsidRPr="00846C32">
        <w:rPr>
          <w:b/>
          <w:bCs/>
          <w:sz w:val="24"/>
          <w:szCs w:val="24"/>
        </w:rPr>
        <w:t>Задача</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 xml:space="preserve">29 января 1988 г. в Вашингтоне представителями стран - членов Европейского космического агентства, России, США, Японии и Канады было подписано Соглашение </w:t>
      </w:r>
      <w:r w:rsidRPr="00846C32">
        <w:rPr>
          <w:sz w:val="24"/>
          <w:szCs w:val="24"/>
        </w:rPr>
        <w:lastRenderedPageBreak/>
        <w:t>относительно сотрудничества по созданию космической станции гражданского назначения, находящейся ныне на околоземной орбите.</w:t>
      </w:r>
    </w:p>
    <w:p w:rsidR="00B2457D" w:rsidRPr="00846C32" w:rsidRDefault="00B2457D" w:rsidP="00846C32">
      <w:pPr>
        <w:pStyle w:val="western"/>
        <w:spacing w:before="0" w:beforeAutospacing="0" w:line="276" w:lineRule="auto"/>
        <w:contextualSpacing/>
        <w:jc w:val="both"/>
        <w:rPr>
          <w:sz w:val="24"/>
          <w:szCs w:val="24"/>
        </w:rPr>
      </w:pPr>
      <w:r w:rsidRPr="00846C32">
        <w:rPr>
          <w:b/>
          <w:bCs/>
          <w:sz w:val="24"/>
          <w:szCs w:val="24"/>
        </w:rPr>
        <w:t>Вопрос</w:t>
      </w:r>
      <w:r w:rsidRPr="00846C32">
        <w:rPr>
          <w:sz w:val="24"/>
          <w:szCs w:val="24"/>
        </w:rPr>
        <w:t>: как это соглашение решает вопрос об ответственности, который может возникнуть в ходе взаимодействия между гражданами различных государств - членами экипажей станции?</w:t>
      </w:r>
    </w:p>
    <w:p w:rsidR="00846C32" w:rsidRDefault="00846C32" w:rsidP="00846C32">
      <w:pPr>
        <w:widowControl w:val="0"/>
        <w:tabs>
          <w:tab w:val="left" w:pos="-142"/>
        </w:tabs>
        <w:spacing w:after="0"/>
        <w:contextualSpacing/>
        <w:jc w:val="center"/>
        <w:rPr>
          <w:rFonts w:ascii="Times New Roman" w:hAnsi="Times New Roman" w:cs="Times New Roman"/>
          <w:b/>
          <w:bCs/>
          <w:sz w:val="24"/>
          <w:szCs w:val="24"/>
          <w:u w:val="single"/>
        </w:rPr>
      </w:pPr>
    </w:p>
    <w:p w:rsidR="00846C32" w:rsidRDefault="00846C32" w:rsidP="00846C32">
      <w:pPr>
        <w:widowControl w:val="0"/>
        <w:tabs>
          <w:tab w:val="left" w:pos="-142"/>
        </w:tabs>
        <w:spacing w:after="0"/>
        <w:contextualSpacing/>
        <w:jc w:val="center"/>
        <w:rPr>
          <w:rFonts w:ascii="Times New Roman" w:hAnsi="Times New Roman" w:cs="Times New Roman"/>
          <w:b/>
          <w:bCs/>
          <w:sz w:val="24"/>
          <w:szCs w:val="24"/>
          <w:u w:val="single"/>
        </w:rPr>
      </w:pPr>
    </w:p>
    <w:p w:rsidR="00B22564" w:rsidRPr="00846C32" w:rsidRDefault="00B22564" w:rsidP="00846C32">
      <w:pPr>
        <w:widowControl w:val="0"/>
        <w:tabs>
          <w:tab w:val="left" w:pos="-142"/>
        </w:tabs>
        <w:spacing w:after="0"/>
        <w:contextualSpacing/>
        <w:jc w:val="center"/>
        <w:rPr>
          <w:rFonts w:ascii="Times New Roman" w:hAnsi="Times New Roman" w:cs="Times New Roman"/>
          <w:sz w:val="24"/>
          <w:szCs w:val="24"/>
          <w:u w:val="single"/>
        </w:rPr>
      </w:pPr>
      <w:r w:rsidRPr="00846C32">
        <w:rPr>
          <w:rFonts w:ascii="Times New Roman" w:hAnsi="Times New Roman" w:cs="Times New Roman"/>
          <w:b/>
          <w:bCs/>
          <w:sz w:val="24"/>
          <w:szCs w:val="24"/>
          <w:u w:val="single"/>
        </w:rPr>
        <w:t>Вопросы к экзамену по дисциплине «</w:t>
      </w:r>
      <w:r w:rsidR="0039130B" w:rsidRPr="00846C32">
        <w:rPr>
          <w:rFonts w:ascii="Times New Roman" w:hAnsi="Times New Roman" w:cs="Times New Roman"/>
          <w:b/>
          <w:bCs/>
          <w:sz w:val="24"/>
          <w:szCs w:val="24"/>
          <w:u w:val="single"/>
        </w:rPr>
        <w:t>Международное</w:t>
      </w:r>
      <w:r w:rsidRPr="00846C32">
        <w:rPr>
          <w:rFonts w:ascii="Times New Roman" w:hAnsi="Times New Roman" w:cs="Times New Roman"/>
          <w:b/>
          <w:bCs/>
          <w:sz w:val="24"/>
          <w:szCs w:val="24"/>
          <w:u w:val="single"/>
        </w:rPr>
        <w:t xml:space="preserve"> право»</w:t>
      </w:r>
    </w:p>
    <w:p w:rsidR="00B22564" w:rsidRPr="00846C32" w:rsidRDefault="00B22564" w:rsidP="00846C32">
      <w:pPr>
        <w:widowControl w:val="0"/>
        <w:tabs>
          <w:tab w:val="left" w:pos="-142"/>
        </w:tabs>
        <w:spacing w:after="0"/>
        <w:contextualSpacing/>
        <w:jc w:val="both"/>
        <w:rPr>
          <w:rFonts w:ascii="Times New Roman" w:hAnsi="Times New Roman" w:cs="Times New Roman"/>
          <w:sz w:val="24"/>
          <w:szCs w:val="24"/>
        </w:rPr>
      </w:pPr>
    </w:p>
    <w:p w:rsidR="00B22564" w:rsidRPr="00846C32" w:rsidRDefault="00B22564" w:rsidP="00846C32">
      <w:pPr>
        <w:spacing w:after="0"/>
        <w:contextualSpacing/>
        <w:rPr>
          <w:rFonts w:ascii="Times New Roman" w:hAnsi="Times New Roman" w:cs="Times New Roman"/>
          <w:sz w:val="24"/>
          <w:szCs w:val="24"/>
        </w:rPr>
      </w:pP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sz w:val="24"/>
          <w:szCs w:val="24"/>
        </w:rPr>
      </w:pPr>
      <w:r w:rsidRPr="00846C32">
        <w:rPr>
          <w:rFonts w:ascii="Times New Roman" w:hAnsi="Times New Roman" w:cs="Times New Roman"/>
          <w:sz w:val="24"/>
          <w:szCs w:val="24"/>
        </w:rPr>
        <w:t>Понятие, предмет и правовая природа международного права.</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sz w:val="24"/>
          <w:szCs w:val="24"/>
        </w:rPr>
      </w:pPr>
      <w:r w:rsidRPr="00846C32">
        <w:rPr>
          <w:rFonts w:ascii="Times New Roman" w:hAnsi="Times New Roman" w:cs="Times New Roman"/>
          <w:sz w:val="24"/>
          <w:szCs w:val="24"/>
        </w:rPr>
        <w:t>История становления международного права.</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Система международного права.</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sz w:val="24"/>
          <w:szCs w:val="24"/>
        </w:rPr>
        <w:t>Нормы международного права и их классификация.</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sz w:val="24"/>
          <w:szCs w:val="24"/>
        </w:rPr>
      </w:pPr>
      <w:r w:rsidRPr="00846C32">
        <w:rPr>
          <w:rFonts w:ascii="Times New Roman" w:hAnsi="Times New Roman" w:cs="Times New Roman"/>
          <w:sz w:val="24"/>
          <w:szCs w:val="24"/>
        </w:rPr>
        <w:t>Источники международного права.</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sz w:val="24"/>
          <w:szCs w:val="24"/>
        </w:rPr>
      </w:pPr>
      <w:r w:rsidRPr="00846C32">
        <w:rPr>
          <w:rFonts w:ascii="Times New Roman" w:hAnsi="Times New Roman" w:cs="Times New Roman"/>
          <w:sz w:val="24"/>
          <w:szCs w:val="24"/>
        </w:rPr>
        <w:t>Принципы международного права.</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sz w:val="24"/>
          <w:szCs w:val="24"/>
        </w:rPr>
      </w:pPr>
      <w:r w:rsidRPr="00846C32">
        <w:rPr>
          <w:rFonts w:ascii="Times New Roman" w:hAnsi="Times New Roman" w:cs="Times New Roman"/>
          <w:sz w:val="24"/>
          <w:szCs w:val="24"/>
        </w:rPr>
        <w:t>Взаимодействие международного и национального права.</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Способы включения международно-правовых норм во внутригосударственное право. Рецепция, трансформация, инкорпорация, легитимация, отсылка.</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 xml:space="preserve">Понятие и виды субъектов международного права. Элементы международной правосубъектности. </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 xml:space="preserve">Государство как субъект международного права. </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Международное признание.</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Правопреемство государств.</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sz w:val="24"/>
          <w:szCs w:val="24"/>
        </w:rPr>
        <w:t>Международные организации (понятие, классификация, юридическая природа).</w:t>
      </w:r>
      <w:r w:rsidRPr="00846C32">
        <w:rPr>
          <w:rFonts w:ascii="Times New Roman" w:hAnsi="Times New Roman" w:cs="Times New Roman"/>
          <w:bCs/>
          <w:sz w:val="24"/>
          <w:szCs w:val="24"/>
        </w:rPr>
        <w:t xml:space="preserve"> </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 xml:space="preserve">Международные конференции (понятие, круг участников порядок работы, юридическое значение принимаемых решений). </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Устав ООН. Цели и принципы. Членство.</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Система органов ООН.</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Специализированные учреждения ООН.</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Содружество Независимых Государств</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Совет Европы.</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 xml:space="preserve">Понятие и основные источники права международных договоров. </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 xml:space="preserve">Классификация международных договоров. </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Стадии заключения международных договоров.</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Условия действительности и недействительности международных договоров.</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Прекращение действия международных договоров.</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 xml:space="preserve">Оговорки к многосторонним договорам. </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Толкование договоров.</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Мирные средства разрешения международных споров</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Понятие и особенности международно-правовой ответственности.</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Основания международно-правовой ответственности.</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Виды и формы международно-правовой ответственности.</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 xml:space="preserve">Понятие международного правонарушения и его виды. Состав международного правонарушения. </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Международно-правовая ответственность государств.</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lastRenderedPageBreak/>
        <w:t>Международно-правовая ответственность международных организаций.</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Понятие и источники дипломатического и консульского права.</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Система государственных органов внешних отношений.</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Дипломатические представительства (понятие, состав, функции и полномочия).</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Консульские представительства (понятие, функции).</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Дипломатические и консульские привилегии и иммунитеты.</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Международно-правовые средства обеспечения международной безопасности.</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Ограничение вооружений и разоружение.</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Основания правомерного применения силы в международном праве.</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Миротворческие операции ООН.</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Международное сотрудничество по вопросам прав человека. Устав ООН - международно-правовая основа сотрудничества государств по всеобщему уважению и соблюдению прав человека и основных свобод.</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Характеристика основных международно-правовых документов по вопросам прав человека.</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Процедуры по реализации международно-правовых норм в сфере прав человека.</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Основные виды обязательств государств по международным договорам в борьбе с преступностью.</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Отдельные виды уголовных преступлений международного характера и сотрудничество государств по их пресечению и наказанию преступников.</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Правовая помощь по уголовным делам.</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Выдача преступников.</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Борьба с преступностью и международные организации.</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Уголовная ответственность индивидов за международные преступления.</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Классификация территорий в зависимости от правового режима.</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Понятие и состав государственной территории.</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Режим государственной границы.</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Юридические основания территориальных изменений.</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Международные реки.</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Международный режим Антарктики.</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Понятие и источники международного морского права.</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Правовой режим внутренних морских вод.</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Правовой режим территориальных вод.</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Правовой режим прилежащей зоны.</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Правовой режим морской экономической зоны.</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Международно-правовой режим открытого моря.</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Правовой режим континентального шельфа.</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Правовой режим международного района морского дна.</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 xml:space="preserve">Международные проливы: понятие, режим транзитного прохода.  </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Международные каналы. Правовой режим Суэцкого Панамского и Кильского каналов.</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Понятие и источники международного воздушного права.</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Международные полеты и режим воздушного пространства.</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Понятие, источники и основные принципы международного космического права.</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Международно-правовой режим космического пространства и небесных тел.</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Понятие, источники и основные принципы международного экологического права.</w:t>
      </w:r>
    </w:p>
    <w:p w:rsidR="00292B01" w:rsidRPr="00846C32" w:rsidRDefault="00292B01" w:rsidP="00846C32">
      <w:pPr>
        <w:numPr>
          <w:ilvl w:val="0"/>
          <w:numId w:val="17"/>
        </w:numPr>
        <w:tabs>
          <w:tab w:val="left" w:pos="567"/>
          <w:tab w:val="left" w:pos="851"/>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lastRenderedPageBreak/>
        <w:t>Право вооруженных конфликтов: понятие, цели, сфера действия, источники.</w:t>
      </w:r>
    </w:p>
    <w:p w:rsidR="00292B01" w:rsidRPr="00846C32" w:rsidRDefault="00292B01" w:rsidP="00846C32">
      <w:pPr>
        <w:numPr>
          <w:ilvl w:val="0"/>
          <w:numId w:val="17"/>
        </w:numPr>
        <w:tabs>
          <w:tab w:val="left" w:pos="567"/>
          <w:tab w:val="left" w:pos="851"/>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Участники вооруженного конфликта.</w:t>
      </w:r>
    </w:p>
    <w:p w:rsidR="00292B01" w:rsidRPr="00846C32" w:rsidRDefault="00292B01" w:rsidP="00846C32">
      <w:pPr>
        <w:numPr>
          <w:ilvl w:val="0"/>
          <w:numId w:val="17"/>
        </w:numPr>
        <w:tabs>
          <w:tab w:val="left" w:pos="567"/>
          <w:tab w:val="left" w:pos="851"/>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Международно-правовая защита жертв вооруженного конфликта.</w:t>
      </w:r>
    </w:p>
    <w:p w:rsidR="00292B01" w:rsidRPr="00846C32" w:rsidRDefault="00292B01" w:rsidP="00846C32">
      <w:pPr>
        <w:numPr>
          <w:ilvl w:val="0"/>
          <w:numId w:val="17"/>
        </w:numPr>
        <w:tabs>
          <w:tab w:val="left" w:pos="567"/>
          <w:tab w:val="left" w:pos="851"/>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Действие международного права в период вооруженных конфликтов.</w:t>
      </w:r>
    </w:p>
    <w:p w:rsidR="00292B01" w:rsidRPr="00846C32" w:rsidRDefault="00292B01" w:rsidP="00846C32">
      <w:pPr>
        <w:numPr>
          <w:ilvl w:val="0"/>
          <w:numId w:val="17"/>
        </w:numPr>
        <w:tabs>
          <w:tab w:val="left" w:pos="567"/>
          <w:tab w:val="left" w:pos="851"/>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Окончание войны и его международно-правовые последствия.</w:t>
      </w:r>
    </w:p>
    <w:p w:rsidR="00292B01" w:rsidRPr="00846C32" w:rsidRDefault="00292B01" w:rsidP="00846C32">
      <w:pPr>
        <w:tabs>
          <w:tab w:val="left" w:pos="567"/>
          <w:tab w:val="left" w:pos="851"/>
        </w:tabs>
        <w:overflowPunct w:val="0"/>
        <w:autoSpaceDE w:val="0"/>
        <w:autoSpaceDN w:val="0"/>
        <w:adjustRightInd w:val="0"/>
        <w:spacing w:after="0"/>
        <w:contextualSpacing/>
        <w:jc w:val="both"/>
        <w:textAlignment w:val="baseline"/>
        <w:rPr>
          <w:rFonts w:ascii="Times New Roman" w:hAnsi="Times New Roman" w:cs="Times New Roman"/>
          <w:bCs/>
          <w:strike/>
          <w:sz w:val="24"/>
          <w:szCs w:val="24"/>
        </w:rPr>
      </w:pPr>
    </w:p>
    <w:p w:rsidR="005363C2" w:rsidRDefault="005363C2" w:rsidP="005363C2">
      <w:pPr>
        <w:spacing w:after="0"/>
        <w:contextualSpacing/>
        <w:jc w:val="center"/>
        <w:rPr>
          <w:rFonts w:ascii="Times New Roman" w:hAnsi="Times New Roman" w:cs="Times New Roman"/>
          <w:b/>
          <w:sz w:val="24"/>
          <w:szCs w:val="24"/>
        </w:rPr>
      </w:pPr>
    </w:p>
    <w:p w:rsidR="005363C2" w:rsidRDefault="005363C2" w:rsidP="005363C2">
      <w:pPr>
        <w:spacing w:after="0"/>
        <w:contextualSpacing/>
        <w:jc w:val="center"/>
        <w:rPr>
          <w:rFonts w:ascii="Times New Roman" w:hAnsi="Times New Roman" w:cs="Times New Roman"/>
          <w:b/>
          <w:sz w:val="24"/>
          <w:szCs w:val="24"/>
        </w:rPr>
      </w:pPr>
    </w:p>
    <w:p w:rsidR="005363C2" w:rsidRDefault="005363C2" w:rsidP="005363C2">
      <w:pPr>
        <w:spacing w:after="0"/>
        <w:contextualSpacing/>
        <w:jc w:val="center"/>
        <w:rPr>
          <w:rFonts w:ascii="Times New Roman" w:hAnsi="Times New Roman" w:cs="Times New Roman"/>
          <w:b/>
          <w:sz w:val="24"/>
          <w:szCs w:val="24"/>
        </w:rPr>
      </w:pPr>
    </w:p>
    <w:p w:rsidR="005363C2" w:rsidRDefault="005363C2" w:rsidP="005363C2">
      <w:pPr>
        <w:spacing w:after="0"/>
        <w:contextualSpacing/>
        <w:jc w:val="center"/>
        <w:rPr>
          <w:rFonts w:ascii="Times New Roman" w:hAnsi="Times New Roman" w:cs="Times New Roman"/>
          <w:b/>
          <w:sz w:val="24"/>
          <w:szCs w:val="24"/>
        </w:rPr>
      </w:pPr>
    </w:p>
    <w:p w:rsidR="005363C2" w:rsidRDefault="005363C2" w:rsidP="005363C2">
      <w:pPr>
        <w:spacing w:after="0"/>
        <w:contextualSpacing/>
        <w:jc w:val="center"/>
        <w:rPr>
          <w:rFonts w:ascii="Times New Roman" w:hAnsi="Times New Roman" w:cs="Times New Roman"/>
          <w:b/>
          <w:sz w:val="24"/>
          <w:szCs w:val="24"/>
        </w:rPr>
      </w:pPr>
    </w:p>
    <w:p w:rsidR="005363C2" w:rsidRDefault="005363C2" w:rsidP="005363C2">
      <w:pPr>
        <w:spacing w:after="0"/>
        <w:contextualSpacing/>
        <w:jc w:val="center"/>
        <w:rPr>
          <w:rFonts w:ascii="Times New Roman" w:hAnsi="Times New Roman" w:cs="Times New Roman"/>
          <w:b/>
          <w:sz w:val="24"/>
          <w:szCs w:val="24"/>
        </w:rPr>
      </w:pPr>
    </w:p>
    <w:p w:rsidR="005363C2" w:rsidRDefault="005363C2" w:rsidP="005363C2">
      <w:pPr>
        <w:spacing w:after="0"/>
        <w:contextualSpacing/>
        <w:jc w:val="center"/>
        <w:rPr>
          <w:rFonts w:ascii="Times New Roman" w:hAnsi="Times New Roman" w:cs="Times New Roman"/>
          <w:b/>
          <w:sz w:val="24"/>
          <w:szCs w:val="24"/>
        </w:rPr>
      </w:pPr>
    </w:p>
    <w:p w:rsidR="005363C2" w:rsidRDefault="005363C2" w:rsidP="005363C2">
      <w:pPr>
        <w:spacing w:after="0"/>
        <w:contextualSpacing/>
        <w:jc w:val="center"/>
        <w:rPr>
          <w:rFonts w:ascii="Times New Roman" w:hAnsi="Times New Roman" w:cs="Times New Roman"/>
          <w:b/>
          <w:sz w:val="24"/>
          <w:szCs w:val="24"/>
        </w:rPr>
      </w:pPr>
    </w:p>
    <w:p w:rsidR="005363C2" w:rsidRDefault="005363C2" w:rsidP="005363C2">
      <w:pPr>
        <w:spacing w:after="0"/>
        <w:contextualSpacing/>
        <w:jc w:val="center"/>
        <w:rPr>
          <w:rFonts w:ascii="Times New Roman" w:hAnsi="Times New Roman" w:cs="Times New Roman"/>
          <w:b/>
          <w:sz w:val="24"/>
          <w:szCs w:val="24"/>
        </w:rPr>
      </w:pPr>
    </w:p>
    <w:p w:rsidR="005363C2" w:rsidRDefault="005363C2" w:rsidP="005363C2">
      <w:pPr>
        <w:spacing w:after="0"/>
        <w:contextualSpacing/>
        <w:jc w:val="center"/>
        <w:rPr>
          <w:rFonts w:ascii="Times New Roman" w:hAnsi="Times New Roman" w:cs="Times New Roman"/>
          <w:b/>
          <w:sz w:val="24"/>
          <w:szCs w:val="24"/>
        </w:rPr>
      </w:pPr>
    </w:p>
    <w:p w:rsidR="005363C2" w:rsidRDefault="005363C2" w:rsidP="005363C2">
      <w:pPr>
        <w:spacing w:after="0"/>
        <w:contextualSpacing/>
        <w:jc w:val="center"/>
        <w:rPr>
          <w:rFonts w:ascii="Times New Roman" w:hAnsi="Times New Roman" w:cs="Times New Roman"/>
          <w:b/>
          <w:sz w:val="24"/>
          <w:szCs w:val="24"/>
        </w:rPr>
      </w:pPr>
    </w:p>
    <w:p w:rsidR="005363C2" w:rsidRDefault="005363C2" w:rsidP="005363C2">
      <w:pPr>
        <w:spacing w:after="0"/>
        <w:contextualSpacing/>
        <w:jc w:val="center"/>
        <w:rPr>
          <w:rFonts w:ascii="Times New Roman" w:hAnsi="Times New Roman" w:cs="Times New Roman"/>
          <w:b/>
          <w:sz w:val="24"/>
          <w:szCs w:val="24"/>
        </w:rPr>
      </w:pPr>
    </w:p>
    <w:p w:rsidR="005363C2" w:rsidRDefault="005363C2" w:rsidP="005363C2">
      <w:pPr>
        <w:spacing w:after="0"/>
        <w:contextualSpacing/>
        <w:jc w:val="center"/>
        <w:rPr>
          <w:rFonts w:ascii="Times New Roman" w:hAnsi="Times New Roman" w:cs="Times New Roman"/>
          <w:b/>
          <w:sz w:val="24"/>
          <w:szCs w:val="24"/>
        </w:rPr>
      </w:pPr>
    </w:p>
    <w:p w:rsidR="005363C2" w:rsidRDefault="005363C2" w:rsidP="005363C2">
      <w:pPr>
        <w:spacing w:after="0"/>
        <w:contextualSpacing/>
        <w:jc w:val="center"/>
        <w:rPr>
          <w:rFonts w:ascii="Times New Roman" w:hAnsi="Times New Roman" w:cs="Times New Roman"/>
          <w:b/>
          <w:sz w:val="24"/>
          <w:szCs w:val="24"/>
        </w:rPr>
      </w:pPr>
    </w:p>
    <w:p w:rsidR="005363C2" w:rsidRDefault="005363C2" w:rsidP="005363C2">
      <w:pPr>
        <w:spacing w:after="0"/>
        <w:contextualSpacing/>
        <w:jc w:val="center"/>
        <w:rPr>
          <w:rFonts w:ascii="Times New Roman" w:hAnsi="Times New Roman" w:cs="Times New Roman"/>
          <w:b/>
          <w:sz w:val="24"/>
          <w:szCs w:val="24"/>
        </w:rPr>
      </w:pPr>
    </w:p>
    <w:p w:rsidR="005363C2" w:rsidRDefault="005363C2" w:rsidP="005363C2">
      <w:pPr>
        <w:spacing w:after="0"/>
        <w:contextualSpacing/>
        <w:jc w:val="center"/>
        <w:rPr>
          <w:rFonts w:ascii="Times New Roman" w:hAnsi="Times New Roman" w:cs="Times New Roman"/>
          <w:b/>
          <w:sz w:val="24"/>
          <w:szCs w:val="24"/>
        </w:rPr>
      </w:pPr>
    </w:p>
    <w:p w:rsidR="005363C2" w:rsidRDefault="005363C2" w:rsidP="005363C2">
      <w:pPr>
        <w:spacing w:after="0"/>
        <w:contextualSpacing/>
        <w:jc w:val="center"/>
        <w:rPr>
          <w:rFonts w:ascii="Times New Roman" w:hAnsi="Times New Roman" w:cs="Times New Roman"/>
          <w:b/>
          <w:sz w:val="24"/>
          <w:szCs w:val="24"/>
        </w:rPr>
      </w:pPr>
    </w:p>
    <w:p w:rsidR="005363C2" w:rsidRDefault="005363C2" w:rsidP="005363C2">
      <w:pPr>
        <w:spacing w:after="0"/>
        <w:contextualSpacing/>
        <w:jc w:val="center"/>
        <w:rPr>
          <w:rFonts w:ascii="Times New Roman" w:hAnsi="Times New Roman" w:cs="Times New Roman"/>
          <w:b/>
          <w:sz w:val="24"/>
          <w:szCs w:val="24"/>
        </w:rPr>
      </w:pPr>
    </w:p>
    <w:p w:rsidR="005363C2" w:rsidRDefault="005363C2" w:rsidP="005363C2">
      <w:pPr>
        <w:spacing w:after="0"/>
        <w:contextualSpacing/>
        <w:jc w:val="center"/>
        <w:rPr>
          <w:rFonts w:ascii="Times New Roman" w:hAnsi="Times New Roman" w:cs="Times New Roman"/>
          <w:b/>
          <w:sz w:val="24"/>
          <w:szCs w:val="24"/>
        </w:rPr>
      </w:pPr>
    </w:p>
    <w:p w:rsidR="005363C2" w:rsidRDefault="005363C2" w:rsidP="005363C2">
      <w:pPr>
        <w:spacing w:after="0"/>
        <w:contextualSpacing/>
        <w:jc w:val="center"/>
        <w:rPr>
          <w:rFonts w:ascii="Times New Roman" w:hAnsi="Times New Roman" w:cs="Times New Roman"/>
          <w:b/>
          <w:sz w:val="24"/>
          <w:szCs w:val="24"/>
        </w:rPr>
      </w:pPr>
    </w:p>
    <w:p w:rsidR="005363C2" w:rsidRDefault="005363C2" w:rsidP="005363C2">
      <w:pPr>
        <w:spacing w:after="0"/>
        <w:contextualSpacing/>
        <w:jc w:val="center"/>
        <w:rPr>
          <w:rFonts w:ascii="Times New Roman" w:hAnsi="Times New Roman" w:cs="Times New Roman"/>
          <w:b/>
          <w:sz w:val="24"/>
          <w:szCs w:val="24"/>
        </w:rPr>
      </w:pPr>
    </w:p>
    <w:p w:rsidR="005363C2" w:rsidRDefault="005363C2" w:rsidP="005363C2">
      <w:pPr>
        <w:spacing w:after="0"/>
        <w:contextualSpacing/>
        <w:jc w:val="center"/>
        <w:rPr>
          <w:rFonts w:ascii="Times New Roman" w:hAnsi="Times New Roman" w:cs="Times New Roman"/>
          <w:b/>
          <w:sz w:val="24"/>
          <w:szCs w:val="24"/>
        </w:rPr>
      </w:pPr>
    </w:p>
    <w:p w:rsidR="005363C2" w:rsidRDefault="005363C2" w:rsidP="005363C2">
      <w:pPr>
        <w:spacing w:after="0"/>
        <w:contextualSpacing/>
        <w:jc w:val="center"/>
        <w:rPr>
          <w:rFonts w:ascii="Times New Roman" w:hAnsi="Times New Roman" w:cs="Times New Roman"/>
          <w:b/>
          <w:sz w:val="24"/>
          <w:szCs w:val="24"/>
        </w:rPr>
      </w:pPr>
    </w:p>
    <w:p w:rsidR="005363C2" w:rsidRDefault="005363C2" w:rsidP="005363C2">
      <w:pPr>
        <w:spacing w:after="0"/>
        <w:contextualSpacing/>
        <w:jc w:val="center"/>
        <w:rPr>
          <w:rFonts w:ascii="Times New Roman" w:hAnsi="Times New Roman" w:cs="Times New Roman"/>
          <w:b/>
          <w:sz w:val="24"/>
          <w:szCs w:val="24"/>
        </w:rPr>
      </w:pPr>
    </w:p>
    <w:p w:rsidR="005363C2" w:rsidRDefault="005363C2" w:rsidP="005363C2">
      <w:pPr>
        <w:spacing w:after="0"/>
        <w:contextualSpacing/>
        <w:jc w:val="center"/>
        <w:rPr>
          <w:rFonts w:ascii="Times New Roman" w:hAnsi="Times New Roman" w:cs="Times New Roman"/>
          <w:b/>
          <w:sz w:val="24"/>
          <w:szCs w:val="24"/>
        </w:rPr>
      </w:pPr>
    </w:p>
    <w:p w:rsidR="005363C2" w:rsidRDefault="005363C2" w:rsidP="005363C2">
      <w:pPr>
        <w:spacing w:after="0"/>
        <w:contextualSpacing/>
        <w:jc w:val="center"/>
        <w:rPr>
          <w:rFonts w:ascii="Times New Roman" w:hAnsi="Times New Roman" w:cs="Times New Roman"/>
          <w:b/>
          <w:sz w:val="24"/>
          <w:szCs w:val="24"/>
        </w:rPr>
      </w:pPr>
    </w:p>
    <w:p w:rsidR="005363C2" w:rsidRDefault="005363C2" w:rsidP="005363C2">
      <w:pPr>
        <w:spacing w:after="0"/>
        <w:contextualSpacing/>
        <w:jc w:val="center"/>
        <w:rPr>
          <w:rFonts w:ascii="Times New Roman" w:hAnsi="Times New Roman" w:cs="Times New Roman"/>
          <w:b/>
          <w:sz w:val="24"/>
          <w:szCs w:val="24"/>
        </w:rPr>
      </w:pPr>
    </w:p>
    <w:p w:rsidR="005363C2" w:rsidRDefault="005363C2" w:rsidP="005363C2">
      <w:pPr>
        <w:spacing w:after="0"/>
        <w:contextualSpacing/>
        <w:jc w:val="center"/>
        <w:rPr>
          <w:rFonts w:ascii="Times New Roman" w:hAnsi="Times New Roman" w:cs="Times New Roman"/>
          <w:b/>
          <w:sz w:val="24"/>
          <w:szCs w:val="24"/>
        </w:rPr>
      </w:pPr>
    </w:p>
    <w:p w:rsidR="005363C2" w:rsidRDefault="005363C2" w:rsidP="005363C2">
      <w:pPr>
        <w:spacing w:after="0"/>
        <w:contextualSpacing/>
        <w:jc w:val="center"/>
        <w:rPr>
          <w:rFonts w:ascii="Times New Roman" w:hAnsi="Times New Roman" w:cs="Times New Roman"/>
          <w:b/>
          <w:sz w:val="24"/>
          <w:szCs w:val="24"/>
        </w:rPr>
      </w:pPr>
    </w:p>
    <w:p w:rsidR="005363C2" w:rsidRDefault="005363C2" w:rsidP="005363C2">
      <w:pPr>
        <w:spacing w:after="0"/>
        <w:contextualSpacing/>
        <w:jc w:val="center"/>
        <w:rPr>
          <w:rFonts w:ascii="Times New Roman" w:hAnsi="Times New Roman" w:cs="Times New Roman"/>
          <w:b/>
          <w:sz w:val="24"/>
          <w:szCs w:val="24"/>
        </w:rPr>
      </w:pPr>
    </w:p>
    <w:p w:rsidR="005363C2" w:rsidRDefault="005363C2" w:rsidP="005363C2">
      <w:pPr>
        <w:spacing w:after="0"/>
        <w:contextualSpacing/>
        <w:jc w:val="center"/>
        <w:rPr>
          <w:rFonts w:ascii="Times New Roman" w:hAnsi="Times New Roman" w:cs="Times New Roman"/>
          <w:b/>
          <w:sz w:val="24"/>
          <w:szCs w:val="24"/>
        </w:rPr>
      </w:pPr>
    </w:p>
    <w:p w:rsidR="005363C2" w:rsidRDefault="005363C2" w:rsidP="005363C2">
      <w:pPr>
        <w:spacing w:after="0"/>
        <w:contextualSpacing/>
        <w:jc w:val="center"/>
        <w:rPr>
          <w:rFonts w:ascii="Times New Roman" w:hAnsi="Times New Roman" w:cs="Times New Roman"/>
          <w:b/>
          <w:sz w:val="24"/>
          <w:szCs w:val="24"/>
        </w:rPr>
      </w:pPr>
    </w:p>
    <w:p w:rsidR="005363C2" w:rsidRDefault="005363C2" w:rsidP="005363C2">
      <w:pPr>
        <w:spacing w:after="0"/>
        <w:contextualSpacing/>
        <w:jc w:val="center"/>
        <w:rPr>
          <w:rFonts w:ascii="Times New Roman" w:hAnsi="Times New Roman" w:cs="Times New Roman"/>
          <w:b/>
          <w:sz w:val="24"/>
          <w:szCs w:val="24"/>
        </w:rPr>
      </w:pPr>
    </w:p>
    <w:p w:rsidR="005363C2" w:rsidRDefault="005363C2" w:rsidP="005363C2">
      <w:pPr>
        <w:spacing w:after="0"/>
        <w:contextualSpacing/>
        <w:jc w:val="center"/>
        <w:rPr>
          <w:rFonts w:ascii="Times New Roman" w:hAnsi="Times New Roman" w:cs="Times New Roman"/>
          <w:b/>
          <w:sz w:val="24"/>
          <w:szCs w:val="24"/>
        </w:rPr>
      </w:pPr>
    </w:p>
    <w:p w:rsidR="005363C2" w:rsidRDefault="005363C2" w:rsidP="005363C2">
      <w:pPr>
        <w:spacing w:after="0"/>
        <w:contextualSpacing/>
        <w:jc w:val="center"/>
        <w:rPr>
          <w:rFonts w:ascii="Times New Roman" w:hAnsi="Times New Roman" w:cs="Times New Roman"/>
          <w:b/>
          <w:sz w:val="24"/>
          <w:szCs w:val="24"/>
        </w:rPr>
      </w:pPr>
    </w:p>
    <w:p w:rsidR="005363C2" w:rsidRDefault="005363C2" w:rsidP="005363C2">
      <w:pPr>
        <w:spacing w:after="0"/>
        <w:contextualSpacing/>
        <w:jc w:val="center"/>
        <w:rPr>
          <w:rFonts w:ascii="Times New Roman" w:hAnsi="Times New Roman" w:cs="Times New Roman"/>
          <w:b/>
          <w:sz w:val="24"/>
          <w:szCs w:val="24"/>
        </w:rPr>
      </w:pPr>
    </w:p>
    <w:p w:rsidR="005363C2" w:rsidRDefault="005363C2" w:rsidP="005363C2">
      <w:pPr>
        <w:spacing w:after="0"/>
        <w:contextualSpacing/>
        <w:jc w:val="center"/>
        <w:rPr>
          <w:rFonts w:ascii="Times New Roman" w:hAnsi="Times New Roman" w:cs="Times New Roman"/>
          <w:b/>
          <w:sz w:val="24"/>
          <w:szCs w:val="24"/>
        </w:rPr>
      </w:pPr>
    </w:p>
    <w:p w:rsidR="005363C2" w:rsidRDefault="005363C2" w:rsidP="005363C2">
      <w:pPr>
        <w:spacing w:after="0"/>
        <w:contextualSpacing/>
        <w:jc w:val="center"/>
        <w:rPr>
          <w:rFonts w:ascii="Times New Roman" w:hAnsi="Times New Roman" w:cs="Times New Roman"/>
          <w:b/>
          <w:sz w:val="24"/>
          <w:szCs w:val="24"/>
        </w:rPr>
      </w:pPr>
    </w:p>
    <w:p w:rsidR="005363C2" w:rsidRDefault="005363C2" w:rsidP="005363C2">
      <w:pPr>
        <w:spacing w:after="0"/>
        <w:contextualSpacing/>
        <w:jc w:val="center"/>
        <w:rPr>
          <w:rFonts w:ascii="Times New Roman" w:hAnsi="Times New Roman" w:cs="Times New Roman"/>
          <w:b/>
          <w:sz w:val="24"/>
          <w:szCs w:val="24"/>
        </w:rPr>
      </w:pPr>
    </w:p>
    <w:p w:rsidR="005363C2" w:rsidRDefault="005363C2" w:rsidP="005363C2">
      <w:pPr>
        <w:spacing w:after="0"/>
        <w:contextualSpacing/>
        <w:jc w:val="center"/>
        <w:rPr>
          <w:rFonts w:ascii="Times New Roman" w:hAnsi="Times New Roman" w:cs="Times New Roman"/>
          <w:b/>
          <w:sz w:val="24"/>
          <w:szCs w:val="24"/>
        </w:rPr>
      </w:pPr>
    </w:p>
    <w:p w:rsidR="00B22564" w:rsidRPr="005363C2" w:rsidRDefault="005363C2" w:rsidP="005363C2">
      <w:pPr>
        <w:spacing w:after="0"/>
        <w:contextualSpacing/>
        <w:jc w:val="center"/>
        <w:rPr>
          <w:rFonts w:ascii="Times New Roman" w:hAnsi="Times New Roman" w:cs="Times New Roman"/>
          <w:b/>
          <w:sz w:val="24"/>
          <w:szCs w:val="24"/>
        </w:rPr>
      </w:pPr>
      <w:r w:rsidRPr="005363C2">
        <w:rPr>
          <w:rFonts w:ascii="Times New Roman" w:hAnsi="Times New Roman" w:cs="Times New Roman"/>
          <w:b/>
          <w:sz w:val="24"/>
          <w:szCs w:val="24"/>
        </w:rPr>
        <w:lastRenderedPageBreak/>
        <w:t>СПИСОК ИСПОЛЬЗОВАННЫХ ИСТОЧНИКОВ И ЛИТЕРАТУРЫ</w:t>
      </w:r>
    </w:p>
    <w:p w:rsidR="005363C2" w:rsidRDefault="005363C2" w:rsidP="005363C2">
      <w:pPr>
        <w:pStyle w:val="a5"/>
        <w:widowControl w:val="0"/>
        <w:autoSpaceDE w:val="0"/>
        <w:autoSpaceDN w:val="0"/>
        <w:adjustRightInd w:val="0"/>
        <w:spacing w:after="0" w:line="240" w:lineRule="auto"/>
        <w:ind w:left="0"/>
        <w:rPr>
          <w:rFonts w:ascii="Times New Roman" w:hAnsi="Times New Roman" w:cs="Times New Roman"/>
          <w:b/>
          <w:bCs/>
          <w:sz w:val="24"/>
          <w:szCs w:val="24"/>
        </w:rPr>
      </w:pPr>
    </w:p>
    <w:tbl>
      <w:tblPr>
        <w:tblStyle w:val="ac"/>
        <w:tblpPr w:leftFromText="180" w:rightFromText="180" w:vertAnchor="text" w:horzAnchor="page" w:tblpX="1438" w:tblpY="111"/>
        <w:tblW w:w="0" w:type="auto"/>
        <w:tblLayout w:type="fixed"/>
        <w:tblLook w:val="04A0" w:firstRow="1" w:lastRow="0" w:firstColumn="1" w:lastColumn="0" w:noHBand="0" w:noVBand="1"/>
      </w:tblPr>
      <w:tblGrid>
        <w:gridCol w:w="303"/>
        <w:gridCol w:w="9586"/>
      </w:tblGrid>
      <w:tr w:rsidR="00EA60FD" w:rsidTr="009C79D9">
        <w:tc>
          <w:tcPr>
            <w:tcW w:w="303" w:type="dxa"/>
          </w:tcPr>
          <w:p w:rsidR="00EA60FD" w:rsidRDefault="00EA60FD" w:rsidP="009C79D9">
            <w:pPr>
              <w:pStyle w:val="21"/>
              <w:tabs>
                <w:tab w:val="left" w:pos="1825"/>
              </w:tabs>
              <w:spacing w:line="240" w:lineRule="auto"/>
              <w:ind w:left="0"/>
            </w:pPr>
          </w:p>
        </w:tc>
        <w:tc>
          <w:tcPr>
            <w:tcW w:w="9586" w:type="dxa"/>
          </w:tcPr>
          <w:p w:rsidR="00EA60FD" w:rsidRPr="00433D72" w:rsidRDefault="00EA60FD" w:rsidP="009C79D9">
            <w:pPr>
              <w:pStyle w:val="21"/>
              <w:tabs>
                <w:tab w:val="left" w:pos="1825"/>
              </w:tabs>
              <w:spacing w:line="240" w:lineRule="auto"/>
              <w:ind w:left="0"/>
            </w:pPr>
            <w:r w:rsidRPr="00433D72">
              <w:t>Список</w:t>
            </w:r>
            <w:r w:rsidRPr="00433D72">
              <w:rPr>
                <w:spacing w:val="-4"/>
              </w:rPr>
              <w:t xml:space="preserve"> </w:t>
            </w:r>
            <w:r w:rsidRPr="00433D72">
              <w:t>основной</w:t>
            </w:r>
            <w:r w:rsidRPr="00433D72">
              <w:rPr>
                <w:spacing w:val="-1"/>
              </w:rPr>
              <w:t xml:space="preserve"> </w:t>
            </w:r>
            <w:r w:rsidRPr="00433D72">
              <w:t>литературы</w:t>
            </w:r>
          </w:p>
        </w:tc>
      </w:tr>
      <w:tr w:rsidR="00EA60FD" w:rsidTr="009C79D9">
        <w:tc>
          <w:tcPr>
            <w:tcW w:w="303" w:type="dxa"/>
          </w:tcPr>
          <w:p w:rsidR="00EA60FD" w:rsidRDefault="00EA60FD" w:rsidP="00EA60FD">
            <w:pPr>
              <w:pStyle w:val="21"/>
              <w:numPr>
                <w:ilvl w:val="0"/>
                <w:numId w:val="21"/>
              </w:numPr>
              <w:tabs>
                <w:tab w:val="left" w:pos="1825"/>
              </w:tabs>
              <w:spacing w:line="240" w:lineRule="auto"/>
              <w:ind w:left="-57" w:firstLine="0"/>
              <w:outlineLvl w:val="9"/>
            </w:pPr>
          </w:p>
        </w:tc>
        <w:tc>
          <w:tcPr>
            <w:tcW w:w="9586" w:type="dxa"/>
          </w:tcPr>
          <w:p w:rsidR="00EA60FD" w:rsidRPr="00EA60FD" w:rsidRDefault="00EA60FD" w:rsidP="009C79D9">
            <w:pPr>
              <w:pStyle w:val="21"/>
              <w:tabs>
                <w:tab w:val="left" w:pos="1825"/>
              </w:tabs>
              <w:spacing w:line="240" w:lineRule="auto"/>
              <w:ind w:left="0"/>
              <w:rPr>
                <w:b w:val="0"/>
                <w:lang w:val="ru-RU"/>
              </w:rPr>
            </w:pPr>
            <w:r w:rsidRPr="00EA60FD">
              <w:rPr>
                <w:b w:val="0"/>
                <w:color w:val="212529"/>
                <w:lang w:val="ru-RU" w:eastAsia="ru-RU"/>
              </w:rPr>
              <w:t xml:space="preserve">Багмет, А. М. Международное право : учебник для студентов вузов, обучающихся по направлению подготовки «Юриспруденция» / А. М. Багмет, В. В. Бычков, Е. И. Бычкова. — Москва : ЮНИТИ-ДАНА, 2018. — 439 </w:t>
            </w:r>
            <w:r w:rsidRPr="00433D72">
              <w:rPr>
                <w:b w:val="0"/>
                <w:color w:val="212529"/>
                <w:lang w:eastAsia="ru-RU"/>
              </w:rPr>
              <w:t>c</w:t>
            </w:r>
            <w:r w:rsidRPr="00EA60FD">
              <w:rPr>
                <w:b w:val="0"/>
                <w:color w:val="212529"/>
                <w:lang w:val="ru-RU" w:eastAsia="ru-RU"/>
              </w:rPr>
              <w:t xml:space="preserve">. — </w:t>
            </w:r>
            <w:r w:rsidRPr="00433D72">
              <w:rPr>
                <w:b w:val="0"/>
                <w:color w:val="212529"/>
                <w:lang w:eastAsia="ru-RU"/>
              </w:rPr>
              <w:t>ISBN</w:t>
            </w:r>
            <w:r w:rsidRPr="00EA60FD">
              <w:rPr>
                <w:b w:val="0"/>
                <w:color w:val="212529"/>
                <w:lang w:val="ru-RU" w:eastAsia="ru-RU"/>
              </w:rPr>
              <w:t xml:space="preserve"> 978-5-238-03069-2. — Текст : электронный // Цифровой образовательный ресурс </w:t>
            </w:r>
            <w:r w:rsidRPr="00433D72">
              <w:rPr>
                <w:b w:val="0"/>
                <w:color w:val="212529"/>
                <w:lang w:eastAsia="ru-RU"/>
              </w:rPr>
              <w:t>IPR</w:t>
            </w:r>
            <w:r w:rsidRPr="00EA60FD">
              <w:rPr>
                <w:b w:val="0"/>
                <w:color w:val="212529"/>
                <w:lang w:val="ru-RU" w:eastAsia="ru-RU"/>
              </w:rPr>
              <w:t xml:space="preserve"> </w:t>
            </w:r>
            <w:r w:rsidRPr="00433D72">
              <w:rPr>
                <w:b w:val="0"/>
                <w:color w:val="212529"/>
                <w:lang w:eastAsia="ru-RU"/>
              </w:rPr>
              <w:t>SMART</w:t>
            </w:r>
            <w:r w:rsidRPr="00EA60FD">
              <w:rPr>
                <w:b w:val="0"/>
                <w:color w:val="212529"/>
                <w:lang w:val="ru-RU" w:eastAsia="ru-RU"/>
              </w:rPr>
              <w:t xml:space="preserve"> : [сайт]. — </w:t>
            </w:r>
            <w:r w:rsidRPr="00433D72">
              <w:rPr>
                <w:b w:val="0"/>
                <w:color w:val="212529"/>
                <w:lang w:eastAsia="ru-RU"/>
              </w:rPr>
              <w:t>URL</w:t>
            </w:r>
            <w:r w:rsidRPr="00EA60FD">
              <w:rPr>
                <w:b w:val="0"/>
                <w:color w:val="212529"/>
                <w:lang w:val="ru-RU" w:eastAsia="ru-RU"/>
              </w:rPr>
              <w:t xml:space="preserve">: </w:t>
            </w:r>
            <w:hyperlink r:id="rId6" w:history="1">
              <w:r w:rsidRPr="004C63E3">
                <w:rPr>
                  <w:rStyle w:val="aa"/>
                  <w:b w:val="0"/>
                  <w:lang w:eastAsia="ru-RU"/>
                </w:rPr>
                <w:t>https</w:t>
              </w:r>
              <w:r w:rsidRPr="00EA60FD">
                <w:rPr>
                  <w:rStyle w:val="aa"/>
                  <w:b w:val="0"/>
                  <w:lang w:val="ru-RU" w:eastAsia="ru-RU"/>
                </w:rPr>
                <w:t>://</w:t>
              </w:r>
              <w:r w:rsidRPr="004C63E3">
                <w:rPr>
                  <w:rStyle w:val="aa"/>
                  <w:b w:val="0"/>
                  <w:lang w:eastAsia="ru-RU"/>
                </w:rPr>
                <w:t>www</w:t>
              </w:r>
              <w:r w:rsidRPr="00EA60FD">
                <w:rPr>
                  <w:rStyle w:val="aa"/>
                  <w:b w:val="0"/>
                  <w:lang w:val="ru-RU" w:eastAsia="ru-RU"/>
                </w:rPr>
                <w:t>.</w:t>
              </w:r>
              <w:r w:rsidRPr="004C63E3">
                <w:rPr>
                  <w:rStyle w:val="aa"/>
                  <w:b w:val="0"/>
                  <w:lang w:eastAsia="ru-RU"/>
                </w:rPr>
                <w:t>iprbookshop</w:t>
              </w:r>
              <w:r w:rsidRPr="00EA60FD">
                <w:rPr>
                  <w:rStyle w:val="aa"/>
                  <w:b w:val="0"/>
                  <w:lang w:val="ru-RU" w:eastAsia="ru-RU"/>
                </w:rPr>
                <w:t>.</w:t>
              </w:r>
              <w:r w:rsidRPr="004C63E3">
                <w:rPr>
                  <w:rStyle w:val="aa"/>
                  <w:b w:val="0"/>
                  <w:lang w:eastAsia="ru-RU"/>
                </w:rPr>
                <w:t>ru</w:t>
              </w:r>
              <w:r w:rsidRPr="00EA60FD">
                <w:rPr>
                  <w:rStyle w:val="aa"/>
                  <w:b w:val="0"/>
                  <w:lang w:val="ru-RU" w:eastAsia="ru-RU"/>
                </w:rPr>
                <w:t>/72423.</w:t>
              </w:r>
              <w:r w:rsidRPr="004C63E3">
                <w:rPr>
                  <w:rStyle w:val="aa"/>
                  <w:b w:val="0"/>
                  <w:lang w:eastAsia="ru-RU"/>
                </w:rPr>
                <w:t>html</w:t>
              </w:r>
            </w:hyperlink>
            <w:r w:rsidRPr="00EA60FD">
              <w:rPr>
                <w:b w:val="0"/>
                <w:color w:val="212529"/>
                <w:lang w:val="ru-RU" w:eastAsia="ru-RU"/>
              </w:rPr>
              <w:t xml:space="preserve"> — Режим доступа: для авторизир. пользователей</w:t>
            </w:r>
          </w:p>
        </w:tc>
      </w:tr>
      <w:tr w:rsidR="00EA60FD" w:rsidTr="009C79D9">
        <w:tc>
          <w:tcPr>
            <w:tcW w:w="303" w:type="dxa"/>
          </w:tcPr>
          <w:p w:rsidR="00EA60FD" w:rsidRPr="00EA60FD" w:rsidRDefault="00EA60FD" w:rsidP="00EA60FD">
            <w:pPr>
              <w:pStyle w:val="21"/>
              <w:numPr>
                <w:ilvl w:val="0"/>
                <w:numId w:val="21"/>
              </w:numPr>
              <w:tabs>
                <w:tab w:val="left" w:pos="1825"/>
              </w:tabs>
              <w:spacing w:line="240" w:lineRule="auto"/>
              <w:ind w:left="-57" w:firstLine="0"/>
              <w:outlineLvl w:val="9"/>
              <w:rPr>
                <w:lang w:val="ru-RU"/>
              </w:rPr>
            </w:pPr>
          </w:p>
        </w:tc>
        <w:tc>
          <w:tcPr>
            <w:tcW w:w="9586" w:type="dxa"/>
          </w:tcPr>
          <w:p w:rsidR="00EA60FD" w:rsidRPr="00EA60FD" w:rsidRDefault="00EA60FD" w:rsidP="009C79D9">
            <w:pPr>
              <w:pStyle w:val="21"/>
              <w:tabs>
                <w:tab w:val="left" w:pos="1825"/>
              </w:tabs>
              <w:spacing w:line="240" w:lineRule="auto"/>
              <w:ind w:left="0"/>
              <w:rPr>
                <w:b w:val="0"/>
                <w:lang w:val="ru-RU"/>
              </w:rPr>
            </w:pPr>
            <w:r w:rsidRPr="00EA60FD">
              <w:rPr>
                <w:b w:val="0"/>
                <w:color w:val="212529"/>
                <w:shd w:val="clear" w:color="auto" w:fill="F8F9FA"/>
                <w:lang w:val="ru-RU"/>
              </w:rPr>
              <w:t xml:space="preserve">Международное право : учебник для студентов вузов, обучающихся по специальности «Юриспруденция» / А. Х. Абашидзе, К. К. Гасанов, Ю. А. Кузнецов [и др.] ; под редакцией К. К. Гасанова, А. Х. Абашидзе. — 4-е изд. — Москва : ЮНИТИ-ДАНА, 2018. — 519 </w:t>
            </w:r>
            <w:r w:rsidRPr="00433D72">
              <w:rPr>
                <w:b w:val="0"/>
                <w:color w:val="212529"/>
                <w:shd w:val="clear" w:color="auto" w:fill="F8F9FA"/>
              </w:rPr>
              <w:t>c</w:t>
            </w:r>
            <w:r w:rsidRPr="00EA60FD">
              <w:rPr>
                <w:b w:val="0"/>
                <w:color w:val="212529"/>
                <w:shd w:val="clear" w:color="auto" w:fill="F8F9FA"/>
                <w:lang w:val="ru-RU"/>
              </w:rPr>
              <w:t xml:space="preserve">. — </w:t>
            </w:r>
            <w:r w:rsidRPr="00433D72">
              <w:rPr>
                <w:b w:val="0"/>
                <w:color w:val="212529"/>
                <w:shd w:val="clear" w:color="auto" w:fill="F8F9FA"/>
              </w:rPr>
              <w:t>ISBN</w:t>
            </w:r>
            <w:r w:rsidRPr="00EA60FD">
              <w:rPr>
                <w:b w:val="0"/>
                <w:color w:val="212529"/>
                <w:shd w:val="clear" w:color="auto" w:fill="F8F9FA"/>
                <w:lang w:val="ru-RU"/>
              </w:rPr>
              <w:t xml:space="preserve"> 978-5-238-03025-8. — Текст : электронный // Цифровой образовательный ресурс </w:t>
            </w:r>
            <w:r w:rsidRPr="00433D72">
              <w:rPr>
                <w:b w:val="0"/>
                <w:color w:val="212529"/>
                <w:shd w:val="clear" w:color="auto" w:fill="F8F9FA"/>
              </w:rPr>
              <w:t>IPR</w:t>
            </w:r>
            <w:r w:rsidRPr="00EA60FD">
              <w:rPr>
                <w:b w:val="0"/>
                <w:color w:val="212529"/>
                <w:shd w:val="clear" w:color="auto" w:fill="F8F9FA"/>
                <w:lang w:val="ru-RU"/>
              </w:rPr>
              <w:t xml:space="preserve"> </w:t>
            </w:r>
            <w:r w:rsidRPr="00433D72">
              <w:rPr>
                <w:b w:val="0"/>
                <w:color w:val="212529"/>
                <w:shd w:val="clear" w:color="auto" w:fill="F8F9FA"/>
              </w:rPr>
              <w:t>SMART</w:t>
            </w:r>
            <w:r w:rsidRPr="00EA60FD">
              <w:rPr>
                <w:b w:val="0"/>
                <w:color w:val="212529"/>
                <w:shd w:val="clear" w:color="auto" w:fill="F8F9FA"/>
                <w:lang w:val="ru-RU"/>
              </w:rPr>
              <w:t xml:space="preserve"> : [сайт]. — </w:t>
            </w:r>
            <w:r w:rsidRPr="00433D72">
              <w:rPr>
                <w:b w:val="0"/>
                <w:color w:val="212529"/>
                <w:shd w:val="clear" w:color="auto" w:fill="F8F9FA"/>
              </w:rPr>
              <w:t>URL</w:t>
            </w:r>
            <w:r w:rsidRPr="00EA60FD">
              <w:rPr>
                <w:b w:val="0"/>
                <w:color w:val="212529"/>
                <w:shd w:val="clear" w:color="auto" w:fill="F8F9FA"/>
                <w:lang w:val="ru-RU"/>
              </w:rPr>
              <w:t xml:space="preserve">: </w:t>
            </w:r>
            <w:hyperlink r:id="rId7" w:history="1">
              <w:r w:rsidRPr="004C63E3">
                <w:rPr>
                  <w:rStyle w:val="aa"/>
                  <w:b w:val="0"/>
                  <w:shd w:val="clear" w:color="auto" w:fill="F8F9FA"/>
                </w:rPr>
                <w:t>https</w:t>
              </w:r>
              <w:r w:rsidRPr="00EA60FD">
                <w:rPr>
                  <w:rStyle w:val="aa"/>
                  <w:b w:val="0"/>
                  <w:shd w:val="clear" w:color="auto" w:fill="F8F9FA"/>
                  <w:lang w:val="ru-RU"/>
                </w:rPr>
                <w:t>://</w:t>
              </w:r>
              <w:r w:rsidRPr="004C63E3">
                <w:rPr>
                  <w:rStyle w:val="aa"/>
                  <w:b w:val="0"/>
                  <w:shd w:val="clear" w:color="auto" w:fill="F8F9FA"/>
                </w:rPr>
                <w:t>www</w:t>
              </w:r>
              <w:r w:rsidRPr="00EA60FD">
                <w:rPr>
                  <w:rStyle w:val="aa"/>
                  <w:b w:val="0"/>
                  <w:shd w:val="clear" w:color="auto" w:fill="F8F9FA"/>
                  <w:lang w:val="ru-RU"/>
                </w:rPr>
                <w:t>.</w:t>
              </w:r>
              <w:r w:rsidRPr="004C63E3">
                <w:rPr>
                  <w:rStyle w:val="aa"/>
                  <w:b w:val="0"/>
                  <w:shd w:val="clear" w:color="auto" w:fill="F8F9FA"/>
                </w:rPr>
                <w:t>iprbookshop</w:t>
              </w:r>
              <w:r w:rsidRPr="00EA60FD">
                <w:rPr>
                  <w:rStyle w:val="aa"/>
                  <w:b w:val="0"/>
                  <w:shd w:val="clear" w:color="auto" w:fill="F8F9FA"/>
                  <w:lang w:val="ru-RU"/>
                </w:rPr>
                <w:t>.</w:t>
              </w:r>
              <w:r w:rsidRPr="004C63E3">
                <w:rPr>
                  <w:rStyle w:val="aa"/>
                  <w:b w:val="0"/>
                  <w:shd w:val="clear" w:color="auto" w:fill="F8F9FA"/>
                </w:rPr>
                <w:t>ru</w:t>
              </w:r>
              <w:r w:rsidRPr="00EA60FD">
                <w:rPr>
                  <w:rStyle w:val="aa"/>
                  <w:b w:val="0"/>
                  <w:shd w:val="clear" w:color="auto" w:fill="F8F9FA"/>
                  <w:lang w:val="ru-RU"/>
                </w:rPr>
                <w:t>/101900.</w:t>
              </w:r>
              <w:r w:rsidRPr="004C63E3">
                <w:rPr>
                  <w:rStyle w:val="aa"/>
                  <w:b w:val="0"/>
                  <w:shd w:val="clear" w:color="auto" w:fill="F8F9FA"/>
                </w:rPr>
                <w:t>html</w:t>
              </w:r>
            </w:hyperlink>
            <w:r w:rsidRPr="00EA60FD">
              <w:rPr>
                <w:b w:val="0"/>
                <w:color w:val="212529"/>
                <w:shd w:val="clear" w:color="auto" w:fill="F8F9FA"/>
                <w:lang w:val="ru-RU"/>
              </w:rPr>
              <w:t xml:space="preserve"> — Режим доступа: для авторизир. пользователей</w:t>
            </w:r>
          </w:p>
        </w:tc>
      </w:tr>
      <w:tr w:rsidR="00EA60FD" w:rsidTr="009C79D9">
        <w:tc>
          <w:tcPr>
            <w:tcW w:w="303" w:type="dxa"/>
          </w:tcPr>
          <w:p w:rsidR="00EA60FD" w:rsidRPr="00EA60FD" w:rsidRDefault="00EA60FD" w:rsidP="00EA60FD">
            <w:pPr>
              <w:pStyle w:val="21"/>
              <w:numPr>
                <w:ilvl w:val="0"/>
                <w:numId w:val="21"/>
              </w:numPr>
              <w:tabs>
                <w:tab w:val="left" w:pos="1825"/>
              </w:tabs>
              <w:spacing w:line="240" w:lineRule="auto"/>
              <w:ind w:left="-57" w:firstLine="0"/>
              <w:outlineLvl w:val="9"/>
              <w:rPr>
                <w:lang w:val="ru-RU"/>
              </w:rPr>
            </w:pPr>
          </w:p>
        </w:tc>
        <w:tc>
          <w:tcPr>
            <w:tcW w:w="9586" w:type="dxa"/>
          </w:tcPr>
          <w:p w:rsidR="00EA60FD" w:rsidRPr="00EA60FD" w:rsidRDefault="00EA60FD" w:rsidP="009C79D9">
            <w:pPr>
              <w:pStyle w:val="21"/>
              <w:tabs>
                <w:tab w:val="left" w:pos="1825"/>
              </w:tabs>
              <w:spacing w:line="240" w:lineRule="auto"/>
              <w:ind w:left="0"/>
              <w:rPr>
                <w:b w:val="0"/>
                <w:lang w:val="ru-RU"/>
              </w:rPr>
            </w:pPr>
            <w:r w:rsidRPr="00EA60FD">
              <w:rPr>
                <w:b w:val="0"/>
                <w:color w:val="212529"/>
                <w:shd w:val="clear" w:color="auto" w:fill="F8F9FA"/>
                <w:lang w:val="ru-RU"/>
              </w:rPr>
              <w:t xml:space="preserve">Щербаков, С. В. Международное право : словарь-справочник / С. В. Щербаков, И. П. Якушева. — Москва : Российская таможенная академия, 2020. — 52 </w:t>
            </w:r>
            <w:r w:rsidRPr="00433D72">
              <w:rPr>
                <w:b w:val="0"/>
                <w:color w:val="212529"/>
                <w:shd w:val="clear" w:color="auto" w:fill="F8F9FA"/>
              </w:rPr>
              <w:t>c</w:t>
            </w:r>
            <w:r w:rsidRPr="00EA60FD">
              <w:rPr>
                <w:b w:val="0"/>
                <w:color w:val="212529"/>
                <w:shd w:val="clear" w:color="auto" w:fill="F8F9FA"/>
                <w:lang w:val="ru-RU"/>
              </w:rPr>
              <w:t xml:space="preserve">. — </w:t>
            </w:r>
            <w:r w:rsidRPr="00433D72">
              <w:rPr>
                <w:b w:val="0"/>
                <w:color w:val="212529"/>
                <w:shd w:val="clear" w:color="auto" w:fill="F8F9FA"/>
              </w:rPr>
              <w:t>ISBN</w:t>
            </w:r>
            <w:r w:rsidRPr="00EA60FD">
              <w:rPr>
                <w:b w:val="0"/>
                <w:color w:val="212529"/>
                <w:shd w:val="clear" w:color="auto" w:fill="F8F9FA"/>
                <w:lang w:val="ru-RU"/>
              </w:rPr>
              <w:t xml:space="preserve"> 978-5-9590-1148-2. — Текст : электронный // Цифровой образовательный ресурс </w:t>
            </w:r>
            <w:r w:rsidRPr="00433D72">
              <w:rPr>
                <w:b w:val="0"/>
                <w:color w:val="212529"/>
                <w:shd w:val="clear" w:color="auto" w:fill="F8F9FA"/>
              </w:rPr>
              <w:t>IPR</w:t>
            </w:r>
            <w:r w:rsidRPr="00EA60FD">
              <w:rPr>
                <w:b w:val="0"/>
                <w:color w:val="212529"/>
                <w:shd w:val="clear" w:color="auto" w:fill="F8F9FA"/>
                <w:lang w:val="ru-RU"/>
              </w:rPr>
              <w:t xml:space="preserve"> </w:t>
            </w:r>
            <w:r w:rsidRPr="00433D72">
              <w:rPr>
                <w:b w:val="0"/>
                <w:color w:val="212529"/>
                <w:shd w:val="clear" w:color="auto" w:fill="F8F9FA"/>
              </w:rPr>
              <w:t>SMART</w:t>
            </w:r>
            <w:r w:rsidRPr="00EA60FD">
              <w:rPr>
                <w:b w:val="0"/>
                <w:color w:val="212529"/>
                <w:shd w:val="clear" w:color="auto" w:fill="F8F9FA"/>
                <w:lang w:val="ru-RU"/>
              </w:rPr>
              <w:t xml:space="preserve"> : [сайт]. — </w:t>
            </w:r>
            <w:r w:rsidRPr="00433D72">
              <w:rPr>
                <w:b w:val="0"/>
                <w:color w:val="212529"/>
                <w:shd w:val="clear" w:color="auto" w:fill="F8F9FA"/>
              </w:rPr>
              <w:t>URL</w:t>
            </w:r>
            <w:r w:rsidRPr="00EA60FD">
              <w:rPr>
                <w:b w:val="0"/>
                <w:color w:val="212529"/>
                <w:shd w:val="clear" w:color="auto" w:fill="F8F9FA"/>
                <w:lang w:val="ru-RU"/>
              </w:rPr>
              <w:t xml:space="preserve">: </w:t>
            </w:r>
            <w:hyperlink r:id="rId8" w:history="1">
              <w:r w:rsidRPr="004C63E3">
                <w:rPr>
                  <w:rStyle w:val="aa"/>
                  <w:b w:val="0"/>
                  <w:shd w:val="clear" w:color="auto" w:fill="F8F9FA"/>
                </w:rPr>
                <w:t>https</w:t>
              </w:r>
              <w:r w:rsidRPr="00EA60FD">
                <w:rPr>
                  <w:rStyle w:val="aa"/>
                  <w:b w:val="0"/>
                  <w:shd w:val="clear" w:color="auto" w:fill="F8F9FA"/>
                  <w:lang w:val="ru-RU"/>
                </w:rPr>
                <w:t>://</w:t>
              </w:r>
              <w:r w:rsidRPr="004C63E3">
                <w:rPr>
                  <w:rStyle w:val="aa"/>
                  <w:b w:val="0"/>
                  <w:shd w:val="clear" w:color="auto" w:fill="F8F9FA"/>
                </w:rPr>
                <w:t>www</w:t>
              </w:r>
              <w:r w:rsidRPr="00EA60FD">
                <w:rPr>
                  <w:rStyle w:val="aa"/>
                  <w:b w:val="0"/>
                  <w:shd w:val="clear" w:color="auto" w:fill="F8F9FA"/>
                  <w:lang w:val="ru-RU"/>
                </w:rPr>
                <w:t>.</w:t>
              </w:r>
              <w:r w:rsidRPr="004C63E3">
                <w:rPr>
                  <w:rStyle w:val="aa"/>
                  <w:b w:val="0"/>
                  <w:shd w:val="clear" w:color="auto" w:fill="F8F9FA"/>
                </w:rPr>
                <w:t>iprbookshop</w:t>
              </w:r>
              <w:r w:rsidRPr="00EA60FD">
                <w:rPr>
                  <w:rStyle w:val="aa"/>
                  <w:b w:val="0"/>
                  <w:shd w:val="clear" w:color="auto" w:fill="F8F9FA"/>
                  <w:lang w:val="ru-RU"/>
                </w:rPr>
                <w:t>.</w:t>
              </w:r>
              <w:r w:rsidRPr="004C63E3">
                <w:rPr>
                  <w:rStyle w:val="aa"/>
                  <w:b w:val="0"/>
                  <w:shd w:val="clear" w:color="auto" w:fill="F8F9FA"/>
                </w:rPr>
                <w:t>ru</w:t>
              </w:r>
              <w:r w:rsidRPr="00EA60FD">
                <w:rPr>
                  <w:rStyle w:val="aa"/>
                  <w:b w:val="0"/>
                  <w:shd w:val="clear" w:color="auto" w:fill="F8F9FA"/>
                  <w:lang w:val="ru-RU"/>
                </w:rPr>
                <w:t>/105682.</w:t>
              </w:r>
              <w:r w:rsidRPr="004C63E3">
                <w:rPr>
                  <w:rStyle w:val="aa"/>
                  <w:b w:val="0"/>
                  <w:shd w:val="clear" w:color="auto" w:fill="F8F9FA"/>
                </w:rPr>
                <w:t>html</w:t>
              </w:r>
            </w:hyperlink>
            <w:r w:rsidRPr="00EA60FD">
              <w:rPr>
                <w:b w:val="0"/>
                <w:color w:val="212529"/>
                <w:shd w:val="clear" w:color="auto" w:fill="F8F9FA"/>
                <w:lang w:val="ru-RU"/>
              </w:rPr>
              <w:t xml:space="preserve"> — Режим доступа: для авторизир. пользователей</w:t>
            </w:r>
          </w:p>
        </w:tc>
      </w:tr>
      <w:tr w:rsidR="00EA60FD" w:rsidTr="009C79D9">
        <w:tc>
          <w:tcPr>
            <w:tcW w:w="303" w:type="dxa"/>
          </w:tcPr>
          <w:p w:rsidR="00EA60FD" w:rsidRPr="00EA60FD" w:rsidRDefault="00EA60FD" w:rsidP="00EA60FD">
            <w:pPr>
              <w:pStyle w:val="21"/>
              <w:numPr>
                <w:ilvl w:val="0"/>
                <w:numId w:val="21"/>
              </w:numPr>
              <w:tabs>
                <w:tab w:val="left" w:pos="1825"/>
              </w:tabs>
              <w:spacing w:line="240" w:lineRule="auto"/>
              <w:ind w:left="-57" w:firstLine="0"/>
              <w:outlineLvl w:val="9"/>
              <w:rPr>
                <w:lang w:val="ru-RU"/>
              </w:rPr>
            </w:pPr>
          </w:p>
        </w:tc>
        <w:tc>
          <w:tcPr>
            <w:tcW w:w="9586" w:type="dxa"/>
          </w:tcPr>
          <w:p w:rsidR="00EA60FD" w:rsidRPr="00EA60FD" w:rsidRDefault="00EA60FD" w:rsidP="009C79D9">
            <w:pPr>
              <w:pStyle w:val="21"/>
              <w:tabs>
                <w:tab w:val="left" w:pos="1825"/>
              </w:tabs>
              <w:spacing w:line="240" w:lineRule="auto"/>
              <w:ind w:left="0"/>
              <w:rPr>
                <w:b w:val="0"/>
                <w:lang w:val="ru-RU"/>
              </w:rPr>
            </w:pPr>
            <w:r w:rsidRPr="00EA60FD">
              <w:rPr>
                <w:b w:val="0"/>
                <w:color w:val="212529"/>
                <w:shd w:val="clear" w:color="auto" w:fill="F8F9FA"/>
                <w:lang w:val="ru-RU"/>
              </w:rPr>
              <w:t xml:space="preserve">Международное гуманитарное право : учебник для студентов вузов, обучающихся по направлению подготовки «Юриспруденция» / С. А. Грицаев, Т. Б. Гусарова, Ю. В. Григорович [и др.] ; под редакцией И. И. Котлярова. — 4-е изд. — Москва : ЮНИТИ-ДАНА, 2020. — 303 </w:t>
            </w:r>
            <w:r w:rsidRPr="00433D72">
              <w:rPr>
                <w:b w:val="0"/>
                <w:color w:val="212529"/>
                <w:shd w:val="clear" w:color="auto" w:fill="F8F9FA"/>
              </w:rPr>
              <w:t>c</w:t>
            </w:r>
            <w:r w:rsidRPr="00EA60FD">
              <w:rPr>
                <w:b w:val="0"/>
                <w:color w:val="212529"/>
                <w:shd w:val="clear" w:color="auto" w:fill="F8F9FA"/>
                <w:lang w:val="ru-RU"/>
              </w:rPr>
              <w:t xml:space="preserve">. — </w:t>
            </w:r>
            <w:r w:rsidRPr="00433D72">
              <w:rPr>
                <w:b w:val="0"/>
                <w:color w:val="212529"/>
                <w:shd w:val="clear" w:color="auto" w:fill="F8F9FA"/>
              </w:rPr>
              <w:t>ISBN</w:t>
            </w:r>
            <w:r w:rsidRPr="00EA60FD">
              <w:rPr>
                <w:b w:val="0"/>
                <w:color w:val="212529"/>
                <w:shd w:val="clear" w:color="auto" w:fill="F8F9FA"/>
                <w:lang w:val="ru-RU"/>
              </w:rPr>
              <w:t xml:space="preserve"> 978-5-238-03281-8. — Текст : электронный // Цифровой образовательный ресурс </w:t>
            </w:r>
            <w:r w:rsidRPr="00433D72">
              <w:rPr>
                <w:b w:val="0"/>
                <w:color w:val="212529"/>
                <w:shd w:val="clear" w:color="auto" w:fill="F8F9FA"/>
              </w:rPr>
              <w:t>IPR</w:t>
            </w:r>
            <w:r w:rsidRPr="00EA60FD">
              <w:rPr>
                <w:b w:val="0"/>
                <w:color w:val="212529"/>
                <w:shd w:val="clear" w:color="auto" w:fill="F8F9FA"/>
                <w:lang w:val="ru-RU"/>
              </w:rPr>
              <w:t xml:space="preserve"> </w:t>
            </w:r>
            <w:r w:rsidRPr="00433D72">
              <w:rPr>
                <w:b w:val="0"/>
                <w:color w:val="212529"/>
                <w:shd w:val="clear" w:color="auto" w:fill="F8F9FA"/>
              </w:rPr>
              <w:t>SMART</w:t>
            </w:r>
            <w:r w:rsidRPr="00EA60FD">
              <w:rPr>
                <w:b w:val="0"/>
                <w:color w:val="212529"/>
                <w:shd w:val="clear" w:color="auto" w:fill="F8F9FA"/>
                <w:lang w:val="ru-RU"/>
              </w:rPr>
              <w:t xml:space="preserve"> : [сайт]. — </w:t>
            </w:r>
            <w:r w:rsidRPr="00433D72">
              <w:rPr>
                <w:b w:val="0"/>
                <w:color w:val="212529"/>
                <w:shd w:val="clear" w:color="auto" w:fill="F8F9FA"/>
              </w:rPr>
              <w:t>URL</w:t>
            </w:r>
            <w:r w:rsidRPr="00EA60FD">
              <w:rPr>
                <w:b w:val="0"/>
                <w:color w:val="212529"/>
                <w:shd w:val="clear" w:color="auto" w:fill="F8F9FA"/>
                <w:lang w:val="ru-RU"/>
              </w:rPr>
              <w:t xml:space="preserve">: </w:t>
            </w:r>
            <w:hyperlink r:id="rId9" w:history="1">
              <w:r w:rsidRPr="004C63E3">
                <w:rPr>
                  <w:rStyle w:val="aa"/>
                  <w:b w:val="0"/>
                  <w:shd w:val="clear" w:color="auto" w:fill="F8F9FA"/>
                </w:rPr>
                <w:t>https</w:t>
              </w:r>
              <w:r w:rsidRPr="00EA60FD">
                <w:rPr>
                  <w:rStyle w:val="aa"/>
                  <w:b w:val="0"/>
                  <w:shd w:val="clear" w:color="auto" w:fill="F8F9FA"/>
                  <w:lang w:val="ru-RU"/>
                </w:rPr>
                <w:t>://</w:t>
              </w:r>
              <w:r w:rsidRPr="004C63E3">
                <w:rPr>
                  <w:rStyle w:val="aa"/>
                  <w:b w:val="0"/>
                  <w:shd w:val="clear" w:color="auto" w:fill="F8F9FA"/>
                </w:rPr>
                <w:t>www</w:t>
              </w:r>
              <w:r w:rsidRPr="00EA60FD">
                <w:rPr>
                  <w:rStyle w:val="aa"/>
                  <w:b w:val="0"/>
                  <w:shd w:val="clear" w:color="auto" w:fill="F8F9FA"/>
                  <w:lang w:val="ru-RU"/>
                </w:rPr>
                <w:t>.</w:t>
              </w:r>
              <w:r w:rsidRPr="004C63E3">
                <w:rPr>
                  <w:rStyle w:val="aa"/>
                  <w:b w:val="0"/>
                  <w:shd w:val="clear" w:color="auto" w:fill="F8F9FA"/>
                </w:rPr>
                <w:t>iprbookshop</w:t>
              </w:r>
              <w:r w:rsidRPr="00EA60FD">
                <w:rPr>
                  <w:rStyle w:val="aa"/>
                  <w:b w:val="0"/>
                  <w:shd w:val="clear" w:color="auto" w:fill="F8F9FA"/>
                  <w:lang w:val="ru-RU"/>
                </w:rPr>
                <w:t>.</w:t>
              </w:r>
              <w:r w:rsidRPr="004C63E3">
                <w:rPr>
                  <w:rStyle w:val="aa"/>
                  <w:b w:val="0"/>
                  <w:shd w:val="clear" w:color="auto" w:fill="F8F9FA"/>
                </w:rPr>
                <w:t>ru</w:t>
              </w:r>
              <w:r w:rsidRPr="00EA60FD">
                <w:rPr>
                  <w:rStyle w:val="aa"/>
                  <w:b w:val="0"/>
                  <w:shd w:val="clear" w:color="auto" w:fill="F8F9FA"/>
                  <w:lang w:val="ru-RU"/>
                </w:rPr>
                <w:t>/123387.</w:t>
              </w:r>
              <w:r w:rsidRPr="004C63E3">
                <w:rPr>
                  <w:rStyle w:val="aa"/>
                  <w:b w:val="0"/>
                  <w:shd w:val="clear" w:color="auto" w:fill="F8F9FA"/>
                </w:rPr>
                <w:t>html</w:t>
              </w:r>
            </w:hyperlink>
            <w:r w:rsidRPr="00EA60FD">
              <w:rPr>
                <w:b w:val="0"/>
                <w:color w:val="212529"/>
                <w:shd w:val="clear" w:color="auto" w:fill="F8F9FA"/>
                <w:lang w:val="ru-RU"/>
              </w:rPr>
              <w:t xml:space="preserve"> — Режим доступа: для авторизир. пользователей</w:t>
            </w:r>
          </w:p>
        </w:tc>
      </w:tr>
      <w:tr w:rsidR="00EA60FD" w:rsidTr="009C79D9">
        <w:tc>
          <w:tcPr>
            <w:tcW w:w="303" w:type="dxa"/>
          </w:tcPr>
          <w:p w:rsidR="00EA60FD" w:rsidRPr="00EA60FD" w:rsidRDefault="00EA60FD" w:rsidP="00EA60FD">
            <w:pPr>
              <w:pStyle w:val="21"/>
              <w:numPr>
                <w:ilvl w:val="0"/>
                <w:numId w:val="21"/>
              </w:numPr>
              <w:tabs>
                <w:tab w:val="left" w:pos="1825"/>
              </w:tabs>
              <w:spacing w:line="240" w:lineRule="auto"/>
              <w:ind w:left="-57" w:firstLine="0"/>
              <w:outlineLvl w:val="9"/>
              <w:rPr>
                <w:lang w:val="ru-RU"/>
              </w:rPr>
            </w:pPr>
          </w:p>
          <w:p w:rsidR="00EA60FD" w:rsidRPr="00EA60FD" w:rsidRDefault="00EA60FD" w:rsidP="009C79D9">
            <w:pPr>
              <w:ind w:left="-57"/>
              <w:rPr>
                <w:lang w:val="ru-RU"/>
              </w:rPr>
            </w:pPr>
          </w:p>
        </w:tc>
        <w:tc>
          <w:tcPr>
            <w:tcW w:w="9586" w:type="dxa"/>
          </w:tcPr>
          <w:p w:rsidR="00EA60FD" w:rsidRPr="00EA60FD" w:rsidRDefault="00EA60FD" w:rsidP="009C79D9">
            <w:pPr>
              <w:pStyle w:val="21"/>
              <w:tabs>
                <w:tab w:val="left" w:pos="1825"/>
              </w:tabs>
              <w:spacing w:line="240" w:lineRule="auto"/>
              <w:ind w:left="0"/>
              <w:rPr>
                <w:b w:val="0"/>
                <w:lang w:val="ru-RU"/>
              </w:rPr>
            </w:pPr>
            <w:r w:rsidRPr="00EA60FD">
              <w:rPr>
                <w:b w:val="0"/>
                <w:color w:val="212529"/>
                <w:shd w:val="clear" w:color="auto" w:fill="F8F9FA"/>
                <w:lang w:val="ru-RU"/>
              </w:rPr>
              <w:t xml:space="preserve">Тункин, Г. И. Теория международного права / Г. И. Тункин ; под редакцией Л. Н. Шестакова. — Москва : Зерцало-М, 2019. — 416 </w:t>
            </w:r>
            <w:r w:rsidRPr="00433D72">
              <w:rPr>
                <w:b w:val="0"/>
                <w:color w:val="212529"/>
                <w:shd w:val="clear" w:color="auto" w:fill="F8F9FA"/>
              </w:rPr>
              <w:t>c</w:t>
            </w:r>
            <w:r w:rsidRPr="00EA60FD">
              <w:rPr>
                <w:b w:val="0"/>
                <w:color w:val="212529"/>
                <w:shd w:val="clear" w:color="auto" w:fill="F8F9FA"/>
                <w:lang w:val="ru-RU"/>
              </w:rPr>
              <w:t xml:space="preserve">. — </w:t>
            </w:r>
            <w:r w:rsidRPr="00433D72">
              <w:rPr>
                <w:b w:val="0"/>
                <w:color w:val="212529"/>
                <w:shd w:val="clear" w:color="auto" w:fill="F8F9FA"/>
              </w:rPr>
              <w:t>ISBN</w:t>
            </w:r>
            <w:r w:rsidRPr="00EA60FD">
              <w:rPr>
                <w:b w:val="0"/>
                <w:color w:val="212529"/>
                <w:shd w:val="clear" w:color="auto" w:fill="F8F9FA"/>
                <w:lang w:val="ru-RU"/>
              </w:rPr>
              <w:t xml:space="preserve"> 978-5-94373-441-0. — Текст : электронный // Цифровой образовательный ресурс </w:t>
            </w:r>
            <w:r w:rsidRPr="00433D72">
              <w:rPr>
                <w:b w:val="0"/>
                <w:color w:val="212529"/>
                <w:shd w:val="clear" w:color="auto" w:fill="F8F9FA"/>
              </w:rPr>
              <w:t>IPR</w:t>
            </w:r>
            <w:r w:rsidRPr="00EA60FD">
              <w:rPr>
                <w:b w:val="0"/>
                <w:color w:val="212529"/>
                <w:shd w:val="clear" w:color="auto" w:fill="F8F9FA"/>
                <w:lang w:val="ru-RU"/>
              </w:rPr>
              <w:t xml:space="preserve"> </w:t>
            </w:r>
            <w:r w:rsidRPr="00433D72">
              <w:rPr>
                <w:b w:val="0"/>
                <w:color w:val="212529"/>
                <w:shd w:val="clear" w:color="auto" w:fill="F8F9FA"/>
              </w:rPr>
              <w:t>SMART</w:t>
            </w:r>
            <w:r w:rsidRPr="00EA60FD">
              <w:rPr>
                <w:b w:val="0"/>
                <w:color w:val="212529"/>
                <w:shd w:val="clear" w:color="auto" w:fill="F8F9FA"/>
                <w:lang w:val="ru-RU"/>
              </w:rPr>
              <w:t xml:space="preserve"> : [сайт]. — </w:t>
            </w:r>
            <w:r w:rsidRPr="00433D72">
              <w:rPr>
                <w:b w:val="0"/>
                <w:color w:val="212529"/>
                <w:shd w:val="clear" w:color="auto" w:fill="F8F9FA"/>
              </w:rPr>
              <w:t>URL</w:t>
            </w:r>
            <w:r w:rsidRPr="00EA60FD">
              <w:rPr>
                <w:b w:val="0"/>
                <w:color w:val="212529"/>
                <w:shd w:val="clear" w:color="auto" w:fill="F8F9FA"/>
                <w:lang w:val="ru-RU"/>
              </w:rPr>
              <w:t xml:space="preserve">: </w:t>
            </w:r>
            <w:hyperlink r:id="rId10" w:history="1">
              <w:r w:rsidRPr="004C63E3">
                <w:rPr>
                  <w:rStyle w:val="aa"/>
                  <w:b w:val="0"/>
                  <w:shd w:val="clear" w:color="auto" w:fill="F8F9FA"/>
                </w:rPr>
                <w:t>https</w:t>
              </w:r>
              <w:r w:rsidRPr="00EA60FD">
                <w:rPr>
                  <w:rStyle w:val="aa"/>
                  <w:b w:val="0"/>
                  <w:shd w:val="clear" w:color="auto" w:fill="F8F9FA"/>
                  <w:lang w:val="ru-RU"/>
                </w:rPr>
                <w:t>://</w:t>
              </w:r>
              <w:r w:rsidRPr="004C63E3">
                <w:rPr>
                  <w:rStyle w:val="aa"/>
                  <w:b w:val="0"/>
                  <w:shd w:val="clear" w:color="auto" w:fill="F8F9FA"/>
                </w:rPr>
                <w:t>www</w:t>
              </w:r>
              <w:r w:rsidRPr="00EA60FD">
                <w:rPr>
                  <w:rStyle w:val="aa"/>
                  <w:b w:val="0"/>
                  <w:shd w:val="clear" w:color="auto" w:fill="F8F9FA"/>
                  <w:lang w:val="ru-RU"/>
                </w:rPr>
                <w:t>.</w:t>
              </w:r>
              <w:r w:rsidRPr="004C63E3">
                <w:rPr>
                  <w:rStyle w:val="aa"/>
                  <w:b w:val="0"/>
                  <w:shd w:val="clear" w:color="auto" w:fill="F8F9FA"/>
                </w:rPr>
                <w:t>iprbookshop</w:t>
              </w:r>
              <w:r w:rsidRPr="00EA60FD">
                <w:rPr>
                  <w:rStyle w:val="aa"/>
                  <w:b w:val="0"/>
                  <w:shd w:val="clear" w:color="auto" w:fill="F8F9FA"/>
                  <w:lang w:val="ru-RU"/>
                </w:rPr>
                <w:t>.</w:t>
              </w:r>
              <w:r w:rsidRPr="004C63E3">
                <w:rPr>
                  <w:rStyle w:val="aa"/>
                  <w:b w:val="0"/>
                  <w:shd w:val="clear" w:color="auto" w:fill="F8F9FA"/>
                </w:rPr>
                <w:t>ru</w:t>
              </w:r>
              <w:r w:rsidRPr="00EA60FD">
                <w:rPr>
                  <w:rStyle w:val="aa"/>
                  <w:b w:val="0"/>
                  <w:shd w:val="clear" w:color="auto" w:fill="F8F9FA"/>
                  <w:lang w:val="ru-RU"/>
                </w:rPr>
                <w:t>/85807.</w:t>
              </w:r>
              <w:r w:rsidRPr="004C63E3">
                <w:rPr>
                  <w:rStyle w:val="aa"/>
                  <w:b w:val="0"/>
                  <w:shd w:val="clear" w:color="auto" w:fill="F8F9FA"/>
                </w:rPr>
                <w:t>html</w:t>
              </w:r>
            </w:hyperlink>
            <w:r w:rsidRPr="00EA60FD">
              <w:rPr>
                <w:b w:val="0"/>
                <w:color w:val="212529"/>
                <w:shd w:val="clear" w:color="auto" w:fill="F8F9FA"/>
                <w:lang w:val="ru-RU"/>
              </w:rPr>
              <w:t xml:space="preserve"> — Режим доступа: для авторизир. пользователей</w:t>
            </w:r>
          </w:p>
        </w:tc>
      </w:tr>
      <w:tr w:rsidR="00EA60FD" w:rsidTr="009C79D9">
        <w:tc>
          <w:tcPr>
            <w:tcW w:w="303" w:type="dxa"/>
          </w:tcPr>
          <w:p w:rsidR="00EA60FD" w:rsidRPr="00EA60FD" w:rsidRDefault="00EA60FD" w:rsidP="00EA60FD">
            <w:pPr>
              <w:pStyle w:val="21"/>
              <w:numPr>
                <w:ilvl w:val="0"/>
                <w:numId w:val="21"/>
              </w:numPr>
              <w:tabs>
                <w:tab w:val="left" w:pos="1825"/>
              </w:tabs>
              <w:spacing w:line="240" w:lineRule="auto"/>
              <w:ind w:left="-57" w:firstLine="0"/>
              <w:outlineLvl w:val="9"/>
              <w:rPr>
                <w:lang w:val="ru-RU"/>
              </w:rPr>
            </w:pPr>
          </w:p>
        </w:tc>
        <w:tc>
          <w:tcPr>
            <w:tcW w:w="9586" w:type="dxa"/>
          </w:tcPr>
          <w:p w:rsidR="00EA60FD" w:rsidRPr="00EA60FD" w:rsidRDefault="00EA60FD" w:rsidP="009C79D9">
            <w:pPr>
              <w:pStyle w:val="21"/>
              <w:tabs>
                <w:tab w:val="left" w:pos="1825"/>
              </w:tabs>
              <w:spacing w:line="240" w:lineRule="auto"/>
              <w:ind w:left="0"/>
              <w:rPr>
                <w:b w:val="0"/>
                <w:lang w:val="ru-RU"/>
              </w:rPr>
            </w:pPr>
            <w:r w:rsidRPr="00EA60FD">
              <w:rPr>
                <w:b w:val="0"/>
                <w:color w:val="212529"/>
                <w:shd w:val="clear" w:color="auto" w:fill="F8F9FA"/>
                <w:lang w:val="ru-RU"/>
              </w:rPr>
              <w:t xml:space="preserve">Васильева, Л. А. Международное публичное право : курс интенсивной подготовки / Л. А. Васильева, О. А. Бакиновская. — 2-е изд. — Минск : Тетралит, 2018. — 272 </w:t>
            </w:r>
            <w:r w:rsidRPr="00433D72">
              <w:rPr>
                <w:b w:val="0"/>
                <w:color w:val="212529"/>
                <w:shd w:val="clear" w:color="auto" w:fill="F8F9FA"/>
              </w:rPr>
              <w:t>c</w:t>
            </w:r>
            <w:r w:rsidRPr="00EA60FD">
              <w:rPr>
                <w:b w:val="0"/>
                <w:color w:val="212529"/>
                <w:shd w:val="clear" w:color="auto" w:fill="F8F9FA"/>
                <w:lang w:val="ru-RU"/>
              </w:rPr>
              <w:t xml:space="preserve">. — </w:t>
            </w:r>
            <w:r w:rsidRPr="00433D72">
              <w:rPr>
                <w:b w:val="0"/>
                <w:color w:val="212529"/>
                <w:shd w:val="clear" w:color="auto" w:fill="F8F9FA"/>
              </w:rPr>
              <w:t>ISBN</w:t>
            </w:r>
            <w:r w:rsidRPr="00EA60FD">
              <w:rPr>
                <w:b w:val="0"/>
                <w:color w:val="212529"/>
                <w:shd w:val="clear" w:color="auto" w:fill="F8F9FA"/>
                <w:lang w:val="ru-RU"/>
              </w:rPr>
              <w:t xml:space="preserve"> 978-985-7171-08-8. — Текст : электронный // Цифровой образовательный ресурс </w:t>
            </w:r>
            <w:r w:rsidRPr="00433D72">
              <w:rPr>
                <w:b w:val="0"/>
                <w:color w:val="212529"/>
                <w:shd w:val="clear" w:color="auto" w:fill="F8F9FA"/>
              </w:rPr>
              <w:t>IPR</w:t>
            </w:r>
            <w:r w:rsidRPr="00EA60FD">
              <w:rPr>
                <w:b w:val="0"/>
                <w:color w:val="212529"/>
                <w:shd w:val="clear" w:color="auto" w:fill="F8F9FA"/>
                <w:lang w:val="ru-RU"/>
              </w:rPr>
              <w:t xml:space="preserve"> </w:t>
            </w:r>
            <w:r w:rsidRPr="00433D72">
              <w:rPr>
                <w:b w:val="0"/>
                <w:color w:val="212529"/>
                <w:shd w:val="clear" w:color="auto" w:fill="F8F9FA"/>
              </w:rPr>
              <w:t>SMART</w:t>
            </w:r>
            <w:r w:rsidRPr="00EA60FD">
              <w:rPr>
                <w:b w:val="0"/>
                <w:color w:val="212529"/>
                <w:shd w:val="clear" w:color="auto" w:fill="F8F9FA"/>
                <w:lang w:val="ru-RU"/>
              </w:rPr>
              <w:t xml:space="preserve"> : [сайт]. — </w:t>
            </w:r>
            <w:r w:rsidRPr="00433D72">
              <w:rPr>
                <w:b w:val="0"/>
                <w:color w:val="212529"/>
                <w:shd w:val="clear" w:color="auto" w:fill="F8F9FA"/>
              </w:rPr>
              <w:t>URL</w:t>
            </w:r>
            <w:r w:rsidRPr="00EA60FD">
              <w:rPr>
                <w:b w:val="0"/>
                <w:color w:val="212529"/>
                <w:shd w:val="clear" w:color="auto" w:fill="F8F9FA"/>
                <w:lang w:val="ru-RU"/>
              </w:rPr>
              <w:t xml:space="preserve">: </w:t>
            </w:r>
            <w:hyperlink r:id="rId11" w:history="1">
              <w:r w:rsidRPr="004C63E3">
                <w:rPr>
                  <w:rStyle w:val="aa"/>
                  <w:b w:val="0"/>
                  <w:shd w:val="clear" w:color="auto" w:fill="F8F9FA"/>
                </w:rPr>
                <w:t>https</w:t>
              </w:r>
              <w:r w:rsidRPr="00EA60FD">
                <w:rPr>
                  <w:rStyle w:val="aa"/>
                  <w:b w:val="0"/>
                  <w:shd w:val="clear" w:color="auto" w:fill="F8F9FA"/>
                  <w:lang w:val="ru-RU"/>
                </w:rPr>
                <w:t>://</w:t>
              </w:r>
              <w:r w:rsidRPr="004C63E3">
                <w:rPr>
                  <w:rStyle w:val="aa"/>
                  <w:b w:val="0"/>
                  <w:shd w:val="clear" w:color="auto" w:fill="F8F9FA"/>
                </w:rPr>
                <w:t>www</w:t>
              </w:r>
              <w:r w:rsidRPr="00EA60FD">
                <w:rPr>
                  <w:rStyle w:val="aa"/>
                  <w:b w:val="0"/>
                  <w:shd w:val="clear" w:color="auto" w:fill="F8F9FA"/>
                  <w:lang w:val="ru-RU"/>
                </w:rPr>
                <w:t>.</w:t>
              </w:r>
              <w:r w:rsidRPr="004C63E3">
                <w:rPr>
                  <w:rStyle w:val="aa"/>
                  <w:b w:val="0"/>
                  <w:shd w:val="clear" w:color="auto" w:fill="F8F9FA"/>
                </w:rPr>
                <w:t>iprbookshop</w:t>
              </w:r>
              <w:r w:rsidRPr="00EA60FD">
                <w:rPr>
                  <w:rStyle w:val="aa"/>
                  <w:b w:val="0"/>
                  <w:shd w:val="clear" w:color="auto" w:fill="F8F9FA"/>
                  <w:lang w:val="ru-RU"/>
                </w:rPr>
                <w:t>.</w:t>
              </w:r>
              <w:r w:rsidRPr="004C63E3">
                <w:rPr>
                  <w:rStyle w:val="aa"/>
                  <w:b w:val="0"/>
                  <w:shd w:val="clear" w:color="auto" w:fill="F8F9FA"/>
                </w:rPr>
                <w:t>ru</w:t>
              </w:r>
              <w:r w:rsidRPr="00EA60FD">
                <w:rPr>
                  <w:rStyle w:val="aa"/>
                  <w:b w:val="0"/>
                  <w:shd w:val="clear" w:color="auto" w:fill="F8F9FA"/>
                  <w:lang w:val="ru-RU"/>
                </w:rPr>
                <w:t>/88870.</w:t>
              </w:r>
              <w:r w:rsidRPr="004C63E3">
                <w:rPr>
                  <w:rStyle w:val="aa"/>
                  <w:b w:val="0"/>
                  <w:shd w:val="clear" w:color="auto" w:fill="F8F9FA"/>
                </w:rPr>
                <w:t>html</w:t>
              </w:r>
            </w:hyperlink>
            <w:r w:rsidRPr="00EA60FD">
              <w:rPr>
                <w:b w:val="0"/>
                <w:color w:val="212529"/>
                <w:shd w:val="clear" w:color="auto" w:fill="F8F9FA"/>
                <w:lang w:val="ru-RU"/>
              </w:rPr>
              <w:t xml:space="preserve">  — Режим доступа: для авторизир. пользователей</w:t>
            </w:r>
          </w:p>
        </w:tc>
      </w:tr>
      <w:tr w:rsidR="00EA60FD" w:rsidTr="009C79D9">
        <w:tc>
          <w:tcPr>
            <w:tcW w:w="303" w:type="dxa"/>
          </w:tcPr>
          <w:p w:rsidR="00EA60FD" w:rsidRPr="00EA60FD" w:rsidRDefault="00EA60FD" w:rsidP="009C79D9">
            <w:pPr>
              <w:pStyle w:val="21"/>
              <w:tabs>
                <w:tab w:val="left" w:pos="1825"/>
              </w:tabs>
              <w:spacing w:line="240" w:lineRule="auto"/>
              <w:ind w:left="0"/>
              <w:rPr>
                <w:lang w:val="ru-RU"/>
              </w:rPr>
            </w:pPr>
          </w:p>
        </w:tc>
        <w:tc>
          <w:tcPr>
            <w:tcW w:w="9586" w:type="dxa"/>
          </w:tcPr>
          <w:p w:rsidR="00EA60FD" w:rsidRPr="00433D72" w:rsidRDefault="00EA60FD" w:rsidP="009C79D9">
            <w:pPr>
              <w:pStyle w:val="21"/>
              <w:tabs>
                <w:tab w:val="left" w:pos="1825"/>
              </w:tabs>
              <w:spacing w:line="240" w:lineRule="auto"/>
              <w:ind w:left="0"/>
            </w:pPr>
            <w:r w:rsidRPr="00433D72">
              <w:rPr>
                <w:spacing w:val="-1"/>
              </w:rPr>
              <w:t>Список</w:t>
            </w:r>
            <w:r w:rsidRPr="00433D72">
              <w:rPr>
                <w:spacing w:val="-12"/>
              </w:rPr>
              <w:t xml:space="preserve"> </w:t>
            </w:r>
            <w:r w:rsidRPr="00433D72">
              <w:rPr>
                <w:spacing w:val="-1"/>
              </w:rPr>
              <w:t>дополнительной</w:t>
            </w:r>
            <w:r w:rsidRPr="00433D72">
              <w:rPr>
                <w:spacing w:val="-11"/>
              </w:rPr>
              <w:t xml:space="preserve"> </w:t>
            </w:r>
            <w:r w:rsidRPr="00433D72">
              <w:t>литературы</w:t>
            </w:r>
          </w:p>
        </w:tc>
      </w:tr>
      <w:tr w:rsidR="00EA60FD" w:rsidTr="009C79D9">
        <w:tc>
          <w:tcPr>
            <w:tcW w:w="303" w:type="dxa"/>
          </w:tcPr>
          <w:p w:rsidR="00EA60FD" w:rsidRPr="00F13EAD" w:rsidRDefault="00EA60FD" w:rsidP="009C79D9">
            <w:pPr>
              <w:pStyle w:val="21"/>
              <w:tabs>
                <w:tab w:val="left" w:pos="1825"/>
              </w:tabs>
              <w:spacing w:line="240" w:lineRule="auto"/>
              <w:ind w:left="-57"/>
              <w:outlineLvl w:val="9"/>
              <w:rPr>
                <w:b w:val="0"/>
              </w:rPr>
            </w:pPr>
            <w:r w:rsidRPr="00F13EAD">
              <w:rPr>
                <w:b w:val="0"/>
              </w:rPr>
              <w:t>1</w:t>
            </w:r>
          </w:p>
        </w:tc>
        <w:tc>
          <w:tcPr>
            <w:tcW w:w="9586" w:type="dxa"/>
          </w:tcPr>
          <w:p w:rsidR="00EA60FD" w:rsidRPr="00EA60FD" w:rsidRDefault="00EA60FD" w:rsidP="009C79D9">
            <w:pPr>
              <w:pStyle w:val="21"/>
              <w:tabs>
                <w:tab w:val="left" w:pos="1825"/>
              </w:tabs>
              <w:spacing w:line="240" w:lineRule="auto"/>
              <w:ind w:left="0"/>
              <w:rPr>
                <w:b w:val="0"/>
                <w:spacing w:val="-1"/>
                <w:lang w:val="ru-RU"/>
              </w:rPr>
            </w:pPr>
            <w:r w:rsidRPr="00EA60FD">
              <w:rPr>
                <w:b w:val="0"/>
                <w:color w:val="212529"/>
                <w:shd w:val="clear" w:color="auto" w:fill="F8F9FA"/>
                <w:lang w:val="ru-RU"/>
              </w:rPr>
              <w:t xml:space="preserve">Международное право : учебное пособие (практикум) / составители О. В. Погожева. — Ставрополь : Северо-Кавказский федеральный университет, 2019. — 95 </w:t>
            </w:r>
            <w:r w:rsidRPr="00433D72">
              <w:rPr>
                <w:b w:val="0"/>
                <w:color w:val="212529"/>
                <w:shd w:val="clear" w:color="auto" w:fill="F8F9FA"/>
              </w:rPr>
              <w:t>c</w:t>
            </w:r>
            <w:r w:rsidRPr="00EA60FD">
              <w:rPr>
                <w:b w:val="0"/>
                <w:color w:val="212529"/>
                <w:shd w:val="clear" w:color="auto" w:fill="F8F9FA"/>
                <w:lang w:val="ru-RU"/>
              </w:rPr>
              <w:t xml:space="preserve">. — Текст : электронный // Цифровой образовательный ресурс </w:t>
            </w:r>
            <w:r w:rsidRPr="00433D72">
              <w:rPr>
                <w:b w:val="0"/>
                <w:color w:val="212529"/>
                <w:shd w:val="clear" w:color="auto" w:fill="F8F9FA"/>
              </w:rPr>
              <w:t>IPR</w:t>
            </w:r>
            <w:r w:rsidRPr="00EA60FD">
              <w:rPr>
                <w:b w:val="0"/>
                <w:color w:val="212529"/>
                <w:shd w:val="clear" w:color="auto" w:fill="F8F9FA"/>
                <w:lang w:val="ru-RU"/>
              </w:rPr>
              <w:t xml:space="preserve"> </w:t>
            </w:r>
            <w:r w:rsidRPr="00433D72">
              <w:rPr>
                <w:b w:val="0"/>
                <w:color w:val="212529"/>
                <w:shd w:val="clear" w:color="auto" w:fill="F8F9FA"/>
              </w:rPr>
              <w:t>SMART</w:t>
            </w:r>
            <w:r w:rsidRPr="00EA60FD">
              <w:rPr>
                <w:b w:val="0"/>
                <w:color w:val="212529"/>
                <w:shd w:val="clear" w:color="auto" w:fill="F8F9FA"/>
                <w:lang w:val="ru-RU"/>
              </w:rPr>
              <w:t xml:space="preserve"> : [сайт]. — </w:t>
            </w:r>
            <w:r w:rsidRPr="00433D72">
              <w:rPr>
                <w:b w:val="0"/>
                <w:color w:val="212529"/>
                <w:shd w:val="clear" w:color="auto" w:fill="F8F9FA"/>
              </w:rPr>
              <w:t>URL</w:t>
            </w:r>
            <w:r w:rsidRPr="00EA60FD">
              <w:rPr>
                <w:b w:val="0"/>
                <w:color w:val="212529"/>
                <w:shd w:val="clear" w:color="auto" w:fill="F8F9FA"/>
                <w:lang w:val="ru-RU"/>
              </w:rPr>
              <w:t xml:space="preserve">: </w:t>
            </w:r>
            <w:hyperlink r:id="rId12" w:history="1">
              <w:r w:rsidRPr="004C63E3">
                <w:rPr>
                  <w:rStyle w:val="aa"/>
                  <w:b w:val="0"/>
                  <w:shd w:val="clear" w:color="auto" w:fill="F8F9FA"/>
                </w:rPr>
                <w:t>https</w:t>
              </w:r>
              <w:r w:rsidRPr="00EA60FD">
                <w:rPr>
                  <w:rStyle w:val="aa"/>
                  <w:b w:val="0"/>
                  <w:shd w:val="clear" w:color="auto" w:fill="F8F9FA"/>
                  <w:lang w:val="ru-RU"/>
                </w:rPr>
                <w:t>://</w:t>
              </w:r>
              <w:r w:rsidRPr="004C63E3">
                <w:rPr>
                  <w:rStyle w:val="aa"/>
                  <w:b w:val="0"/>
                  <w:shd w:val="clear" w:color="auto" w:fill="F8F9FA"/>
                </w:rPr>
                <w:t>www</w:t>
              </w:r>
              <w:r w:rsidRPr="00EA60FD">
                <w:rPr>
                  <w:rStyle w:val="aa"/>
                  <w:b w:val="0"/>
                  <w:shd w:val="clear" w:color="auto" w:fill="F8F9FA"/>
                  <w:lang w:val="ru-RU"/>
                </w:rPr>
                <w:t>.</w:t>
              </w:r>
              <w:r w:rsidRPr="004C63E3">
                <w:rPr>
                  <w:rStyle w:val="aa"/>
                  <w:b w:val="0"/>
                  <w:shd w:val="clear" w:color="auto" w:fill="F8F9FA"/>
                </w:rPr>
                <w:t>iprbookshop</w:t>
              </w:r>
              <w:r w:rsidRPr="00EA60FD">
                <w:rPr>
                  <w:rStyle w:val="aa"/>
                  <w:b w:val="0"/>
                  <w:shd w:val="clear" w:color="auto" w:fill="F8F9FA"/>
                  <w:lang w:val="ru-RU"/>
                </w:rPr>
                <w:t>.</w:t>
              </w:r>
              <w:r w:rsidRPr="004C63E3">
                <w:rPr>
                  <w:rStyle w:val="aa"/>
                  <w:b w:val="0"/>
                  <w:shd w:val="clear" w:color="auto" w:fill="F8F9FA"/>
                </w:rPr>
                <w:t>ru</w:t>
              </w:r>
              <w:r w:rsidRPr="00EA60FD">
                <w:rPr>
                  <w:rStyle w:val="aa"/>
                  <w:b w:val="0"/>
                  <w:shd w:val="clear" w:color="auto" w:fill="F8F9FA"/>
                  <w:lang w:val="ru-RU"/>
                </w:rPr>
                <w:t>/99429.</w:t>
              </w:r>
              <w:r w:rsidRPr="004C63E3">
                <w:rPr>
                  <w:rStyle w:val="aa"/>
                  <w:b w:val="0"/>
                  <w:shd w:val="clear" w:color="auto" w:fill="F8F9FA"/>
                </w:rPr>
                <w:t>html</w:t>
              </w:r>
            </w:hyperlink>
            <w:r w:rsidRPr="00EA60FD">
              <w:rPr>
                <w:b w:val="0"/>
                <w:color w:val="212529"/>
                <w:shd w:val="clear" w:color="auto" w:fill="F8F9FA"/>
                <w:lang w:val="ru-RU"/>
              </w:rPr>
              <w:t xml:space="preserve"> — Режим доступа: для авторизир. пользователей</w:t>
            </w:r>
          </w:p>
        </w:tc>
      </w:tr>
      <w:tr w:rsidR="00EA60FD" w:rsidTr="009C79D9">
        <w:tc>
          <w:tcPr>
            <w:tcW w:w="303" w:type="dxa"/>
          </w:tcPr>
          <w:p w:rsidR="00EA60FD" w:rsidRPr="00F13EAD" w:rsidRDefault="00EA60FD" w:rsidP="009C79D9">
            <w:pPr>
              <w:pStyle w:val="21"/>
              <w:tabs>
                <w:tab w:val="left" w:pos="1825"/>
              </w:tabs>
              <w:spacing w:line="240" w:lineRule="auto"/>
              <w:ind w:left="-57"/>
              <w:outlineLvl w:val="9"/>
              <w:rPr>
                <w:b w:val="0"/>
              </w:rPr>
            </w:pPr>
            <w:r w:rsidRPr="00F13EAD">
              <w:rPr>
                <w:b w:val="0"/>
              </w:rPr>
              <w:t>2</w:t>
            </w:r>
          </w:p>
        </w:tc>
        <w:tc>
          <w:tcPr>
            <w:tcW w:w="9586" w:type="dxa"/>
          </w:tcPr>
          <w:p w:rsidR="00EA60FD" w:rsidRPr="00EA60FD" w:rsidRDefault="00EA60FD" w:rsidP="009C79D9">
            <w:pPr>
              <w:pStyle w:val="TableParagraph"/>
              <w:spacing w:line="268" w:lineRule="exact"/>
              <w:ind w:left="26"/>
              <w:rPr>
                <w:color w:val="212529"/>
                <w:sz w:val="24"/>
                <w:szCs w:val="24"/>
                <w:shd w:val="clear" w:color="auto" w:fill="F8F9FA"/>
                <w:lang w:val="ru-RU"/>
              </w:rPr>
            </w:pPr>
            <w:r w:rsidRPr="00EA60FD">
              <w:rPr>
                <w:color w:val="212529"/>
                <w:sz w:val="24"/>
                <w:szCs w:val="24"/>
                <w:shd w:val="clear" w:color="auto" w:fill="F8F9FA"/>
                <w:lang w:val="ru-RU"/>
              </w:rPr>
              <w:t xml:space="preserve">Международное право : учебное пособие / М. А. Бучакова, А. В. Жиляев, М. А. Засыпкин [и др.]. — Омск : Омская академия МВД России, 2018. — 100 </w:t>
            </w:r>
            <w:r w:rsidRPr="00433D72">
              <w:rPr>
                <w:color w:val="212529"/>
                <w:sz w:val="24"/>
                <w:szCs w:val="24"/>
                <w:shd w:val="clear" w:color="auto" w:fill="F8F9FA"/>
              </w:rPr>
              <w:t>c</w:t>
            </w:r>
            <w:r w:rsidRPr="00EA60FD">
              <w:rPr>
                <w:color w:val="212529"/>
                <w:sz w:val="24"/>
                <w:szCs w:val="24"/>
                <w:shd w:val="clear" w:color="auto" w:fill="F8F9FA"/>
                <w:lang w:val="ru-RU"/>
              </w:rPr>
              <w:t xml:space="preserve">. — </w:t>
            </w:r>
            <w:r w:rsidRPr="00433D72">
              <w:rPr>
                <w:color w:val="212529"/>
                <w:sz w:val="24"/>
                <w:szCs w:val="24"/>
                <w:shd w:val="clear" w:color="auto" w:fill="F8F9FA"/>
              </w:rPr>
              <w:t>ISBN</w:t>
            </w:r>
            <w:r w:rsidRPr="00EA60FD">
              <w:rPr>
                <w:color w:val="212529"/>
                <w:sz w:val="24"/>
                <w:szCs w:val="24"/>
                <w:shd w:val="clear" w:color="auto" w:fill="F8F9FA"/>
                <w:lang w:val="ru-RU"/>
              </w:rPr>
              <w:t xml:space="preserve"> 978-5-88651-684-5. — Текст : электронный // Цифровой образовательный ресурс </w:t>
            </w:r>
            <w:r w:rsidRPr="00433D72">
              <w:rPr>
                <w:color w:val="212529"/>
                <w:sz w:val="24"/>
                <w:szCs w:val="24"/>
                <w:shd w:val="clear" w:color="auto" w:fill="F8F9FA"/>
              </w:rPr>
              <w:t>IPR</w:t>
            </w:r>
            <w:r w:rsidRPr="00EA60FD">
              <w:rPr>
                <w:color w:val="212529"/>
                <w:sz w:val="24"/>
                <w:szCs w:val="24"/>
                <w:shd w:val="clear" w:color="auto" w:fill="F8F9FA"/>
                <w:lang w:val="ru-RU"/>
              </w:rPr>
              <w:t xml:space="preserve"> </w:t>
            </w:r>
            <w:r w:rsidRPr="00433D72">
              <w:rPr>
                <w:color w:val="212529"/>
                <w:sz w:val="24"/>
                <w:szCs w:val="24"/>
                <w:shd w:val="clear" w:color="auto" w:fill="F8F9FA"/>
              </w:rPr>
              <w:t>SMART</w:t>
            </w:r>
            <w:r w:rsidRPr="00EA60FD">
              <w:rPr>
                <w:color w:val="212529"/>
                <w:sz w:val="24"/>
                <w:szCs w:val="24"/>
                <w:shd w:val="clear" w:color="auto" w:fill="F8F9FA"/>
                <w:lang w:val="ru-RU"/>
              </w:rPr>
              <w:t xml:space="preserve"> : [сайт]. — </w:t>
            </w:r>
            <w:r w:rsidRPr="00433D72">
              <w:rPr>
                <w:color w:val="212529"/>
                <w:sz w:val="24"/>
                <w:szCs w:val="24"/>
                <w:shd w:val="clear" w:color="auto" w:fill="F8F9FA"/>
              </w:rPr>
              <w:t>URL</w:t>
            </w:r>
            <w:r w:rsidRPr="00EA60FD">
              <w:rPr>
                <w:color w:val="212529"/>
                <w:sz w:val="24"/>
                <w:szCs w:val="24"/>
                <w:shd w:val="clear" w:color="auto" w:fill="F8F9FA"/>
                <w:lang w:val="ru-RU"/>
              </w:rPr>
              <w:t xml:space="preserve">: </w:t>
            </w:r>
            <w:hyperlink r:id="rId13" w:history="1">
              <w:r w:rsidRPr="004C63E3">
                <w:rPr>
                  <w:rStyle w:val="aa"/>
                  <w:sz w:val="24"/>
                  <w:szCs w:val="24"/>
                  <w:shd w:val="clear" w:color="auto" w:fill="F8F9FA"/>
                </w:rPr>
                <w:t>https</w:t>
              </w:r>
              <w:r w:rsidRPr="00EA60FD">
                <w:rPr>
                  <w:rStyle w:val="aa"/>
                  <w:sz w:val="24"/>
                  <w:szCs w:val="24"/>
                  <w:shd w:val="clear" w:color="auto" w:fill="F8F9FA"/>
                  <w:lang w:val="ru-RU"/>
                </w:rPr>
                <w:t>://</w:t>
              </w:r>
              <w:r w:rsidRPr="004C63E3">
                <w:rPr>
                  <w:rStyle w:val="aa"/>
                  <w:sz w:val="24"/>
                  <w:szCs w:val="24"/>
                  <w:shd w:val="clear" w:color="auto" w:fill="F8F9FA"/>
                </w:rPr>
                <w:t>www</w:t>
              </w:r>
              <w:r w:rsidRPr="00EA60FD">
                <w:rPr>
                  <w:rStyle w:val="aa"/>
                  <w:sz w:val="24"/>
                  <w:szCs w:val="24"/>
                  <w:shd w:val="clear" w:color="auto" w:fill="F8F9FA"/>
                  <w:lang w:val="ru-RU"/>
                </w:rPr>
                <w:t>.</w:t>
              </w:r>
              <w:r w:rsidRPr="004C63E3">
                <w:rPr>
                  <w:rStyle w:val="aa"/>
                  <w:sz w:val="24"/>
                  <w:szCs w:val="24"/>
                  <w:shd w:val="clear" w:color="auto" w:fill="F8F9FA"/>
                </w:rPr>
                <w:t>iprbookshop</w:t>
              </w:r>
              <w:r w:rsidRPr="00EA60FD">
                <w:rPr>
                  <w:rStyle w:val="aa"/>
                  <w:sz w:val="24"/>
                  <w:szCs w:val="24"/>
                  <w:shd w:val="clear" w:color="auto" w:fill="F8F9FA"/>
                  <w:lang w:val="ru-RU"/>
                </w:rPr>
                <w:t>.</w:t>
              </w:r>
              <w:r w:rsidRPr="004C63E3">
                <w:rPr>
                  <w:rStyle w:val="aa"/>
                  <w:sz w:val="24"/>
                  <w:szCs w:val="24"/>
                  <w:shd w:val="clear" w:color="auto" w:fill="F8F9FA"/>
                </w:rPr>
                <w:t>ru</w:t>
              </w:r>
              <w:r w:rsidRPr="00EA60FD">
                <w:rPr>
                  <w:rStyle w:val="aa"/>
                  <w:sz w:val="24"/>
                  <w:szCs w:val="24"/>
                  <w:shd w:val="clear" w:color="auto" w:fill="F8F9FA"/>
                  <w:lang w:val="ru-RU"/>
                </w:rPr>
                <w:t>/93834.</w:t>
              </w:r>
              <w:r w:rsidRPr="004C63E3">
                <w:rPr>
                  <w:rStyle w:val="aa"/>
                  <w:sz w:val="24"/>
                  <w:szCs w:val="24"/>
                  <w:shd w:val="clear" w:color="auto" w:fill="F8F9FA"/>
                </w:rPr>
                <w:t>html</w:t>
              </w:r>
            </w:hyperlink>
            <w:r w:rsidRPr="00EA60FD">
              <w:rPr>
                <w:color w:val="212529"/>
                <w:sz w:val="24"/>
                <w:szCs w:val="24"/>
                <w:shd w:val="clear" w:color="auto" w:fill="F8F9FA"/>
                <w:lang w:val="ru-RU"/>
              </w:rPr>
              <w:t xml:space="preserve"> — Режим доступа: для авторизир. пользователей</w:t>
            </w:r>
          </w:p>
          <w:p w:rsidR="00EA60FD" w:rsidRPr="00EA60FD" w:rsidRDefault="00EA60FD" w:rsidP="009C79D9">
            <w:pPr>
              <w:pStyle w:val="21"/>
              <w:tabs>
                <w:tab w:val="left" w:pos="1825"/>
              </w:tabs>
              <w:spacing w:line="240" w:lineRule="auto"/>
              <w:ind w:left="0"/>
              <w:rPr>
                <w:b w:val="0"/>
                <w:spacing w:val="-1"/>
                <w:lang w:val="ru-RU"/>
              </w:rPr>
            </w:pPr>
          </w:p>
        </w:tc>
      </w:tr>
    </w:tbl>
    <w:p w:rsidR="005363C2" w:rsidRPr="005363C2" w:rsidRDefault="005363C2" w:rsidP="005363C2">
      <w:pPr>
        <w:widowControl w:val="0"/>
        <w:spacing w:after="0"/>
        <w:jc w:val="both"/>
        <w:rPr>
          <w:rFonts w:ascii="Times New Roman" w:hAnsi="Times New Roman" w:cs="Times New Roman"/>
          <w:color w:val="000000"/>
          <w:sz w:val="24"/>
          <w:szCs w:val="24"/>
          <w:shd w:val="clear" w:color="auto" w:fill="FCFCFC"/>
        </w:rPr>
      </w:pPr>
    </w:p>
    <w:p w:rsidR="005363C2" w:rsidRPr="005363C2" w:rsidRDefault="005363C2" w:rsidP="005363C2">
      <w:pPr>
        <w:widowControl w:val="0"/>
        <w:spacing w:after="0"/>
        <w:jc w:val="both"/>
        <w:rPr>
          <w:rFonts w:ascii="Times New Roman" w:hAnsi="Times New Roman" w:cs="Times New Roman"/>
          <w:color w:val="000000"/>
          <w:sz w:val="24"/>
          <w:szCs w:val="24"/>
          <w:shd w:val="clear" w:color="auto" w:fill="FCFCFC"/>
        </w:rPr>
      </w:pPr>
    </w:p>
    <w:p w:rsidR="005363C2" w:rsidRPr="005363C2" w:rsidRDefault="005363C2" w:rsidP="005363C2">
      <w:pPr>
        <w:pStyle w:val="a5"/>
        <w:widowControl w:val="0"/>
        <w:spacing w:after="0"/>
        <w:ind w:left="0"/>
        <w:rPr>
          <w:rFonts w:ascii="Times New Roman" w:hAnsi="Times New Roman" w:cs="Times New Roman"/>
          <w:b/>
          <w:sz w:val="24"/>
          <w:szCs w:val="24"/>
        </w:rPr>
      </w:pPr>
      <w:r w:rsidRPr="005363C2">
        <w:rPr>
          <w:rFonts w:ascii="Times New Roman" w:hAnsi="Times New Roman" w:cs="Times New Roman"/>
          <w:b/>
          <w:sz w:val="24"/>
          <w:szCs w:val="24"/>
        </w:rPr>
        <w:t>Интернет ресурсы, рекомендуемые для использования при самостоятельной работе по дисциплине «Международное право»</w:t>
      </w:r>
    </w:p>
    <w:p w:rsidR="005363C2" w:rsidRPr="005363C2" w:rsidRDefault="0066143B" w:rsidP="005363C2">
      <w:pPr>
        <w:pStyle w:val="a5"/>
        <w:numPr>
          <w:ilvl w:val="0"/>
          <w:numId w:val="19"/>
        </w:numPr>
        <w:spacing w:after="0"/>
        <w:ind w:left="0" w:firstLine="0"/>
        <w:jc w:val="both"/>
        <w:rPr>
          <w:rFonts w:ascii="Times New Roman" w:hAnsi="Times New Roman" w:cs="Times New Roman"/>
          <w:sz w:val="24"/>
          <w:szCs w:val="24"/>
        </w:rPr>
      </w:pPr>
      <w:hyperlink r:id="rId14" w:history="1">
        <w:r w:rsidR="005363C2" w:rsidRPr="005363C2">
          <w:rPr>
            <w:rStyle w:val="aa"/>
            <w:rFonts w:ascii="Times New Roman" w:hAnsi="Times New Roman" w:cs="Times New Roman"/>
            <w:sz w:val="24"/>
            <w:szCs w:val="24"/>
            <w:lang w:val="en-US"/>
          </w:rPr>
          <w:t>http</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www</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mid</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ru</w:t>
        </w:r>
      </w:hyperlink>
      <w:r w:rsidR="005363C2" w:rsidRPr="005363C2">
        <w:rPr>
          <w:rFonts w:ascii="Times New Roman" w:hAnsi="Times New Roman" w:cs="Times New Roman"/>
          <w:sz w:val="24"/>
          <w:szCs w:val="24"/>
        </w:rPr>
        <w:t xml:space="preserve"> –  официальный сайт Министерства иностранных дел России.</w:t>
      </w:r>
    </w:p>
    <w:p w:rsidR="005363C2" w:rsidRPr="005363C2" w:rsidRDefault="0066143B" w:rsidP="005363C2">
      <w:pPr>
        <w:pStyle w:val="a5"/>
        <w:numPr>
          <w:ilvl w:val="0"/>
          <w:numId w:val="19"/>
        </w:numPr>
        <w:spacing w:after="0"/>
        <w:ind w:left="0" w:firstLine="0"/>
        <w:jc w:val="both"/>
        <w:rPr>
          <w:rFonts w:ascii="Times New Roman" w:hAnsi="Times New Roman" w:cs="Times New Roman"/>
          <w:sz w:val="24"/>
          <w:szCs w:val="24"/>
        </w:rPr>
      </w:pPr>
      <w:hyperlink r:id="rId15" w:history="1">
        <w:r w:rsidR="005363C2" w:rsidRPr="005363C2">
          <w:rPr>
            <w:rStyle w:val="aa"/>
            <w:rFonts w:ascii="Times New Roman" w:hAnsi="Times New Roman" w:cs="Times New Roman"/>
            <w:sz w:val="24"/>
            <w:szCs w:val="24"/>
            <w:lang w:val="en-US"/>
          </w:rPr>
          <w:t>http</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www</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kremlin</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ru</w:t>
        </w:r>
      </w:hyperlink>
      <w:r w:rsidR="005363C2" w:rsidRPr="005363C2">
        <w:rPr>
          <w:rFonts w:ascii="Times New Roman" w:hAnsi="Times New Roman" w:cs="Times New Roman"/>
          <w:sz w:val="24"/>
          <w:szCs w:val="24"/>
        </w:rPr>
        <w:t xml:space="preserve"> – официальная интернет-страница Президента Российской Федерации.</w:t>
      </w:r>
    </w:p>
    <w:p w:rsidR="005363C2" w:rsidRPr="005363C2" w:rsidRDefault="0066143B" w:rsidP="005363C2">
      <w:pPr>
        <w:pStyle w:val="a5"/>
        <w:numPr>
          <w:ilvl w:val="0"/>
          <w:numId w:val="19"/>
        </w:numPr>
        <w:spacing w:after="0"/>
        <w:ind w:left="0" w:firstLine="0"/>
        <w:jc w:val="both"/>
        <w:rPr>
          <w:rFonts w:ascii="Times New Roman" w:hAnsi="Times New Roman" w:cs="Times New Roman"/>
          <w:sz w:val="24"/>
          <w:szCs w:val="24"/>
        </w:rPr>
      </w:pPr>
      <w:hyperlink r:id="rId16" w:history="1">
        <w:r w:rsidR="005363C2" w:rsidRPr="005363C2">
          <w:rPr>
            <w:rStyle w:val="aa"/>
            <w:rFonts w:ascii="Times New Roman" w:hAnsi="Times New Roman" w:cs="Times New Roman"/>
            <w:sz w:val="24"/>
            <w:szCs w:val="24"/>
            <w:lang w:val="en-US"/>
          </w:rPr>
          <w:t>http</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cis</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minsk</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by</w:t>
        </w:r>
        <w:r w:rsidR="005363C2" w:rsidRPr="005363C2">
          <w:rPr>
            <w:rStyle w:val="aa"/>
            <w:rFonts w:ascii="Times New Roman" w:hAnsi="Times New Roman" w:cs="Times New Roman"/>
            <w:sz w:val="24"/>
            <w:szCs w:val="24"/>
          </w:rPr>
          <w:t>/</w:t>
        </w:r>
      </w:hyperlink>
      <w:r w:rsidR="005363C2" w:rsidRPr="005363C2">
        <w:rPr>
          <w:rFonts w:ascii="Times New Roman" w:hAnsi="Times New Roman" w:cs="Times New Roman"/>
          <w:sz w:val="24"/>
          <w:szCs w:val="24"/>
        </w:rPr>
        <w:t xml:space="preserve"> –  официальный сайт Исполнительного комитета Содружества Независимых Государств.</w:t>
      </w:r>
    </w:p>
    <w:p w:rsidR="005363C2" w:rsidRPr="005363C2" w:rsidRDefault="0066143B" w:rsidP="005363C2">
      <w:pPr>
        <w:pStyle w:val="a5"/>
        <w:numPr>
          <w:ilvl w:val="0"/>
          <w:numId w:val="19"/>
        </w:numPr>
        <w:spacing w:after="0"/>
        <w:ind w:left="0" w:firstLine="0"/>
        <w:jc w:val="both"/>
        <w:rPr>
          <w:rFonts w:ascii="Times New Roman" w:hAnsi="Times New Roman" w:cs="Times New Roman"/>
          <w:sz w:val="24"/>
          <w:szCs w:val="24"/>
        </w:rPr>
      </w:pPr>
      <w:hyperlink r:id="rId17" w:history="1">
        <w:r w:rsidR="005363C2" w:rsidRPr="005363C2">
          <w:rPr>
            <w:rStyle w:val="aa"/>
            <w:rFonts w:ascii="Times New Roman" w:hAnsi="Times New Roman" w:cs="Times New Roman"/>
            <w:sz w:val="24"/>
            <w:szCs w:val="24"/>
            <w:lang w:val="en-US"/>
          </w:rPr>
          <w:t>http</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www</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un</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org</w:t>
        </w:r>
      </w:hyperlink>
      <w:r w:rsidR="005363C2" w:rsidRPr="005363C2">
        <w:rPr>
          <w:rFonts w:ascii="Times New Roman" w:hAnsi="Times New Roman" w:cs="Times New Roman"/>
          <w:sz w:val="24"/>
          <w:szCs w:val="24"/>
        </w:rPr>
        <w:t xml:space="preserve">  – официальный сайт Организации Объединенных Наций.</w:t>
      </w:r>
    </w:p>
    <w:p w:rsidR="005363C2" w:rsidRPr="005363C2" w:rsidRDefault="0066143B" w:rsidP="005363C2">
      <w:pPr>
        <w:pStyle w:val="a5"/>
        <w:numPr>
          <w:ilvl w:val="0"/>
          <w:numId w:val="19"/>
        </w:numPr>
        <w:spacing w:after="0"/>
        <w:ind w:left="0" w:firstLine="0"/>
        <w:jc w:val="both"/>
        <w:rPr>
          <w:rFonts w:ascii="Times New Roman" w:hAnsi="Times New Roman" w:cs="Times New Roman"/>
          <w:sz w:val="24"/>
          <w:szCs w:val="24"/>
        </w:rPr>
      </w:pPr>
      <w:hyperlink r:id="rId18" w:history="1">
        <w:r w:rsidR="005363C2" w:rsidRPr="005363C2">
          <w:rPr>
            <w:rStyle w:val="aa"/>
            <w:rFonts w:ascii="Times New Roman" w:hAnsi="Times New Roman" w:cs="Times New Roman"/>
            <w:sz w:val="24"/>
            <w:szCs w:val="24"/>
            <w:lang w:val="en-US"/>
          </w:rPr>
          <w:t>http</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www</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icj</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cij</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org</w:t>
        </w:r>
      </w:hyperlink>
      <w:r w:rsidR="005363C2" w:rsidRPr="005363C2">
        <w:rPr>
          <w:rFonts w:ascii="Times New Roman" w:hAnsi="Times New Roman" w:cs="Times New Roman"/>
          <w:sz w:val="24"/>
          <w:szCs w:val="24"/>
        </w:rPr>
        <w:t xml:space="preserve">  – официальный сайт Международного суда ООН.  </w:t>
      </w:r>
    </w:p>
    <w:p w:rsidR="005363C2" w:rsidRPr="005363C2" w:rsidRDefault="0066143B" w:rsidP="005363C2">
      <w:pPr>
        <w:pStyle w:val="a5"/>
        <w:numPr>
          <w:ilvl w:val="0"/>
          <w:numId w:val="19"/>
        </w:numPr>
        <w:spacing w:after="0"/>
        <w:ind w:left="0" w:firstLine="0"/>
        <w:jc w:val="both"/>
        <w:rPr>
          <w:rFonts w:ascii="Times New Roman" w:hAnsi="Times New Roman" w:cs="Times New Roman"/>
          <w:sz w:val="24"/>
          <w:szCs w:val="24"/>
        </w:rPr>
      </w:pPr>
      <w:hyperlink r:id="rId19" w:history="1">
        <w:r w:rsidR="005363C2" w:rsidRPr="005363C2">
          <w:rPr>
            <w:rStyle w:val="aa"/>
            <w:rFonts w:ascii="Times New Roman" w:hAnsi="Times New Roman" w:cs="Times New Roman"/>
            <w:sz w:val="24"/>
            <w:szCs w:val="24"/>
            <w:lang w:val="en-US"/>
          </w:rPr>
          <w:t>www</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coe</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int</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t</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commissioner</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default</w:t>
        </w:r>
        <w:r w:rsidR="005363C2" w:rsidRPr="005363C2">
          <w:rPr>
            <w:rStyle w:val="aa"/>
            <w:rFonts w:ascii="Times New Roman" w:hAnsi="Times New Roman" w:cs="Times New Roman"/>
            <w:sz w:val="24"/>
            <w:szCs w:val="24"/>
          </w:rPr>
          <w:t>_</w:t>
        </w:r>
        <w:r w:rsidR="005363C2" w:rsidRPr="005363C2">
          <w:rPr>
            <w:rStyle w:val="aa"/>
            <w:rFonts w:ascii="Times New Roman" w:hAnsi="Times New Roman" w:cs="Times New Roman"/>
            <w:sz w:val="24"/>
            <w:szCs w:val="24"/>
            <w:lang w:val="en-US"/>
          </w:rPr>
          <w:t>en</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asp</w:t>
        </w:r>
      </w:hyperlink>
      <w:r w:rsidR="005363C2" w:rsidRPr="005363C2">
        <w:rPr>
          <w:rFonts w:ascii="Times New Roman" w:hAnsi="Times New Roman" w:cs="Times New Roman"/>
          <w:sz w:val="24"/>
          <w:szCs w:val="24"/>
        </w:rPr>
        <w:t xml:space="preserve"> - интернет-страница Комиссара по правам человека Совета Европы.</w:t>
      </w:r>
    </w:p>
    <w:p w:rsidR="005363C2" w:rsidRPr="005363C2" w:rsidRDefault="0066143B" w:rsidP="005363C2">
      <w:pPr>
        <w:pStyle w:val="a5"/>
        <w:numPr>
          <w:ilvl w:val="0"/>
          <w:numId w:val="19"/>
        </w:numPr>
        <w:spacing w:after="0"/>
        <w:ind w:left="0" w:firstLine="0"/>
        <w:jc w:val="both"/>
        <w:rPr>
          <w:rFonts w:ascii="Times New Roman" w:hAnsi="Times New Roman" w:cs="Times New Roman"/>
          <w:sz w:val="24"/>
          <w:szCs w:val="24"/>
        </w:rPr>
      </w:pPr>
      <w:hyperlink r:id="rId20" w:history="1">
        <w:r w:rsidR="005363C2" w:rsidRPr="005363C2">
          <w:rPr>
            <w:rStyle w:val="aa"/>
            <w:rFonts w:ascii="Times New Roman" w:hAnsi="Times New Roman" w:cs="Times New Roman"/>
            <w:sz w:val="24"/>
            <w:szCs w:val="24"/>
            <w:lang w:val="en-US"/>
          </w:rPr>
          <w:t>http</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www</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echr</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coe</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int</w:t>
        </w:r>
      </w:hyperlink>
      <w:r w:rsidR="005363C2" w:rsidRPr="005363C2">
        <w:rPr>
          <w:rFonts w:ascii="Times New Roman" w:hAnsi="Times New Roman" w:cs="Times New Roman"/>
          <w:sz w:val="24"/>
          <w:szCs w:val="24"/>
        </w:rPr>
        <w:t xml:space="preserve"> –  официальный сайт Европейского Суда по правам человека.</w:t>
      </w:r>
    </w:p>
    <w:p w:rsidR="005363C2" w:rsidRPr="005363C2" w:rsidRDefault="0066143B" w:rsidP="005363C2">
      <w:pPr>
        <w:pStyle w:val="a5"/>
        <w:numPr>
          <w:ilvl w:val="0"/>
          <w:numId w:val="19"/>
        </w:numPr>
        <w:spacing w:after="0"/>
        <w:ind w:left="0" w:firstLine="0"/>
        <w:jc w:val="both"/>
        <w:rPr>
          <w:rFonts w:ascii="Times New Roman" w:hAnsi="Times New Roman" w:cs="Times New Roman"/>
          <w:sz w:val="24"/>
          <w:szCs w:val="24"/>
        </w:rPr>
      </w:pPr>
      <w:hyperlink r:id="rId21" w:history="1">
        <w:r w:rsidR="005363C2" w:rsidRPr="005363C2">
          <w:rPr>
            <w:rStyle w:val="aa"/>
            <w:rFonts w:ascii="Times New Roman" w:eastAsia="Calibri" w:hAnsi="Times New Roman" w:cs="Times New Roman"/>
            <w:sz w:val="24"/>
            <w:szCs w:val="24"/>
            <w:lang w:val="en-US"/>
          </w:rPr>
          <w:t>https</w:t>
        </w:r>
        <w:r w:rsidR="005363C2" w:rsidRPr="005363C2">
          <w:rPr>
            <w:rStyle w:val="aa"/>
            <w:rFonts w:ascii="Times New Roman" w:eastAsia="Calibri" w:hAnsi="Times New Roman" w:cs="Times New Roman"/>
            <w:sz w:val="24"/>
            <w:szCs w:val="24"/>
          </w:rPr>
          <w:t>://</w:t>
        </w:r>
        <w:r w:rsidR="005363C2" w:rsidRPr="005363C2">
          <w:rPr>
            <w:rStyle w:val="aa"/>
            <w:rFonts w:ascii="Times New Roman" w:eastAsia="Calibri" w:hAnsi="Times New Roman" w:cs="Times New Roman"/>
            <w:sz w:val="24"/>
            <w:szCs w:val="24"/>
            <w:lang w:val="en-US"/>
          </w:rPr>
          <w:t>europa</w:t>
        </w:r>
        <w:r w:rsidR="005363C2" w:rsidRPr="005363C2">
          <w:rPr>
            <w:rStyle w:val="aa"/>
            <w:rFonts w:ascii="Times New Roman" w:eastAsia="Calibri" w:hAnsi="Times New Roman" w:cs="Times New Roman"/>
            <w:sz w:val="24"/>
            <w:szCs w:val="24"/>
          </w:rPr>
          <w:t>.</w:t>
        </w:r>
        <w:r w:rsidR="005363C2" w:rsidRPr="005363C2">
          <w:rPr>
            <w:rStyle w:val="aa"/>
            <w:rFonts w:ascii="Times New Roman" w:eastAsia="Calibri" w:hAnsi="Times New Roman" w:cs="Times New Roman"/>
            <w:sz w:val="24"/>
            <w:szCs w:val="24"/>
            <w:lang w:val="en-US"/>
          </w:rPr>
          <w:t>eu</w:t>
        </w:r>
        <w:r w:rsidR="005363C2" w:rsidRPr="005363C2">
          <w:rPr>
            <w:rStyle w:val="aa"/>
            <w:rFonts w:ascii="Times New Roman" w:eastAsia="Calibri" w:hAnsi="Times New Roman" w:cs="Times New Roman"/>
            <w:sz w:val="24"/>
            <w:szCs w:val="24"/>
          </w:rPr>
          <w:t>/</w:t>
        </w:r>
        <w:r w:rsidR="005363C2" w:rsidRPr="005363C2">
          <w:rPr>
            <w:rStyle w:val="aa"/>
            <w:rFonts w:ascii="Times New Roman" w:eastAsia="Calibri" w:hAnsi="Times New Roman" w:cs="Times New Roman"/>
            <w:sz w:val="24"/>
            <w:szCs w:val="24"/>
            <w:lang w:val="en-US"/>
          </w:rPr>
          <w:t>european</w:t>
        </w:r>
        <w:r w:rsidR="005363C2" w:rsidRPr="005363C2">
          <w:rPr>
            <w:rStyle w:val="aa"/>
            <w:rFonts w:ascii="Times New Roman" w:eastAsia="Calibri" w:hAnsi="Times New Roman" w:cs="Times New Roman"/>
            <w:sz w:val="24"/>
            <w:szCs w:val="24"/>
          </w:rPr>
          <w:t>-</w:t>
        </w:r>
        <w:r w:rsidR="005363C2" w:rsidRPr="005363C2">
          <w:rPr>
            <w:rStyle w:val="aa"/>
            <w:rFonts w:ascii="Times New Roman" w:eastAsia="Calibri" w:hAnsi="Times New Roman" w:cs="Times New Roman"/>
            <w:sz w:val="24"/>
            <w:szCs w:val="24"/>
            <w:lang w:val="en-US"/>
          </w:rPr>
          <w:t>union</w:t>
        </w:r>
        <w:r w:rsidR="005363C2" w:rsidRPr="005363C2">
          <w:rPr>
            <w:rStyle w:val="aa"/>
            <w:rFonts w:ascii="Times New Roman" w:eastAsia="Calibri" w:hAnsi="Times New Roman" w:cs="Times New Roman"/>
            <w:sz w:val="24"/>
            <w:szCs w:val="24"/>
          </w:rPr>
          <w:t>/</w:t>
        </w:r>
        <w:r w:rsidR="005363C2" w:rsidRPr="005363C2">
          <w:rPr>
            <w:rStyle w:val="aa"/>
            <w:rFonts w:ascii="Times New Roman" w:eastAsia="Calibri" w:hAnsi="Times New Roman" w:cs="Times New Roman"/>
            <w:sz w:val="24"/>
            <w:szCs w:val="24"/>
            <w:lang w:val="en-US"/>
          </w:rPr>
          <w:t>index</w:t>
        </w:r>
        <w:r w:rsidR="005363C2" w:rsidRPr="005363C2">
          <w:rPr>
            <w:rStyle w:val="aa"/>
            <w:rFonts w:ascii="Times New Roman" w:eastAsia="Calibri" w:hAnsi="Times New Roman" w:cs="Times New Roman"/>
            <w:sz w:val="24"/>
            <w:szCs w:val="24"/>
          </w:rPr>
          <w:t>_</w:t>
        </w:r>
        <w:r w:rsidR="005363C2" w:rsidRPr="005363C2">
          <w:rPr>
            <w:rStyle w:val="aa"/>
            <w:rFonts w:ascii="Times New Roman" w:eastAsia="Calibri" w:hAnsi="Times New Roman" w:cs="Times New Roman"/>
            <w:sz w:val="24"/>
            <w:szCs w:val="24"/>
            <w:lang w:val="en-US"/>
          </w:rPr>
          <w:t>en</w:t>
        </w:r>
      </w:hyperlink>
      <w:r w:rsidR="005363C2" w:rsidRPr="005363C2">
        <w:rPr>
          <w:rFonts w:ascii="Times New Roman" w:eastAsia="Calibri" w:hAnsi="Times New Roman" w:cs="Times New Roman"/>
          <w:sz w:val="24"/>
          <w:szCs w:val="24"/>
        </w:rPr>
        <w:t xml:space="preserve"> </w:t>
      </w:r>
      <w:r w:rsidR="005363C2" w:rsidRPr="005363C2">
        <w:rPr>
          <w:rFonts w:ascii="Times New Roman" w:hAnsi="Times New Roman" w:cs="Times New Roman"/>
          <w:sz w:val="24"/>
          <w:szCs w:val="24"/>
        </w:rPr>
        <w:t>– официальный сайт Европейского Союза</w:t>
      </w:r>
    </w:p>
    <w:p w:rsidR="005363C2" w:rsidRPr="005363C2" w:rsidRDefault="0066143B" w:rsidP="005363C2">
      <w:pPr>
        <w:pStyle w:val="a5"/>
        <w:numPr>
          <w:ilvl w:val="0"/>
          <w:numId w:val="19"/>
        </w:numPr>
        <w:spacing w:after="0"/>
        <w:ind w:left="0" w:firstLine="0"/>
        <w:jc w:val="both"/>
        <w:rPr>
          <w:rFonts w:ascii="Times New Roman" w:hAnsi="Times New Roman" w:cs="Times New Roman"/>
          <w:sz w:val="24"/>
          <w:szCs w:val="24"/>
        </w:rPr>
      </w:pPr>
      <w:hyperlink r:id="rId22" w:history="1">
        <w:r w:rsidR="005363C2" w:rsidRPr="005363C2">
          <w:rPr>
            <w:rStyle w:val="aa"/>
            <w:rFonts w:ascii="Times New Roman" w:hAnsi="Times New Roman" w:cs="Times New Roman"/>
            <w:sz w:val="24"/>
            <w:szCs w:val="24"/>
            <w:lang w:val="en-US"/>
          </w:rPr>
          <w:t>www</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coe</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int</w:t>
        </w:r>
      </w:hyperlink>
      <w:r w:rsidR="005363C2" w:rsidRPr="005363C2">
        <w:rPr>
          <w:rFonts w:ascii="Times New Roman" w:hAnsi="Times New Roman" w:cs="Times New Roman"/>
          <w:sz w:val="24"/>
          <w:szCs w:val="24"/>
        </w:rPr>
        <w:t xml:space="preserve"> – официальная интернет-страница Совета Европы.</w:t>
      </w:r>
    </w:p>
    <w:p w:rsidR="005363C2" w:rsidRPr="005363C2" w:rsidRDefault="0066143B" w:rsidP="005363C2">
      <w:pPr>
        <w:pStyle w:val="a5"/>
        <w:numPr>
          <w:ilvl w:val="0"/>
          <w:numId w:val="19"/>
        </w:numPr>
        <w:spacing w:after="0"/>
        <w:ind w:left="0" w:firstLine="0"/>
        <w:jc w:val="both"/>
        <w:rPr>
          <w:rFonts w:ascii="Times New Roman" w:hAnsi="Times New Roman" w:cs="Times New Roman"/>
          <w:sz w:val="24"/>
          <w:szCs w:val="24"/>
        </w:rPr>
      </w:pPr>
      <w:hyperlink r:id="rId23" w:history="1">
        <w:r w:rsidR="005363C2" w:rsidRPr="005363C2">
          <w:rPr>
            <w:rStyle w:val="aa"/>
            <w:rFonts w:ascii="Times New Roman" w:hAnsi="Times New Roman" w:cs="Times New Roman"/>
            <w:sz w:val="24"/>
            <w:szCs w:val="24"/>
            <w:lang w:val="en-US"/>
          </w:rPr>
          <w:t>www</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conventions</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coe</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int</w:t>
        </w:r>
      </w:hyperlink>
      <w:r w:rsidR="005363C2" w:rsidRPr="005363C2">
        <w:rPr>
          <w:rFonts w:ascii="Times New Roman" w:hAnsi="Times New Roman" w:cs="Times New Roman"/>
          <w:sz w:val="24"/>
          <w:szCs w:val="24"/>
        </w:rPr>
        <w:t xml:space="preserve"> - официальный сайт Бюро договоров Совета Европы.</w:t>
      </w:r>
    </w:p>
    <w:p w:rsidR="005363C2" w:rsidRPr="005363C2" w:rsidRDefault="0066143B" w:rsidP="005363C2">
      <w:pPr>
        <w:pStyle w:val="a5"/>
        <w:numPr>
          <w:ilvl w:val="0"/>
          <w:numId w:val="19"/>
        </w:numPr>
        <w:spacing w:after="0"/>
        <w:ind w:left="0" w:firstLine="0"/>
        <w:jc w:val="both"/>
        <w:rPr>
          <w:rFonts w:ascii="Times New Roman" w:hAnsi="Times New Roman" w:cs="Times New Roman"/>
          <w:sz w:val="24"/>
          <w:szCs w:val="24"/>
        </w:rPr>
      </w:pPr>
      <w:hyperlink r:id="rId24" w:history="1">
        <w:r w:rsidR="005363C2" w:rsidRPr="005363C2">
          <w:rPr>
            <w:rStyle w:val="aa"/>
            <w:rFonts w:ascii="Times New Roman" w:hAnsi="Times New Roman" w:cs="Times New Roman"/>
            <w:sz w:val="24"/>
            <w:szCs w:val="24"/>
            <w:lang w:val="en-US"/>
          </w:rPr>
          <w:t>www</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osce</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org</w:t>
        </w:r>
      </w:hyperlink>
      <w:r w:rsidR="005363C2" w:rsidRPr="005363C2">
        <w:rPr>
          <w:rFonts w:ascii="Times New Roman" w:hAnsi="Times New Roman" w:cs="Times New Roman"/>
          <w:sz w:val="24"/>
          <w:szCs w:val="24"/>
        </w:rPr>
        <w:t xml:space="preserve"> –  официальный сайт Организации по безопасности и сотрудничеству в Европе.</w:t>
      </w:r>
    </w:p>
    <w:p w:rsidR="005363C2" w:rsidRPr="005363C2" w:rsidRDefault="0066143B" w:rsidP="005363C2">
      <w:pPr>
        <w:pStyle w:val="a5"/>
        <w:numPr>
          <w:ilvl w:val="0"/>
          <w:numId w:val="19"/>
        </w:numPr>
        <w:spacing w:after="0"/>
        <w:ind w:left="0" w:firstLine="0"/>
        <w:jc w:val="both"/>
        <w:rPr>
          <w:rFonts w:ascii="Times New Roman" w:hAnsi="Times New Roman" w:cs="Times New Roman"/>
          <w:sz w:val="24"/>
          <w:szCs w:val="24"/>
        </w:rPr>
      </w:pPr>
      <w:hyperlink r:id="rId25" w:history="1">
        <w:r w:rsidR="005363C2" w:rsidRPr="005363C2">
          <w:rPr>
            <w:rStyle w:val="aa"/>
            <w:rFonts w:ascii="Times New Roman" w:eastAsia="Calibri" w:hAnsi="Times New Roman" w:cs="Times New Roman"/>
            <w:sz w:val="24"/>
            <w:szCs w:val="24"/>
            <w:lang w:val="en-US"/>
          </w:rPr>
          <w:t>https</w:t>
        </w:r>
        <w:r w:rsidR="005363C2" w:rsidRPr="005363C2">
          <w:rPr>
            <w:rStyle w:val="aa"/>
            <w:rFonts w:ascii="Times New Roman" w:eastAsia="Calibri" w:hAnsi="Times New Roman" w:cs="Times New Roman"/>
            <w:sz w:val="24"/>
            <w:szCs w:val="24"/>
          </w:rPr>
          <w:t>://</w:t>
        </w:r>
        <w:r w:rsidR="005363C2" w:rsidRPr="005363C2">
          <w:rPr>
            <w:rStyle w:val="aa"/>
            <w:rFonts w:ascii="Times New Roman" w:eastAsia="Calibri" w:hAnsi="Times New Roman" w:cs="Times New Roman"/>
            <w:sz w:val="24"/>
            <w:szCs w:val="24"/>
            <w:lang w:val="en-US"/>
          </w:rPr>
          <w:t>au</w:t>
        </w:r>
        <w:r w:rsidR="005363C2" w:rsidRPr="005363C2">
          <w:rPr>
            <w:rStyle w:val="aa"/>
            <w:rFonts w:ascii="Times New Roman" w:eastAsia="Calibri" w:hAnsi="Times New Roman" w:cs="Times New Roman"/>
            <w:sz w:val="24"/>
            <w:szCs w:val="24"/>
          </w:rPr>
          <w:t>.</w:t>
        </w:r>
        <w:r w:rsidR="005363C2" w:rsidRPr="005363C2">
          <w:rPr>
            <w:rStyle w:val="aa"/>
            <w:rFonts w:ascii="Times New Roman" w:eastAsia="Calibri" w:hAnsi="Times New Roman" w:cs="Times New Roman"/>
            <w:sz w:val="24"/>
            <w:szCs w:val="24"/>
            <w:lang w:val="en-US"/>
          </w:rPr>
          <w:t>int</w:t>
        </w:r>
        <w:r w:rsidR="005363C2" w:rsidRPr="005363C2">
          <w:rPr>
            <w:rStyle w:val="aa"/>
            <w:rFonts w:ascii="Times New Roman" w:eastAsia="Calibri" w:hAnsi="Times New Roman" w:cs="Times New Roman"/>
            <w:sz w:val="24"/>
            <w:szCs w:val="24"/>
          </w:rPr>
          <w:t>/</w:t>
        </w:r>
      </w:hyperlink>
      <w:r w:rsidR="005363C2" w:rsidRPr="005363C2">
        <w:rPr>
          <w:rFonts w:ascii="Times New Roman" w:eastAsia="Calibri" w:hAnsi="Times New Roman" w:cs="Times New Roman"/>
          <w:sz w:val="24"/>
          <w:szCs w:val="24"/>
        </w:rPr>
        <w:t xml:space="preserve"> </w:t>
      </w:r>
      <w:r w:rsidR="005363C2" w:rsidRPr="005363C2">
        <w:rPr>
          <w:rFonts w:ascii="Times New Roman" w:hAnsi="Times New Roman" w:cs="Times New Roman"/>
          <w:sz w:val="24"/>
          <w:szCs w:val="24"/>
        </w:rPr>
        <w:t>- официальный сайт Африканского Союза</w:t>
      </w:r>
    </w:p>
    <w:p w:rsidR="005363C2" w:rsidRPr="005363C2" w:rsidRDefault="0066143B" w:rsidP="005363C2">
      <w:pPr>
        <w:pStyle w:val="a5"/>
        <w:numPr>
          <w:ilvl w:val="0"/>
          <w:numId w:val="19"/>
        </w:numPr>
        <w:spacing w:after="0"/>
        <w:ind w:left="0" w:firstLine="0"/>
        <w:jc w:val="both"/>
        <w:rPr>
          <w:rFonts w:ascii="Times New Roman" w:hAnsi="Times New Roman" w:cs="Times New Roman"/>
          <w:sz w:val="24"/>
          <w:szCs w:val="24"/>
        </w:rPr>
      </w:pPr>
      <w:hyperlink r:id="rId26" w:history="1">
        <w:r w:rsidR="005363C2" w:rsidRPr="005363C2">
          <w:rPr>
            <w:rStyle w:val="aa"/>
            <w:rFonts w:ascii="Times New Roman" w:hAnsi="Times New Roman" w:cs="Times New Roman"/>
            <w:sz w:val="24"/>
            <w:szCs w:val="24"/>
            <w:lang w:val="en-US"/>
          </w:rPr>
          <w:t>www</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arableagueonline</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org</w:t>
        </w:r>
      </w:hyperlink>
      <w:r w:rsidR="005363C2" w:rsidRPr="005363C2">
        <w:rPr>
          <w:rFonts w:ascii="Times New Roman" w:hAnsi="Times New Roman" w:cs="Times New Roman"/>
          <w:sz w:val="24"/>
          <w:szCs w:val="24"/>
        </w:rPr>
        <w:t xml:space="preserve"> - официальный сайт Лиги арабских государств</w:t>
      </w:r>
    </w:p>
    <w:p w:rsidR="005363C2" w:rsidRPr="005363C2" w:rsidRDefault="0066143B" w:rsidP="005363C2">
      <w:pPr>
        <w:pStyle w:val="a5"/>
        <w:numPr>
          <w:ilvl w:val="0"/>
          <w:numId w:val="19"/>
        </w:numPr>
        <w:spacing w:after="0"/>
        <w:ind w:left="0" w:firstLine="0"/>
        <w:jc w:val="both"/>
        <w:rPr>
          <w:rFonts w:ascii="Times New Roman" w:hAnsi="Times New Roman" w:cs="Times New Roman"/>
          <w:sz w:val="24"/>
          <w:szCs w:val="24"/>
        </w:rPr>
      </w:pPr>
      <w:hyperlink r:id="rId27" w:history="1">
        <w:r w:rsidR="005363C2" w:rsidRPr="005363C2">
          <w:rPr>
            <w:rStyle w:val="aa"/>
            <w:rFonts w:ascii="Times New Roman" w:hAnsi="Times New Roman" w:cs="Times New Roman"/>
            <w:sz w:val="24"/>
            <w:szCs w:val="24"/>
            <w:lang w:val="en-US"/>
          </w:rPr>
          <w:t>www</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ilo</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org</w:t>
        </w:r>
      </w:hyperlink>
      <w:r w:rsidR="005363C2" w:rsidRPr="005363C2">
        <w:rPr>
          <w:rFonts w:ascii="Times New Roman" w:hAnsi="Times New Roman" w:cs="Times New Roman"/>
          <w:sz w:val="24"/>
          <w:szCs w:val="24"/>
        </w:rPr>
        <w:t xml:space="preserve"> – сайт Международной организации труда</w:t>
      </w:r>
    </w:p>
    <w:p w:rsidR="005363C2" w:rsidRPr="005363C2" w:rsidRDefault="0066143B" w:rsidP="005363C2">
      <w:pPr>
        <w:pStyle w:val="a5"/>
        <w:numPr>
          <w:ilvl w:val="0"/>
          <w:numId w:val="19"/>
        </w:numPr>
        <w:spacing w:after="0"/>
        <w:ind w:left="0" w:firstLine="0"/>
        <w:jc w:val="both"/>
        <w:rPr>
          <w:rFonts w:ascii="Times New Roman" w:hAnsi="Times New Roman" w:cs="Times New Roman"/>
          <w:sz w:val="24"/>
          <w:szCs w:val="24"/>
        </w:rPr>
      </w:pPr>
      <w:hyperlink r:id="rId28" w:history="1">
        <w:r w:rsidR="005363C2" w:rsidRPr="005363C2">
          <w:rPr>
            <w:rStyle w:val="aa"/>
            <w:rFonts w:ascii="Times New Roman" w:hAnsi="Times New Roman" w:cs="Times New Roman"/>
            <w:sz w:val="24"/>
            <w:szCs w:val="24"/>
            <w:lang w:val="en-US"/>
          </w:rPr>
          <w:t>www</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iau</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org</w:t>
        </w:r>
      </w:hyperlink>
      <w:r w:rsidR="005363C2" w:rsidRPr="005363C2">
        <w:rPr>
          <w:rFonts w:ascii="Times New Roman" w:hAnsi="Times New Roman" w:cs="Times New Roman"/>
          <w:sz w:val="24"/>
          <w:szCs w:val="24"/>
        </w:rPr>
        <w:t xml:space="preserve"> – сайт Международного астрономического союза</w:t>
      </w:r>
    </w:p>
    <w:p w:rsidR="005363C2" w:rsidRPr="005363C2" w:rsidRDefault="0066143B" w:rsidP="005363C2">
      <w:pPr>
        <w:pStyle w:val="a5"/>
        <w:numPr>
          <w:ilvl w:val="0"/>
          <w:numId w:val="19"/>
        </w:numPr>
        <w:spacing w:after="0"/>
        <w:ind w:left="0" w:firstLine="0"/>
        <w:jc w:val="both"/>
        <w:rPr>
          <w:rFonts w:ascii="Times New Roman" w:hAnsi="Times New Roman" w:cs="Times New Roman"/>
          <w:sz w:val="24"/>
          <w:szCs w:val="24"/>
        </w:rPr>
      </w:pPr>
      <w:hyperlink r:id="rId29" w:history="1">
        <w:r w:rsidR="005363C2" w:rsidRPr="005363C2">
          <w:rPr>
            <w:rStyle w:val="aa"/>
            <w:rFonts w:ascii="Times New Roman" w:hAnsi="Times New Roman" w:cs="Times New Roman"/>
            <w:sz w:val="24"/>
            <w:szCs w:val="24"/>
            <w:lang w:val="en-US"/>
          </w:rPr>
          <w:t>http</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www</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un</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org</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Depts</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los</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clcs</w:t>
        </w:r>
        <w:r w:rsidR="005363C2" w:rsidRPr="005363C2">
          <w:rPr>
            <w:rStyle w:val="aa"/>
            <w:rFonts w:ascii="Times New Roman" w:hAnsi="Times New Roman" w:cs="Times New Roman"/>
            <w:sz w:val="24"/>
            <w:szCs w:val="24"/>
          </w:rPr>
          <w:t>_</w:t>
        </w:r>
        <w:r w:rsidR="005363C2" w:rsidRPr="005363C2">
          <w:rPr>
            <w:rStyle w:val="aa"/>
            <w:rFonts w:ascii="Times New Roman" w:hAnsi="Times New Roman" w:cs="Times New Roman"/>
            <w:sz w:val="24"/>
            <w:szCs w:val="24"/>
            <w:lang w:val="en-US"/>
          </w:rPr>
          <w:t>new</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clcs</w:t>
        </w:r>
        <w:r w:rsidR="005363C2" w:rsidRPr="005363C2">
          <w:rPr>
            <w:rStyle w:val="aa"/>
            <w:rFonts w:ascii="Times New Roman" w:hAnsi="Times New Roman" w:cs="Times New Roman"/>
            <w:sz w:val="24"/>
            <w:szCs w:val="24"/>
          </w:rPr>
          <w:t>_</w:t>
        </w:r>
        <w:r w:rsidR="005363C2" w:rsidRPr="005363C2">
          <w:rPr>
            <w:rStyle w:val="aa"/>
            <w:rFonts w:ascii="Times New Roman" w:hAnsi="Times New Roman" w:cs="Times New Roman"/>
            <w:sz w:val="24"/>
            <w:szCs w:val="24"/>
            <w:lang w:val="en-US"/>
          </w:rPr>
          <w:t>home</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htm</w:t>
        </w:r>
      </w:hyperlink>
      <w:r w:rsidR="005363C2" w:rsidRPr="005363C2">
        <w:rPr>
          <w:rFonts w:ascii="Times New Roman" w:hAnsi="Times New Roman" w:cs="Times New Roman"/>
          <w:sz w:val="24"/>
          <w:szCs w:val="24"/>
        </w:rPr>
        <w:t xml:space="preserve"> - Комиссия по границам континентального шельфа</w:t>
      </w:r>
    </w:p>
    <w:p w:rsidR="005363C2" w:rsidRPr="005363C2" w:rsidRDefault="0066143B" w:rsidP="005363C2">
      <w:pPr>
        <w:pStyle w:val="a5"/>
        <w:numPr>
          <w:ilvl w:val="0"/>
          <w:numId w:val="19"/>
        </w:numPr>
        <w:spacing w:after="0"/>
        <w:ind w:left="0" w:firstLine="0"/>
        <w:jc w:val="both"/>
        <w:rPr>
          <w:rFonts w:ascii="Times New Roman" w:hAnsi="Times New Roman" w:cs="Times New Roman"/>
          <w:sz w:val="24"/>
          <w:szCs w:val="24"/>
        </w:rPr>
      </w:pPr>
      <w:hyperlink r:id="rId30" w:history="1">
        <w:r w:rsidR="005363C2" w:rsidRPr="005363C2">
          <w:rPr>
            <w:rStyle w:val="aa"/>
            <w:rFonts w:ascii="Times New Roman" w:hAnsi="Times New Roman" w:cs="Times New Roman"/>
            <w:sz w:val="24"/>
            <w:szCs w:val="24"/>
            <w:lang w:val="en-US"/>
          </w:rPr>
          <w:t>http</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www</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isa</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org</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jm</w:t>
        </w:r>
      </w:hyperlink>
      <w:r w:rsidR="005363C2" w:rsidRPr="005363C2">
        <w:rPr>
          <w:rFonts w:ascii="Times New Roman" w:hAnsi="Times New Roman" w:cs="Times New Roman"/>
          <w:sz w:val="24"/>
          <w:szCs w:val="24"/>
        </w:rPr>
        <w:t xml:space="preserve"> – Международный орган по морскому дну</w:t>
      </w:r>
    </w:p>
    <w:p w:rsidR="005363C2" w:rsidRPr="005363C2" w:rsidRDefault="0066143B" w:rsidP="005363C2">
      <w:pPr>
        <w:pStyle w:val="a5"/>
        <w:numPr>
          <w:ilvl w:val="0"/>
          <w:numId w:val="19"/>
        </w:numPr>
        <w:spacing w:after="0"/>
        <w:ind w:left="0" w:firstLine="0"/>
        <w:jc w:val="both"/>
        <w:rPr>
          <w:rFonts w:ascii="Times New Roman" w:hAnsi="Times New Roman" w:cs="Times New Roman"/>
          <w:sz w:val="24"/>
          <w:szCs w:val="24"/>
        </w:rPr>
      </w:pPr>
      <w:hyperlink r:id="rId31" w:history="1">
        <w:r w:rsidR="005363C2" w:rsidRPr="005363C2">
          <w:rPr>
            <w:rStyle w:val="aa"/>
            <w:rFonts w:ascii="Times New Roman" w:hAnsi="Times New Roman" w:cs="Times New Roman"/>
            <w:sz w:val="24"/>
            <w:szCs w:val="24"/>
            <w:lang w:val="en-US"/>
          </w:rPr>
          <w:t>http</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www</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itlos</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org</w:t>
        </w:r>
      </w:hyperlink>
      <w:r w:rsidR="005363C2" w:rsidRPr="005363C2">
        <w:rPr>
          <w:rFonts w:ascii="Times New Roman" w:hAnsi="Times New Roman" w:cs="Times New Roman"/>
          <w:sz w:val="24"/>
          <w:szCs w:val="24"/>
        </w:rPr>
        <w:t xml:space="preserve"> - Международный трибунал по морскому праву</w:t>
      </w:r>
    </w:p>
    <w:p w:rsidR="005363C2" w:rsidRPr="005363C2" w:rsidRDefault="0066143B" w:rsidP="005363C2">
      <w:pPr>
        <w:pStyle w:val="a5"/>
        <w:numPr>
          <w:ilvl w:val="0"/>
          <w:numId w:val="19"/>
        </w:numPr>
        <w:spacing w:after="0"/>
        <w:ind w:left="0" w:firstLine="0"/>
        <w:jc w:val="both"/>
        <w:rPr>
          <w:rFonts w:ascii="Times New Roman" w:hAnsi="Times New Roman" w:cs="Times New Roman"/>
          <w:sz w:val="24"/>
          <w:szCs w:val="24"/>
        </w:rPr>
      </w:pPr>
      <w:hyperlink r:id="rId32" w:history="1">
        <w:r w:rsidR="005363C2" w:rsidRPr="005363C2">
          <w:rPr>
            <w:rStyle w:val="aa"/>
            <w:rFonts w:ascii="Times New Roman" w:eastAsia="Calibri" w:hAnsi="Times New Roman" w:cs="Times New Roman"/>
            <w:sz w:val="24"/>
            <w:szCs w:val="24"/>
            <w:lang w:val="en-US"/>
          </w:rPr>
          <w:t>http</w:t>
        </w:r>
        <w:r w:rsidR="005363C2" w:rsidRPr="005363C2">
          <w:rPr>
            <w:rStyle w:val="aa"/>
            <w:rFonts w:ascii="Times New Roman" w:eastAsia="Calibri" w:hAnsi="Times New Roman" w:cs="Times New Roman"/>
            <w:sz w:val="24"/>
            <w:szCs w:val="24"/>
          </w:rPr>
          <w:t>://</w:t>
        </w:r>
        <w:r w:rsidR="005363C2" w:rsidRPr="005363C2">
          <w:rPr>
            <w:rStyle w:val="aa"/>
            <w:rFonts w:ascii="Times New Roman" w:eastAsia="Calibri" w:hAnsi="Times New Roman" w:cs="Times New Roman"/>
            <w:sz w:val="24"/>
            <w:szCs w:val="24"/>
            <w:lang w:val="en-US"/>
          </w:rPr>
          <w:t>en</w:t>
        </w:r>
        <w:r w:rsidR="005363C2" w:rsidRPr="005363C2">
          <w:rPr>
            <w:rStyle w:val="aa"/>
            <w:rFonts w:ascii="Times New Roman" w:eastAsia="Calibri" w:hAnsi="Times New Roman" w:cs="Times New Roman"/>
            <w:sz w:val="24"/>
            <w:szCs w:val="24"/>
          </w:rPr>
          <w:t>.</w:t>
        </w:r>
        <w:r w:rsidR="005363C2" w:rsidRPr="005363C2">
          <w:rPr>
            <w:rStyle w:val="aa"/>
            <w:rFonts w:ascii="Times New Roman" w:eastAsia="Calibri" w:hAnsi="Times New Roman" w:cs="Times New Roman"/>
            <w:sz w:val="24"/>
            <w:szCs w:val="24"/>
            <w:lang w:val="en-US"/>
          </w:rPr>
          <w:t>unesco</w:t>
        </w:r>
        <w:r w:rsidR="005363C2" w:rsidRPr="005363C2">
          <w:rPr>
            <w:rStyle w:val="aa"/>
            <w:rFonts w:ascii="Times New Roman" w:eastAsia="Calibri" w:hAnsi="Times New Roman" w:cs="Times New Roman"/>
            <w:sz w:val="24"/>
            <w:szCs w:val="24"/>
          </w:rPr>
          <w:t>.</w:t>
        </w:r>
        <w:r w:rsidR="005363C2" w:rsidRPr="005363C2">
          <w:rPr>
            <w:rStyle w:val="aa"/>
            <w:rFonts w:ascii="Times New Roman" w:eastAsia="Calibri" w:hAnsi="Times New Roman" w:cs="Times New Roman"/>
            <w:sz w:val="24"/>
            <w:szCs w:val="24"/>
            <w:lang w:val="en-US"/>
          </w:rPr>
          <w:t>org</w:t>
        </w:r>
        <w:r w:rsidR="005363C2" w:rsidRPr="005363C2">
          <w:rPr>
            <w:rStyle w:val="aa"/>
            <w:rFonts w:ascii="Times New Roman" w:eastAsia="Calibri" w:hAnsi="Times New Roman" w:cs="Times New Roman"/>
            <w:sz w:val="24"/>
            <w:szCs w:val="24"/>
          </w:rPr>
          <w:t>/</w:t>
        </w:r>
      </w:hyperlink>
      <w:r w:rsidR="005363C2" w:rsidRPr="005363C2">
        <w:rPr>
          <w:rFonts w:ascii="Times New Roman" w:hAnsi="Times New Roman" w:cs="Times New Roman"/>
          <w:sz w:val="24"/>
          <w:szCs w:val="24"/>
        </w:rPr>
        <w:t xml:space="preserve"> –  официальный сайт ЮНЕСКО.</w:t>
      </w:r>
    </w:p>
    <w:p w:rsidR="005363C2" w:rsidRPr="005363C2" w:rsidRDefault="0066143B" w:rsidP="005363C2">
      <w:pPr>
        <w:pStyle w:val="a5"/>
        <w:numPr>
          <w:ilvl w:val="0"/>
          <w:numId w:val="19"/>
        </w:numPr>
        <w:spacing w:after="0"/>
        <w:ind w:left="0" w:firstLine="0"/>
        <w:jc w:val="both"/>
        <w:rPr>
          <w:rFonts w:ascii="Times New Roman" w:hAnsi="Times New Roman" w:cs="Times New Roman"/>
          <w:sz w:val="24"/>
          <w:szCs w:val="24"/>
        </w:rPr>
      </w:pPr>
      <w:hyperlink r:id="rId33" w:history="1">
        <w:r w:rsidR="005363C2" w:rsidRPr="005363C2">
          <w:rPr>
            <w:rStyle w:val="aa"/>
            <w:rFonts w:ascii="Times New Roman" w:hAnsi="Times New Roman" w:cs="Times New Roman"/>
            <w:sz w:val="24"/>
            <w:szCs w:val="24"/>
            <w:lang w:val="en-US"/>
          </w:rPr>
          <w:t>http</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www</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wto</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org</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english</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tratop</w:t>
        </w:r>
        <w:r w:rsidR="005363C2" w:rsidRPr="005363C2">
          <w:rPr>
            <w:rStyle w:val="aa"/>
            <w:rFonts w:ascii="Times New Roman" w:hAnsi="Times New Roman" w:cs="Times New Roman"/>
            <w:sz w:val="24"/>
            <w:szCs w:val="24"/>
          </w:rPr>
          <w:t>_</w:t>
        </w:r>
        <w:r w:rsidR="005363C2" w:rsidRPr="005363C2">
          <w:rPr>
            <w:rStyle w:val="aa"/>
            <w:rFonts w:ascii="Times New Roman" w:hAnsi="Times New Roman" w:cs="Times New Roman"/>
            <w:sz w:val="24"/>
            <w:szCs w:val="24"/>
            <w:lang w:val="en-US"/>
          </w:rPr>
          <w:t>e</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dispu</w:t>
        </w:r>
        <w:r w:rsidR="005363C2" w:rsidRPr="005363C2">
          <w:rPr>
            <w:rStyle w:val="aa"/>
            <w:rFonts w:ascii="Times New Roman" w:hAnsi="Times New Roman" w:cs="Times New Roman"/>
            <w:sz w:val="24"/>
            <w:szCs w:val="24"/>
          </w:rPr>
          <w:t>_</w:t>
        </w:r>
        <w:r w:rsidR="005363C2" w:rsidRPr="005363C2">
          <w:rPr>
            <w:rStyle w:val="aa"/>
            <w:rFonts w:ascii="Times New Roman" w:hAnsi="Times New Roman" w:cs="Times New Roman"/>
            <w:sz w:val="24"/>
            <w:szCs w:val="24"/>
            <w:lang w:val="en-US"/>
          </w:rPr>
          <w:t>e</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dispu</w:t>
        </w:r>
        <w:r w:rsidR="005363C2" w:rsidRPr="005363C2">
          <w:rPr>
            <w:rStyle w:val="aa"/>
            <w:rFonts w:ascii="Times New Roman" w:hAnsi="Times New Roman" w:cs="Times New Roman"/>
            <w:sz w:val="24"/>
            <w:szCs w:val="24"/>
          </w:rPr>
          <w:t>_</w:t>
        </w:r>
        <w:r w:rsidR="005363C2" w:rsidRPr="005363C2">
          <w:rPr>
            <w:rStyle w:val="aa"/>
            <w:rFonts w:ascii="Times New Roman" w:hAnsi="Times New Roman" w:cs="Times New Roman"/>
            <w:sz w:val="24"/>
            <w:szCs w:val="24"/>
            <w:lang w:val="en-US"/>
          </w:rPr>
          <w:t>status</w:t>
        </w:r>
        <w:r w:rsidR="005363C2" w:rsidRPr="005363C2">
          <w:rPr>
            <w:rStyle w:val="aa"/>
            <w:rFonts w:ascii="Times New Roman" w:hAnsi="Times New Roman" w:cs="Times New Roman"/>
            <w:sz w:val="24"/>
            <w:szCs w:val="24"/>
          </w:rPr>
          <w:t>_</w:t>
        </w:r>
        <w:r w:rsidR="005363C2" w:rsidRPr="005363C2">
          <w:rPr>
            <w:rStyle w:val="aa"/>
            <w:rFonts w:ascii="Times New Roman" w:hAnsi="Times New Roman" w:cs="Times New Roman"/>
            <w:sz w:val="24"/>
            <w:szCs w:val="24"/>
            <w:lang w:val="en-US"/>
          </w:rPr>
          <w:t>e</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htm</w:t>
        </w:r>
      </w:hyperlink>
      <w:r w:rsidR="005363C2" w:rsidRPr="005363C2">
        <w:rPr>
          <w:rFonts w:ascii="Times New Roman" w:hAnsi="Times New Roman" w:cs="Times New Roman"/>
          <w:sz w:val="24"/>
          <w:szCs w:val="24"/>
        </w:rPr>
        <w:t xml:space="preserve"> - интернет-страница Всемирной торговой организации, посвященная разрешению споров.</w:t>
      </w:r>
    </w:p>
    <w:p w:rsidR="005363C2" w:rsidRPr="005363C2" w:rsidRDefault="0066143B" w:rsidP="005363C2">
      <w:pPr>
        <w:pStyle w:val="a5"/>
        <w:numPr>
          <w:ilvl w:val="0"/>
          <w:numId w:val="19"/>
        </w:numPr>
        <w:spacing w:after="0"/>
        <w:ind w:left="0" w:firstLine="0"/>
        <w:jc w:val="both"/>
        <w:rPr>
          <w:rFonts w:ascii="Times New Roman" w:hAnsi="Times New Roman" w:cs="Times New Roman"/>
          <w:sz w:val="24"/>
          <w:szCs w:val="24"/>
        </w:rPr>
      </w:pPr>
      <w:hyperlink r:id="rId34" w:history="1">
        <w:r w:rsidR="005363C2" w:rsidRPr="005363C2">
          <w:rPr>
            <w:rStyle w:val="aa"/>
            <w:rFonts w:ascii="Times New Roman" w:hAnsi="Times New Roman" w:cs="Times New Roman"/>
            <w:sz w:val="24"/>
            <w:szCs w:val="24"/>
            <w:lang w:val="en-US"/>
          </w:rPr>
          <w:t>http</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www</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un</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org</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ru</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law</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icty</w:t>
        </w:r>
      </w:hyperlink>
      <w:r w:rsidR="005363C2" w:rsidRPr="005363C2">
        <w:rPr>
          <w:rFonts w:ascii="Times New Roman" w:hAnsi="Times New Roman" w:cs="Times New Roman"/>
          <w:sz w:val="24"/>
          <w:szCs w:val="24"/>
        </w:rPr>
        <w:t xml:space="preserve"> - Интернет-страница Международного уголовного трибунала по бывшей Югославии.</w:t>
      </w:r>
    </w:p>
    <w:p w:rsidR="005363C2" w:rsidRPr="005363C2" w:rsidRDefault="005363C2" w:rsidP="005363C2">
      <w:pPr>
        <w:widowControl w:val="0"/>
        <w:spacing w:after="0"/>
        <w:rPr>
          <w:rFonts w:ascii="Times New Roman" w:hAnsi="Times New Roman" w:cs="Times New Roman"/>
          <w:b/>
          <w:sz w:val="24"/>
          <w:szCs w:val="24"/>
        </w:rPr>
      </w:pPr>
    </w:p>
    <w:p w:rsidR="005363C2" w:rsidRPr="005363C2" w:rsidRDefault="005363C2" w:rsidP="005363C2">
      <w:pPr>
        <w:spacing w:after="0"/>
        <w:rPr>
          <w:rFonts w:ascii="Times New Roman" w:hAnsi="Times New Roman" w:cs="Times New Roman"/>
          <w:b/>
          <w:color w:val="000000"/>
          <w:sz w:val="24"/>
          <w:szCs w:val="24"/>
        </w:rPr>
      </w:pPr>
      <w:r w:rsidRPr="005363C2">
        <w:rPr>
          <w:rFonts w:ascii="Times New Roman" w:hAnsi="Times New Roman" w:cs="Times New Roman"/>
          <w:b/>
          <w:color w:val="000000"/>
          <w:sz w:val="24"/>
          <w:szCs w:val="24"/>
        </w:rPr>
        <w:t>Перечень договоров ЭБС (за период, соответствующий сроку получения образования по ОП)</w:t>
      </w:r>
    </w:p>
    <w:p w:rsidR="005363C2" w:rsidRPr="005363C2" w:rsidRDefault="005363C2" w:rsidP="005363C2">
      <w:pPr>
        <w:spacing w:after="0"/>
        <w:rPr>
          <w:rFonts w:ascii="Times New Roman" w:hAnsi="Times New Roman" w:cs="Times New Roman"/>
          <w:color w:val="000000"/>
          <w:sz w:val="24"/>
          <w:szCs w:val="24"/>
        </w:rPr>
      </w:pPr>
      <w:r w:rsidRPr="005363C2">
        <w:rPr>
          <w:rFonts w:ascii="Times New Roman" w:hAnsi="Times New Roman" w:cs="Times New Roman"/>
          <w:color w:val="000000"/>
          <w:sz w:val="24"/>
          <w:szCs w:val="24"/>
        </w:rPr>
        <w:t>1. Электронно-библиотечная система IPRbooks URL: http:// www.iprbooks.ru/ ООО «Ай Пи Эр Медиа» Государственный контракт № 705/14 от 07.04.2014г. Доступ с 01.03.2014 г. по 01.03.2015 г. на 5000 (пять тысяч) доступов.</w:t>
      </w:r>
    </w:p>
    <w:p w:rsidR="005363C2" w:rsidRPr="005363C2" w:rsidRDefault="005363C2" w:rsidP="005363C2">
      <w:pPr>
        <w:spacing w:after="0"/>
        <w:rPr>
          <w:rFonts w:ascii="Times New Roman" w:hAnsi="Times New Roman" w:cs="Times New Roman"/>
          <w:color w:val="000000"/>
          <w:sz w:val="24"/>
          <w:szCs w:val="24"/>
        </w:rPr>
      </w:pPr>
      <w:r w:rsidRPr="005363C2">
        <w:rPr>
          <w:rFonts w:ascii="Times New Roman" w:hAnsi="Times New Roman" w:cs="Times New Roman"/>
          <w:color w:val="000000"/>
          <w:sz w:val="24"/>
          <w:szCs w:val="24"/>
        </w:rPr>
        <w:t xml:space="preserve">2. Электронно-библиотечная система IPRbooks URL: http:// www.iprbooks.ru/ ООО «Ай Пи Эр Медиа» Государственный контракт № 1066/15 от 26.02.2015г. Доступ с 01.03.2015 г. по 01.07.2016 г. на 5000 (пять тысяч) доступов. </w:t>
      </w:r>
    </w:p>
    <w:p w:rsidR="005363C2" w:rsidRPr="005363C2" w:rsidRDefault="005363C2" w:rsidP="005363C2">
      <w:pPr>
        <w:spacing w:after="0"/>
        <w:rPr>
          <w:rFonts w:ascii="Times New Roman" w:hAnsi="Times New Roman" w:cs="Times New Roman"/>
          <w:color w:val="000000"/>
          <w:sz w:val="24"/>
          <w:szCs w:val="24"/>
        </w:rPr>
      </w:pPr>
      <w:r w:rsidRPr="005363C2">
        <w:rPr>
          <w:rFonts w:ascii="Times New Roman" w:hAnsi="Times New Roman" w:cs="Times New Roman"/>
          <w:color w:val="000000"/>
          <w:sz w:val="24"/>
          <w:szCs w:val="24"/>
        </w:rPr>
        <w:t xml:space="preserve">3. Электронно-библиотечная система IPRbooks URL: http:// www.iprbooks.ru/ ООО «Ай Пи Эр Медиа» Государственный контракт № 1801/16 от 01.07.2016г. Доступ с 01.07.2016 г. по 01.07.2017 г. на 5000 (пять тысяч) доступов. </w:t>
      </w:r>
    </w:p>
    <w:p w:rsidR="005363C2" w:rsidRPr="005363C2" w:rsidRDefault="005363C2" w:rsidP="005363C2">
      <w:pPr>
        <w:spacing w:after="0"/>
        <w:rPr>
          <w:rFonts w:ascii="Times New Roman" w:hAnsi="Times New Roman" w:cs="Times New Roman"/>
          <w:color w:val="000000"/>
          <w:sz w:val="24"/>
          <w:szCs w:val="24"/>
        </w:rPr>
      </w:pPr>
      <w:r w:rsidRPr="005363C2">
        <w:rPr>
          <w:rFonts w:ascii="Times New Roman" w:hAnsi="Times New Roman" w:cs="Times New Roman"/>
          <w:color w:val="000000"/>
          <w:sz w:val="24"/>
          <w:szCs w:val="24"/>
        </w:rPr>
        <w:t xml:space="preserve">4. Электронно-библиотечная система IPRbooks URL: http:// www.iprbooks.ru/ ООО «Ай Пи Эр Медиа» Государственный контракт № 2947/17 от 01.07.2017г. Доступ с 01.07.2017 г. по 01.07.2018 г. на 5000 (пять тысяч) доступов. </w:t>
      </w:r>
    </w:p>
    <w:p w:rsidR="005363C2" w:rsidRPr="005363C2" w:rsidRDefault="005363C2" w:rsidP="005363C2">
      <w:pPr>
        <w:spacing w:after="0"/>
        <w:rPr>
          <w:rFonts w:ascii="Times New Roman" w:hAnsi="Times New Roman" w:cs="Times New Roman"/>
          <w:color w:val="000000"/>
          <w:sz w:val="24"/>
          <w:szCs w:val="24"/>
        </w:rPr>
      </w:pPr>
      <w:r w:rsidRPr="005363C2">
        <w:rPr>
          <w:rFonts w:ascii="Times New Roman" w:hAnsi="Times New Roman" w:cs="Times New Roman"/>
          <w:color w:val="000000"/>
          <w:sz w:val="24"/>
          <w:szCs w:val="24"/>
        </w:rPr>
        <w:t>5. Электронно-библиотечная система IPRbooks URL: http:// www.iprbooks.ru/ ООО «Ай Пи Эр Медиа» Государственный контракт № 4213/18 от 01.07.2018г. Доступ с 01.07.2018 г. по 01.07.2019 г. на 5000 (пять тысяч) доступов.</w:t>
      </w:r>
    </w:p>
    <w:p w:rsidR="00B22564" w:rsidRPr="00846C32" w:rsidRDefault="00B22564" w:rsidP="00846C32">
      <w:pPr>
        <w:spacing w:after="0"/>
        <w:contextualSpacing/>
        <w:rPr>
          <w:rFonts w:ascii="Times New Roman" w:hAnsi="Times New Roman" w:cs="Times New Roman"/>
          <w:sz w:val="24"/>
          <w:szCs w:val="24"/>
        </w:rPr>
      </w:pPr>
    </w:p>
    <w:p w:rsidR="00A217DF" w:rsidRPr="00846C32" w:rsidRDefault="00A217DF" w:rsidP="002E2EC1"/>
    <w:p w:rsidR="00B22564" w:rsidRPr="00DB1912" w:rsidRDefault="00B22564" w:rsidP="00A217DF">
      <w:pPr>
        <w:jc w:val="right"/>
        <w:rPr>
          <w:rFonts w:ascii="Times New Roman" w:hAnsi="Times New Roman" w:cs="Times New Roman"/>
        </w:rPr>
      </w:pPr>
      <w:r w:rsidRPr="00DB1912">
        <w:rPr>
          <w:rFonts w:ascii="Times New Roman" w:hAnsi="Times New Roman" w:cs="Times New Roman"/>
          <w:b/>
          <w:sz w:val="24"/>
          <w:szCs w:val="24"/>
        </w:rPr>
        <w:t>Приложение 1</w:t>
      </w:r>
    </w:p>
    <w:p w:rsidR="00B22564" w:rsidRPr="00DB1912" w:rsidRDefault="00B22564" w:rsidP="009C77BA">
      <w:pPr>
        <w:spacing w:afterLines="20" w:after="48" w:line="20" w:lineRule="atLeast"/>
        <w:ind w:left="-851"/>
        <w:jc w:val="center"/>
        <w:rPr>
          <w:rFonts w:ascii="Times New Roman" w:hAnsi="Times New Roman" w:cs="Times New Roman"/>
        </w:rPr>
      </w:pPr>
      <w:r w:rsidRPr="00DB1912">
        <w:rPr>
          <w:rFonts w:ascii="Times New Roman" w:hAnsi="Times New Roman" w:cs="Times New Roman"/>
        </w:rPr>
        <w:t>МИНИСТЕРСТВО НАУКИ  И ВЫСШЕГО  ОБРАЗОВАНИЯ РОССИЙСКОЙ ФЕДЕРАЦИИ</w:t>
      </w:r>
    </w:p>
    <w:p w:rsidR="00B22564" w:rsidRPr="00DB1912" w:rsidRDefault="00B22564" w:rsidP="009C77BA">
      <w:pPr>
        <w:spacing w:afterLines="20" w:after="48" w:line="20" w:lineRule="atLeast"/>
        <w:ind w:left="-851"/>
        <w:jc w:val="center"/>
        <w:rPr>
          <w:rFonts w:ascii="Times New Roman" w:hAnsi="Times New Roman" w:cs="Times New Roman"/>
        </w:rPr>
      </w:pPr>
      <w:r w:rsidRPr="00DB1912">
        <w:rPr>
          <w:rFonts w:ascii="Times New Roman" w:hAnsi="Times New Roman" w:cs="Times New Roman"/>
        </w:rPr>
        <w:t>ФЕДЕРАЛЬНОЕ ГОСУДАРСТВЕННОЕ БЮДЖЕТНОЕ ОБРАЗОВАТЕЛЬНОЕ  УЧРЕЖДЕНИЕ ВЫСШЕГО  ОБРАЗОВАНИЯ</w:t>
      </w:r>
    </w:p>
    <w:p w:rsidR="00B22564" w:rsidRPr="00DB1912" w:rsidRDefault="00B22564" w:rsidP="009C77BA">
      <w:pPr>
        <w:spacing w:afterLines="20" w:after="48" w:line="20" w:lineRule="atLeast"/>
        <w:ind w:left="-851"/>
        <w:jc w:val="center"/>
        <w:rPr>
          <w:rFonts w:ascii="Times New Roman" w:hAnsi="Times New Roman" w:cs="Times New Roman"/>
        </w:rPr>
      </w:pPr>
      <w:r w:rsidRPr="00DB1912">
        <w:rPr>
          <w:rFonts w:ascii="Times New Roman" w:hAnsi="Times New Roman" w:cs="Times New Roman"/>
        </w:rPr>
        <w:t>СЕВЕРО-КАВКАЗСКАЯ ГОСУДАРСТВЕННАЯ АКАДЕМИЯ</w:t>
      </w:r>
    </w:p>
    <w:p w:rsidR="00B22564" w:rsidRPr="00DB1912" w:rsidRDefault="00B22564" w:rsidP="009C77BA">
      <w:pPr>
        <w:pStyle w:val="a3"/>
        <w:spacing w:afterLines="20" w:after="48" w:line="20" w:lineRule="atLeast"/>
        <w:jc w:val="center"/>
        <w:rPr>
          <w:b/>
          <w:sz w:val="24"/>
          <w:szCs w:val="24"/>
        </w:rPr>
      </w:pPr>
      <w:r w:rsidRPr="00DB1912">
        <w:rPr>
          <w:b/>
          <w:sz w:val="24"/>
          <w:szCs w:val="24"/>
        </w:rPr>
        <w:t>Юридический институт</w:t>
      </w:r>
    </w:p>
    <w:p w:rsidR="00B22564" w:rsidRPr="00DB1912" w:rsidRDefault="00B22564" w:rsidP="009C77BA">
      <w:pPr>
        <w:pStyle w:val="a3"/>
        <w:spacing w:afterLines="20" w:after="48" w:line="20" w:lineRule="atLeast"/>
        <w:jc w:val="center"/>
        <w:rPr>
          <w:sz w:val="24"/>
          <w:szCs w:val="24"/>
        </w:rPr>
      </w:pPr>
    </w:p>
    <w:p w:rsidR="00B22564" w:rsidRPr="00DB1912" w:rsidRDefault="00B22564" w:rsidP="00B22564">
      <w:pPr>
        <w:pStyle w:val="a3"/>
        <w:jc w:val="center"/>
        <w:rPr>
          <w:sz w:val="24"/>
          <w:szCs w:val="24"/>
        </w:rPr>
      </w:pPr>
    </w:p>
    <w:p w:rsidR="00B22564" w:rsidRPr="00DB1912" w:rsidRDefault="00B22564" w:rsidP="00B22564">
      <w:pPr>
        <w:pStyle w:val="a3"/>
        <w:jc w:val="center"/>
        <w:rPr>
          <w:sz w:val="24"/>
          <w:szCs w:val="24"/>
        </w:rPr>
      </w:pPr>
    </w:p>
    <w:p w:rsidR="00B22564" w:rsidRPr="00DB1912" w:rsidRDefault="00B22564" w:rsidP="00B22564">
      <w:pPr>
        <w:pStyle w:val="a3"/>
        <w:jc w:val="center"/>
        <w:rPr>
          <w:sz w:val="24"/>
          <w:szCs w:val="24"/>
        </w:rPr>
      </w:pPr>
    </w:p>
    <w:p w:rsidR="00B22564" w:rsidRPr="00DB1912" w:rsidRDefault="00B22564" w:rsidP="00B22564">
      <w:pPr>
        <w:pStyle w:val="a3"/>
        <w:jc w:val="center"/>
        <w:rPr>
          <w:sz w:val="24"/>
          <w:szCs w:val="24"/>
        </w:rPr>
      </w:pPr>
    </w:p>
    <w:p w:rsidR="00B22564" w:rsidRPr="00DB1912" w:rsidRDefault="00452C9E" w:rsidP="00B22564">
      <w:pPr>
        <w:pStyle w:val="a3"/>
        <w:jc w:val="center"/>
        <w:rPr>
          <w:sz w:val="24"/>
          <w:szCs w:val="24"/>
        </w:rPr>
      </w:pPr>
      <w:r>
        <w:rPr>
          <w:sz w:val="24"/>
          <w:szCs w:val="24"/>
        </w:rPr>
        <w:t>Кафедра – «Государственные и административно-правовые</w:t>
      </w:r>
      <w:r w:rsidR="00B22564" w:rsidRPr="00DB1912">
        <w:rPr>
          <w:sz w:val="24"/>
          <w:szCs w:val="24"/>
        </w:rPr>
        <w:t xml:space="preserve"> дисциплин</w:t>
      </w:r>
      <w:r>
        <w:rPr>
          <w:sz w:val="24"/>
          <w:szCs w:val="24"/>
        </w:rPr>
        <w:t>ы»</w:t>
      </w:r>
    </w:p>
    <w:p w:rsidR="00B22564" w:rsidRPr="00DB1912" w:rsidRDefault="00B22564" w:rsidP="00B22564">
      <w:pPr>
        <w:pStyle w:val="a3"/>
        <w:jc w:val="center"/>
        <w:rPr>
          <w:sz w:val="24"/>
          <w:szCs w:val="24"/>
        </w:rPr>
      </w:pPr>
    </w:p>
    <w:p w:rsidR="00B22564" w:rsidRPr="00DB1912" w:rsidRDefault="00DB1912" w:rsidP="00B22564">
      <w:pPr>
        <w:pStyle w:val="a3"/>
        <w:jc w:val="center"/>
        <w:rPr>
          <w:sz w:val="24"/>
          <w:szCs w:val="24"/>
        </w:rPr>
      </w:pPr>
      <w:r w:rsidRPr="00DB1912">
        <w:rPr>
          <w:sz w:val="24"/>
          <w:szCs w:val="24"/>
        </w:rPr>
        <w:t>Д</w:t>
      </w:r>
      <w:r w:rsidR="00B22564" w:rsidRPr="00DB1912">
        <w:rPr>
          <w:sz w:val="24"/>
          <w:szCs w:val="24"/>
        </w:rPr>
        <w:t xml:space="preserve">исциплина - </w:t>
      </w:r>
      <w:r w:rsidR="0039130B" w:rsidRPr="00DB1912">
        <w:rPr>
          <w:sz w:val="24"/>
          <w:szCs w:val="24"/>
        </w:rPr>
        <w:t>Международное</w:t>
      </w:r>
      <w:r w:rsidR="00B22564" w:rsidRPr="00DB1912">
        <w:rPr>
          <w:sz w:val="24"/>
          <w:szCs w:val="24"/>
        </w:rPr>
        <w:t xml:space="preserve"> право </w:t>
      </w:r>
    </w:p>
    <w:p w:rsidR="00B22564" w:rsidRPr="00DB1912" w:rsidRDefault="00B22564" w:rsidP="00B22564">
      <w:pPr>
        <w:pStyle w:val="a3"/>
        <w:jc w:val="center"/>
        <w:rPr>
          <w:sz w:val="24"/>
          <w:szCs w:val="24"/>
        </w:rPr>
      </w:pPr>
    </w:p>
    <w:p w:rsidR="00B22564" w:rsidRPr="00DB1912" w:rsidRDefault="00B22564" w:rsidP="00B22564">
      <w:pPr>
        <w:pStyle w:val="a3"/>
        <w:jc w:val="center"/>
        <w:rPr>
          <w:sz w:val="24"/>
          <w:szCs w:val="24"/>
        </w:rPr>
      </w:pPr>
    </w:p>
    <w:p w:rsidR="00B22564" w:rsidRPr="00DB1912" w:rsidRDefault="00B22564" w:rsidP="00B22564">
      <w:pPr>
        <w:pStyle w:val="a3"/>
        <w:jc w:val="center"/>
        <w:rPr>
          <w:sz w:val="24"/>
          <w:szCs w:val="24"/>
        </w:rPr>
      </w:pPr>
    </w:p>
    <w:p w:rsidR="00B22564" w:rsidRPr="00DB1912" w:rsidRDefault="00B22564" w:rsidP="00B22564">
      <w:pPr>
        <w:pStyle w:val="a3"/>
        <w:jc w:val="center"/>
        <w:rPr>
          <w:sz w:val="24"/>
          <w:szCs w:val="24"/>
        </w:rPr>
      </w:pPr>
    </w:p>
    <w:p w:rsidR="00B22564" w:rsidRPr="00DB1912" w:rsidRDefault="00B22564" w:rsidP="00B22564">
      <w:pPr>
        <w:pStyle w:val="a3"/>
        <w:jc w:val="center"/>
        <w:rPr>
          <w:sz w:val="24"/>
          <w:szCs w:val="24"/>
        </w:rPr>
      </w:pPr>
    </w:p>
    <w:p w:rsidR="00B22564" w:rsidRPr="00DB1912" w:rsidRDefault="00B22564" w:rsidP="00B22564">
      <w:pPr>
        <w:pStyle w:val="a3"/>
        <w:jc w:val="center"/>
        <w:rPr>
          <w:sz w:val="24"/>
          <w:szCs w:val="24"/>
        </w:rPr>
      </w:pPr>
    </w:p>
    <w:p w:rsidR="00B22564" w:rsidRPr="00DB1912" w:rsidRDefault="00B22564" w:rsidP="00B22564">
      <w:pPr>
        <w:pStyle w:val="a3"/>
        <w:jc w:val="center"/>
        <w:rPr>
          <w:b/>
          <w:sz w:val="32"/>
          <w:szCs w:val="32"/>
        </w:rPr>
      </w:pPr>
      <w:r w:rsidRPr="00DB1912">
        <w:rPr>
          <w:b/>
          <w:sz w:val="32"/>
          <w:szCs w:val="32"/>
        </w:rPr>
        <w:t>КОНТРОЛЬНАЯ РАБОТА</w:t>
      </w:r>
    </w:p>
    <w:p w:rsidR="00B22564" w:rsidRPr="00DB1912" w:rsidRDefault="00B22564" w:rsidP="00B22564">
      <w:pPr>
        <w:pStyle w:val="a3"/>
        <w:jc w:val="center"/>
        <w:rPr>
          <w:sz w:val="24"/>
          <w:szCs w:val="24"/>
        </w:rPr>
      </w:pPr>
    </w:p>
    <w:p w:rsidR="00B22564" w:rsidRPr="00DB1912" w:rsidRDefault="00B22564" w:rsidP="00B22564">
      <w:pPr>
        <w:pStyle w:val="a3"/>
        <w:jc w:val="center"/>
        <w:rPr>
          <w:sz w:val="24"/>
          <w:szCs w:val="24"/>
        </w:rPr>
      </w:pPr>
      <w:r w:rsidRPr="00DB1912">
        <w:rPr>
          <w:sz w:val="24"/>
          <w:szCs w:val="24"/>
        </w:rPr>
        <w:t>ВАРИАНТ № ____</w:t>
      </w:r>
    </w:p>
    <w:p w:rsidR="00B22564" w:rsidRPr="00DB1912" w:rsidRDefault="00B22564" w:rsidP="00B22564">
      <w:pPr>
        <w:pStyle w:val="a3"/>
        <w:jc w:val="center"/>
        <w:rPr>
          <w:sz w:val="24"/>
          <w:szCs w:val="24"/>
        </w:rPr>
      </w:pPr>
    </w:p>
    <w:p w:rsidR="00B22564" w:rsidRPr="00DB1912" w:rsidRDefault="00B22564" w:rsidP="00B22564">
      <w:pPr>
        <w:pStyle w:val="a3"/>
        <w:jc w:val="center"/>
        <w:rPr>
          <w:sz w:val="24"/>
          <w:szCs w:val="24"/>
        </w:rPr>
      </w:pPr>
    </w:p>
    <w:p w:rsidR="00B22564" w:rsidRPr="00DB1912" w:rsidRDefault="00B22564" w:rsidP="00B22564">
      <w:pPr>
        <w:pStyle w:val="a3"/>
        <w:jc w:val="center"/>
        <w:rPr>
          <w:sz w:val="24"/>
          <w:szCs w:val="24"/>
        </w:rPr>
      </w:pPr>
    </w:p>
    <w:tbl>
      <w:tblPr>
        <w:tblW w:w="9250" w:type="dxa"/>
        <w:tblInd w:w="639" w:type="dxa"/>
        <w:tblLook w:val="04A0" w:firstRow="1" w:lastRow="0" w:firstColumn="1" w:lastColumn="0" w:noHBand="0" w:noVBand="1"/>
      </w:tblPr>
      <w:tblGrid>
        <w:gridCol w:w="5139"/>
        <w:gridCol w:w="4111"/>
      </w:tblGrid>
      <w:tr w:rsidR="00B22564" w:rsidRPr="00DB1912" w:rsidTr="004F3F62">
        <w:tc>
          <w:tcPr>
            <w:tcW w:w="5139" w:type="dxa"/>
          </w:tcPr>
          <w:p w:rsidR="00B22564" w:rsidRPr="00DB1912" w:rsidRDefault="00B22564" w:rsidP="004F3F62">
            <w:pPr>
              <w:pStyle w:val="a3"/>
              <w:jc w:val="center"/>
              <w:rPr>
                <w:sz w:val="24"/>
                <w:szCs w:val="24"/>
              </w:rPr>
            </w:pPr>
          </w:p>
        </w:tc>
        <w:tc>
          <w:tcPr>
            <w:tcW w:w="4111" w:type="dxa"/>
          </w:tcPr>
          <w:p w:rsidR="00B22564" w:rsidRPr="00DB1912" w:rsidRDefault="00B22564" w:rsidP="004F3F62">
            <w:pPr>
              <w:pStyle w:val="a3"/>
              <w:jc w:val="both"/>
              <w:rPr>
                <w:sz w:val="24"/>
                <w:szCs w:val="24"/>
              </w:rPr>
            </w:pPr>
            <w:r w:rsidRPr="00DB1912">
              <w:rPr>
                <w:b/>
                <w:sz w:val="24"/>
                <w:szCs w:val="24"/>
              </w:rPr>
              <w:t>Выполнил(а):</w:t>
            </w:r>
          </w:p>
        </w:tc>
      </w:tr>
      <w:tr w:rsidR="00B22564" w:rsidRPr="00DB1912" w:rsidTr="004F3F62">
        <w:trPr>
          <w:trHeight w:val="228"/>
        </w:trPr>
        <w:tc>
          <w:tcPr>
            <w:tcW w:w="5139" w:type="dxa"/>
          </w:tcPr>
          <w:p w:rsidR="00B22564" w:rsidRPr="00DB1912" w:rsidRDefault="00B22564" w:rsidP="004F3F62">
            <w:pPr>
              <w:pStyle w:val="a3"/>
              <w:jc w:val="center"/>
              <w:rPr>
                <w:sz w:val="24"/>
                <w:szCs w:val="24"/>
              </w:rPr>
            </w:pPr>
          </w:p>
        </w:tc>
        <w:tc>
          <w:tcPr>
            <w:tcW w:w="4111" w:type="dxa"/>
          </w:tcPr>
          <w:p w:rsidR="00B22564" w:rsidRPr="00DB1912" w:rsidRDefault="00B2457D" w:rsidP="00EA60FD">
            <w:pPr>
              <w:pStyle w:val="a3"/>
              <w:jc w:val="both"/>
              <w:rPr>
                <w:sz w:val="24"/>
                <w:szCs w:val="24"/>
              </w:rPr>
            </w:pPr>
            <w:r w:rsidRPr="00DB1912">
              <w:rPr>
                <w:sz w:val="24"/>
                <w:szCs w:val="24"/>
              </w:rPr>
              <w:t>Обучающийся</w:t>
            </w:r>
            <w:r w:rsidR="00EA60FD">
              <w:rPr>
                <w:sz w:val="24"/>
                <w:szCs w:val="24"/>
              </w:rPr>
              <w:t xml:space="preserve"> </w:t>
            </w:r>
            <w:r w:rsidR="002B58B7">
              <w:rPr>
                <w:sz w:val="24"/>
                <w:szCs w:val="24"/>
              </w:rPr>
              <w:t>3</w:t>
            </w:r>
            <w:r w:rsidR="00B22564" w:rsidRPr="00DB1912">
              <w:rPr>
                <w:sz w:val="24"/>
                <w:szCs w:val="24"/>
              </w:rPr>
              <w:t xml:space="preserve"> курса</w:t>
            </w:r>
          </w:p>
        </w:tc>
      </w:tr>
      <w:tr w:rsidR="00B22564" w:rsidRPr="00DB1912" w:rsidTr="004F3F62">
        <w:tc>
          <w:tcPr>
            <w:tcW w:w="5139" w:type="dxa"/>
          </w:tcPr>
          <w:p w:rsidR="00B22564" w:rsidRPr="00DB1912" w:rsidRDefault="00B22564" w:rsidP="004F3F62">
            <w:pPr>
              <w:pStyle w:val="a3"/>
              <w:jc w:val="center"/>
              <w:rPr>
                <w:sz w:val="24"/>
                <w:szCs w:val="24"/>
              </w:rPr>
            </w:pPr>
          </w:p>
        </w:tc>
        <w:tc>
          <w:tcPr>
            <w:tcW w:w="4111" w:type="dxa"/>
          </w:tcPr>
          <w:p w:rsidR="00C303FA" w:rsidRPr="00DB1912" w:rsidRDefault="002B58B7" w:rsidP="002B58B7">
            <w:pPr>
              <w:pStyle w:val="a3"/>
              <w:jc w:val="both"/>
              <w:rPr>
                <w:sz w:val="24"/>
                <w:szCs w:val="24"/>
              </w:rPr>
            </w:pPr>
            <w:r>
              <w:rPr>
                <w:sz w:val="24"/>
                <w:szCs w:val="24"/>
              </w:rPr>
              <w:t>Специальности 40.05.02 Правоохранительная деятельность</w:t>
            </w:r>
            <w:r w:rsidR="00C303FA" w:rsidRPr="00DB1912">
              <w:rPr>
                <w:sz w:val="24"/>
                <w:szCs w:val="24"/>
              </w:rPr>
              <w:t xml:space="preserve"> </w:t>
            </w:r>
          </w:p>
        </w:tc>
      </w:tr>
      <w:tr w:rsidR="00B22564" w:rsidRPr="00DB1912" w:rsidTr="004F3F62">
        <w:trPr>
          <w:trHeight w:val="221"/>
        </w:trPr>
        <w:tc>
          <w:tcPr>
            <w:tcW w:w="5139" w:type="dxa"/>
          </w:tcPr>
          <w:p w:rsidR="00B22564" w:rsidRPr="00DB1912" w:rsidRDefault="00B22564" w:rsidP="004F3F62">
            <w:pPr>
              <w:pStyle w:val="a3"/>
              <w:jc w:val="center"/>
              <w:rPr>
                <w:sz w:val="24"/>
                <w:szCs w:val="24"/>
              </w:rPr>
            </w:pPr>
          </w:p>
        </w:tc>
        <w:tc>
          <w:tcPr>
            <w:tcW w:w="4111" w:type="dxa"/>
          </w:tcPr>
          <w:p w:rsidR="00B22564" w:rsidRPr="00DB1912" w:rsidRDefault="00B22564" w:rsidP="002B58B7">
            <w:pPr>
              <w:pStyle w:val="a3"/>
              <w:jc w:val="both"/>
              <w:rPr>
                <w:sz w:val="24"/>
                <w:szCs w:val="24"/>
              </w:rPr>
            </w:pPr>
            <w:r w:rsidRPr="00DB1912">
              <w:rPr>
                <w:sz w:val="24"/>
                <w:szCs w:val="24"/>
              </w:rPr>
              <w:t>Группы</w:t>
            </w:r>
            <w:r w:rsidR="00EA60FD">
              <w:rPr>
                <w:sz w:val="24"/>
                <w:szCs w:val="24"/>
              </w:rPr>
              <w:t xml:space="preserve"> ПДЗ-201</w:t>
            </w:r>
            <w:r w:rsidRPr="00DB1912">
              <w:rPr>
                <w:sz w:val="24"/>
                <w:szCs w:val="24"/>
              </w:rPr>
              <w:t xml:space="preserve"> </w:t>
            </w:r>
          </w:p>
        </w:tc>
      </w:tr>
      <w:tr w:rsidR="00B22564" w:rsidRPr="00DB1912" w:rsidTr="004F3F62">
        <w:tc>
          <w:tcPr>
            <w:tcW w:w="5139" w:type="dxa"/>
          </w:tcPr>
          <w:p w:rsidR="00B22564" w:rsidRPr="00DB1912" w:rsidRDefault="00B22564" w:rsidP="004F3F62">
            <w:pPr>
              <w:pStyle w:val="a3"/>
              <w:jc w:val="center"/>
              <w:rPr>
                <w:sz w:val="24"/>
                <w:szCs w:val="24"/>
              </w:rPr>
            </w:pPr>
          </w:p>
        </w:tc>
        <w:tc>
          <w:tcPr>
            <w:tcW w:w="4111" w:type="dxa"/>
          </w:tcPr>
          <w:p w:rsidR="00B22564" w:rsidRPr="00DB1912" w:rsidRDefault="00B22564" w:rsidP="004F3F62">
            <w:pPr>
              <w:pStyle w:val="a3"/>
              <w:jc w:val="both"/>
              <w:rPr>
                <w:sz w:val="24"/>
                <w:szCs w:val="24"/>
              </w:rPr>
            </w:pPr>
            <w:r w:rsidRPr="00DB1912">
              <w:rPr>
                <w:sz w:val="24"/>
                <w:szCs w:val="24"/>
              </w:rPr>
              <w:t>Иванов И.И.</w:t>
            </w:r>
          </w:p>
        </w:tc>
      </w:tr>
      <w:tr w:rsidR="00B22564" w:rsidRPr="00DB1912" w:rsidTr="004F3F62">
        <w:tc>
          <w:tcPr>
            <w:tcW w:w="5139" w:type="dxa"/>
          </w:tcPr>
          <w:p w:rsidR="00B22564" w:rsidRPr="00DB1912" w:rsidRDefault="00B22564" w:rsidP="004F3F62">
            <w:pPr>
              <w:pStyle w:val="a3"/>
              <w:jc w:val="center"/>
              <w:rPr>
                <w:sz w:val="24"/>
                <w:szCs w:val="24"/>
              </w:rPr>
            </w:pPr>
          </w:p>
        </w:tc>
        <w:tc>
          <w:tcPr>
            <w:tcW w:w="4111" w:type="dxa"/>
          </w:tcPr>
          <w:p w:rsidR="00B22564" w:rsidRPr="00DB1912" w:rsidRDefault="00B22564" w:rsidP="004F3F62">
            <w:pPr>
              <w:pStyle w:val="a3"/>
              <w:jc w:val="both"/>
              <w:rPr>
                <w:sz w:val="24"/>
                <w:szCs w:val="24"/>
              </w:rPr>
            </w:pPr>
          </w:p>
        </w:tc>
      </w:tr>
      <w:tr w:rsidR="00B22564" w:rsidRPr="00DB1912" w:rsidTr="004F3F62">
        <w:trPr>
          <w:trHeight w:val="225"/>
        </w:trPr>
        <w:tc>
          <w:tcPr>
            <w:tcW w:w="5139" w:type="dxa"/>
          </w:tcPr>
          <w:p w:rsidR="00B22564" w:rsidRPr="00DB1912" w:rsidRDefault="00B22564" w:rsidP="004F3F62">
            <w:pPr>
              <w:pStyle w:val="a3"/>
              <w:jc w:val="center"/>
              <w:rPr>
                <w:sz w:val="24"/>
                <w:szCs w:val="24"/>
              </w:rPr>
            </w:pPr>
          </w:p>
        </w:tc>
        <w:tc>
          <w:tcPr>
            <w:tcW w:w="4111" w:type="dxa"/>
          </w:tcPr>
          <w:p w:rsidR="00B22564" w:rsidRPr="00DB1912" w:rsidRDefault="00B22564" w:rsidP="004F3F62">
            <w:pPr>
              <w:pStyle w:val="a3"/>
              <w:jc w:val="both"/>
              <w:rPr>
                <w:sz w:val="24"/>
                <w:szCs w:val="24"/>
              </w:rPr>
            </w:pPr>
            <w:r w:rsidRPr="00DB1912">
              <w:rPr>
                <w:b/>
                <w:sz w:val="24"/>
                <w:szCs w:val="24"/>
              </w:rPr>
              <w:t>Научный руководитель:</w:t>
            </w:r>
          </w:p>
        </w:tc>
      </w:tr>
      <w:tr w:rsidR="00B22564" w:rsidRPr="00DB1912" w:rsidTr="004F3F62">
        <w:trPr>
          <w:trHeight w:val="217"/>
        </w:trPr>
        <w:tc>
          <w:tcPr>
            <w:tcW w:w="5139" w:type="dxa"/>
          </w:tcPr>
          <w:p w:rsidR="00B22564" w:rsidRPr="00DB1912" w:rsidRDefault="00B22564" w:rsidP="004F3F62">
            <w:pPr>
              <w:pStyle w:val="a3"/>
              <w:jc w:val="center"/>
              <w:rPr>
                <w:sz w:val="24"/>
                <w:szCs w:val="24"/>
              </w:rPr>
            </w:pPr>
          </w:p>
        </w:tc>
        <w:tc>
          <w:tcPr>
            <w:tcW w:w="4111" w:type="dxa"/>
          </w:tcPr>
          <w:p w:rsidR="00B22564" w:rsidRDefault="00452C9E" w:rsidP="00DB1912">
            <w:pPr>
              <w:pStyle w:val="a3"/>
              <w:jc w:val="both"/>
              <w:rPr>
                <w:sz w:val="24"/>
                <w:szCs w:val="24"/>
              </w:rPr>
            </w:pPr>
            <w:r>
              <w:rPr>
                <w:sz w:val="24"/>
                <w:szCs w:val="24"/>
              </w:rPr>
              <w:t>Ст. преподаватель</w:t>
            </w:r>
          </w:p>
          <w:p w:rsidR="00452C9E" w:rsidRPr="00DB1912" w:rsidRDefault="00452C9E" w:rsidP="00DB1912">
            <w:pPr>
              <w:pStyle w:val="a3"/>
              <w:jc w:val="both"/>
              <w:rPr>
                <w:sz w:val="24"/>
                <w:szCs w:val="24"/>
              </w:rPr>
            </w:pPr>
            <w:r>
              <w:rPr>
                <w:sz w:val="24"/>
                <w:szCs w:val="24"/>
              </w:rPr>
              <w:t>Суюнова З.М.</w:t>
            </w:r>
          </w:p>
        </w:tc>
      </w:tr>
      <w:tr w:rsidR="00B22564" w:rsidRPr="00DB1912" w:rsidTr="004F3F62">
        <w:trPr>
          <w:trHeight w:val="82"/>
        </w:trPr>
        <w:tc>
          <w:tcPr>
            <w:tcW w:w="5139" w:type="dxa"/>
          </w:tcPr>
          <w:p w:rsidR="00B22564" w:rsidRPr="00DB1912" w:rsidRDefault="00B22564" w:rsidP="004F3F62">
            <w:pPr>
              <w:pStyle w:val="a3"/>
              <w:jc w:val="center"/>
              <w:rPr>
                <w:sz w:val="24"/>
                <w:szCs w:val="24"/>
              </w:rPr>
            </w:pPr>
          </w:p>
        </w:tc>
        <w:tc>
          <w:tcPr>
            <w:tcW w:w="4111" w:type="dxa"/>
          </w:tcPr>
          <w:p w:rsidR="00B22564" w:rsidRPr="00DB1912" w:rsidRDefault="00B22564" w:rsidP="004F3F62">
            <w:pPr>
              <w:pStyle w:val="a3"/>
              <w:jc w:val="both"/>
              <w:rPr>
                <w:sz w:val="24"/>
                <w:szCs w:val="24"/>
              </w:rPr>
            </w:pPr>
          </w:p>
        </w:tc>
      </w:tr>
    </w:tbl>
    <w:p w:rsidR="00B22564" w:rsidRPr="00DB1912" w:rsidRDefault="00B22564" w:rsidP="00B22564">
      <w:pPr>
        <w:pStyle w:val="a3"/>
        <w:jc w:val="center"/>
        <w:rPr>
          <w:sz w:val="24"/>
          <w:szCs w:val="24"/>
        </w:rPr>
      </w:pPr>
    </w:p>
    <w:p w:rsidR="00B22564" w:rsidRPr="00DB1912" w:rsidRDefault="00B22564" w:rsidP="00B22564">
      <w:pPr>
        <w:pStyle w:val="a3"/>
        <w:rPr>
          <w:sz w:val="24"/>
          <w:szCs w:val="24"/>
        </w:rPr>
      </w:pPr>
    </w:p>
    <w:p w:rsidR="00B22564" w:rsidRPr="00DB1912" w:rsidRDefault="00B22564" w:rsidP="00B22564">
      <w:pPr>
        <w:pStyle w:val="a3"/>
        <w:jc w:val="center"/>
        <w:rPr>
          <w:b/>
          <w:sz w:val="24"/>
          <w:szCs w:val="24"/>
        </w:rPr>
      </w:pPr>
      <w:r w:rsidRPr="00DB1912">
        <w:rPr>
          <w:sz w:val="24"/>
          <w:szCs w:val="24"/>
        </w:rPr>
        <w:t xml:space="preserve">                                                        </w:t>
      </w:r>
    </w:p>
    <w:p w:rsidR="00B22564" w:rsidRPr="00DB1912" w:rsidRDefault="00B22564" w:rsidP="00B22564">
      <w:pPr>
        <w:pStyle w:val="a3"/>
        <w:jc w:val="center"/>
        <w:rPr>
          <w:sz w:val="24"/>
          <w:szCs w:val="24"/>
        </w:rPr>
      </w:pPr>
      <w:r w:rsidRPr="00DB1912">
        <w:rPr>
          <w:sz w:val="24"/>
          <w:szCs w:val="24"/>
        </w:rPr>
        <w:t xml:space="preserve">                                                                       </w:t>
      </w:r>
    </w:p>
    <w:p w:rsidR="00DB1912" w:rsidRPr="00DB1912" w:rsidRDefault="00B22564" w:rsidP="00B22564">
      <w:pPr>
        <w:pStyle w:val="a3"/>
        <w:jc w:val="center"/>
        <w:rPr>
          <w:sz w:val="24"/>
          <w:szCs w:val="24"/>
        </w:rPr>
      </w:pPr>
      <w:r w:rsidRPr="00DB1912">
        <w:rPr>
          <w:sz w:val="24"/>
          <w:szCs w:val="24"/>
        </w:rPr>
        <w:t xml:space="preserve">             </w:t>
      </w:r>
    </w:p>
    <w:p w:rsidR="00B22564" w:rsidRPr="00DB1912" w:rsidRDefault="00B22564" w:rsidP="00B22564">
      <w:pPr>
        <w:pStyle w:val="a3"/>
        <w:jc w:val="center"/>
        <w:rPr>
          <w:sz w:val="24"/>
          <w:szCs w:val="24"/>
        </w:rPr>
      </w:pPr>
      <w:r w:rsidRPr="00DB1912">
        <w:rPr>
          <w:sz w:val="24"/>
          <w:szCs w:val="24"/>
        </w:rPr>
        <w:t xml:space="preserve">                            </w:t>
      </w:r>
    </w:p>
    <w:p w:rsidR="00B22564" w:rsidRPr="00DB1912" w:rsidRDefault="00D52447" w:rsidP="00B22564">
      <w:pPr>
        <w:pStyle w:val="a3"/>
        <w:jc w:val="center"/>
        <w:rPr>
          <w:sz w:val="24"/>
          <w:szCs w:val="24"/>
        </w:rPr>
      </w:pPr>
      <w:r>
        <w:rPr>
          <w:sz w:val="24"/>
          <w:szCs w:val="24"/>
        </w:rPr>
        <w:t xml:space="preserve">г.Черкесск, </w:t>
      </w:r>
      <w:r w:rsidR="00EA60FD">
        <w:rPr>
          <w:sz w:val="24"/>
          <w:szCs w:val="24"/>
        </w:rPr>
        <w:t>202</w:t>
      </w:r>
      <w:r w:rsidR="0066143B">
        <w:rPr>
          <w:sz w:val="24"/>
          <w:szCs w:val="24"/>
        </w:rPr>
        <w:t>5</w:t>
      </w:r>
      <w:bookmarkStart w:id="0" w:name="_GoBack"/>
      <w:bookmarkEnd w:id="0"/>
    </w:p>
    <w:p w:rsidR="00B22564" w:rsidRPr="00DB1912" w:rsidRDefault="00B22564" w:rsidP="00B22564">
      <w:pPr>
        <w:widowControl w:val="0"/>
        <w:spacing w:after="0" w:line="240" w:lineRule="auto"/>
        <w:jc w:val="both"/>
        <w:rPr>
          <w:rFonts w:ascii="Times New Roman" w:hAnsi="Times New Roman" w:cs="Times New Roman"/>
          <w:sz w:val="24"/>
          <w:szCs w:val="24"/>
        </w:rPr>
      </w:pPr>
    </w:p>
    <w:p w:rsidR="00B22564" w:rsidRPr="00DB1912" w:rsidRDefault="00B22564" w:rsidP="002E2EC1">
      <w:pPr>
        <w:rPr>
          <w:rFonts w:ascii="Times New Roman" w:hAnsi="Times New Roman" w:cs="Times New Roman"/>
        </w:rPr>
      </w:pPr>
    </w:p>
    <w:sectPr w:rsidR="00B22564" w:rsidRPr="00DB1912" w:rsidSect="00EA60F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E184A"/>
    <w:multiLevelType w:val="hybridMultilevel"/>
    <w:tmpl w:val="26968C9A"/>
    <w:lvl w:ilvl="0" w:tplc="86E20B9A">
      <w:start w:val="1"/>
      <w:numFmt w:val="decimal"/>
      <w:lvlText w:val="%1)"/>
      <w:lvlJc w:val="left"/>
      <w:pPr>
        <w:ind w:left="1778"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nsid w:val="05EC5AD9"/>
    <w:multiLevelType w:val="hybridMultilevel"/>
    <w:tmpl w:val="03AAC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B714FA"/>
    <w:multiLevelType w:val="hybridMultilevel"/>
    <w:tmpl w:val="8D9C465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05B2DF1"/>
    <w:multiLevelType w:val="hybridMultilevel"/>
    <w:tmpl w:val="B7D60B9E"/>
    <w:lvl w:ilvl="0" w:tplc="09F68E7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2802BE"/>
    <w:multiLevelType w:val="hybridMultilevel"/>
    <w:tmpl w:val="C5280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DF5125"/>
    <w:multiLevelType w:val="hybridMultilevel"/>
    <w:tmpl w:val="88801D1C"/>
    <w:lvl w:ilvl="0" w:tplc="86E20B9A">
      <w:start w:val="1"/>
      <w:numFmt w:val="decimal"/>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DC5BCE"/>
    <w:multiLevelType w:val="hybridMultilevel"/>
    <w:tmpl w:val="873EE32C"/>
    <w:lvl w:ilvl="0" w:tplc="86E20B9A">
      <w:start w:val="1"/>
      <w:numFmt w:val="decimal"/>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321587"/>
    <w:multiLevelType w:val="hybridMultilevel"/>
    <w:tmpl w:val="2B165B6E"/>
    <w:lvl w:ilvl="0" w:tplc="86E20B9A">
      <w:start w:val="1"/>
      <w:numFmt w:val="decimal"/>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FB56C3"/>
    <w:multiLevelType w:val="hybridMultilevel"/>
    <w:tmpl w:val="81D40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083884"/>
    <w:multiLevelType w:val="hybridMultilevel"/>
    <w:tmpl w:val="A634BC76"/>
    <w:lvl w:ilvl="0" w:tplc="86E20B9A">
      <w:start w:val="1"/>
      <w:numFmt w:val="decimal"/>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816D40"/>
    <w:multiLevelType w:val="hybridMultilevel"/>
    <w:tmpl w:val="F10E5DAA"/>
    <w:lvl w:ilvl="0" w:tplc="86E20B9A">
      <w:start w:val="1"/>
      <w:numFmt w:val="decimal"/>
      <w:lvlText w:val="%1)"/>
      <w:lvlJc w:val="left"/>
      <w:pPr>
        <w:ind w:left="106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2924FD"/>
    <w:multiLevelType w:val="hybridMultilevel"/>
    <w:tmpl w:val="872C1C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195ADE"/>
    <w:multiLevelType w:val="hybridMultilevel"/>
    <w:tmpl w:val="F8A47492"/>
    <w:lvl w:ilvl="0" w:tplc="86E20B9A">
      <w:start w:val="1"/>
      <w:numFmt w:val="decimal"/>
      <w:lvlText w:val="%1)"/>
      <w:lvlJc w:val="left"/>
      <w:pPr>
        <w:ind w:left="1069" w:hanging="360"/>
      </w:pPr>
      <w:rPr>
        <w:rFonts w:hint="default"/>
      </w:rPr>
    </w:lvl>
    <w:lvl w:ilvl="1" w:tplc="A1EA2E88">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5433714"/>
    <w:multiLevelType w:val="singleLevel"/>
    <w:tmpl w:val="382A02BA"/>
    <w:lvl w:ilvl="0">
      <w:start w:val="1"/>
      <w:numFmt w:val="decimal"/>
      <w:lvlText w:val="%1."/>
      <w:lvlJc w:val="left"/>
      <w:pPr>
        <w:tabs>
          <w:tab w:val="num" w:pos="720"/>
        </w:tabs>
        <w:ind w:left="720" w:hanging="360"/>
      </w:pPr>
      <w:rPr>
        <w:rFonts w:ascii="Times New Roman" w:eastAsia="Calibri" w:hAnsi="Times New Roman" w:cs="Times New Roman"/>
      </w:rPr>
    </w:lvl>
  </w:abstractNum>
  <w:abstractNum w:abstractNumId="14">
    <w:nsid w:val="66190C41"/>
    <w:multiLevelType w:val="hybridMultilevel"/>
    <w:tmpl w:val="B99C1AA6"/>
    <w:lvl w:ilvl="0" w:tplc="86E20B9A">
      <w:start w:val="1"/>
      <w:numFmt w:val="decimal"/>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536B25"/>
    <w:multiLevelType w:val="hybridMultilevel"/>
    <w:tmpl w:val="89842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912C34"/>
    <w:multiLevelType w:val="hybridMultilevel"/>
    <w:tmpl w:val="E0220F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AE90B81"/>
    <w:multiLevelType w:val="multilevel"/>
    <w:tmpl w:val="02304DFC"/>
    <w:lvl w:ilvl="0">
      <w:start w:val="7"/>
      <w:numFmt w:val="decimal"/>
      <w:lvlText w:val="%1"/>
      <w:lvlJc w:val="left"/>
      <w:pPr>
        <w:ind w:left="360" w:hanging="360"/>
      </w:pPr>
      <w:rPr>
        <w:rFonts w:hint="default"/>
      </w:rPr>
    </w:lvl>
    <w:lvl w:ilvl="1">
      <w:start w:val="2"/>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18">
    <w:nsid w:val="7BF12298"/>
    <w:multiLevelType w:val="hybridMultilevel"/>
    <w:tmpl w:val="A3F2000A"/>
    <w:lvl w:ilvl="0" w:tplc="86E20B9A">
      <w:start w:val="1"/>
      <w:numFmt w:val="decimal"/>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ED628FB"/>
    <w:multiLevelType w:val="hybridMultilevel"/>
    <w:tmpl w:val="99C25380"/>
    <w:lvl w:ilvl="0" w:tplc="86E20B9A">
      <w:start w:val="1"/>
      <w:numFmt w:val="decimal"/>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3"/>
    <w:lvlOverride w:ilvl="0">
      <w:startOverride w:val="1"/>
    </w:lvlOverride>
  </w:num>
  <w:num w:numId="3">
    <w:abstractNumId w:val="12"/>
  </w:num>
  <w:num w:numId="4">
    <w:abstractNumId w:val="4"/>
  </w:num>
  <w:num w:numId="5">
    <w:abstractNumId w:val="8"/>
  </w:num>
  <w:num w:numId="6">
    <w:abstractNumId w:val="1"/>
  </w:num>
  <w:num w:numId="7">
    <w:abstractNumId w:val="11"/>
  </w:num>
  <w:num w:numId="8">
    <w:abstractNumId w:val="10"/>
  </w:num>
  <w:num w:numId="9">
    <w:abstractNumId w:val="5"/>
  </w:num>
  <w:num w:numId="10">
    <w:abstractNumId w:val="6"/>
  </w:num>
  <w:num w:numId="11">
    <w:abstractNumId w:val="19"/>
  </w:num>
  <w:num w:numId="12">
    <w:abstractNumId w:val="14"/>
  </w:num>
  <w:num w:numId="13">
    <w:abstractNumId w:val="7"/>
  </w:num>
  <w:num w:numId="14">
    <w:abstractNumId w:val="0"/>
  </w:num>
  <w:num w:numId="15">
    <w:abstractNumId w:val="18"/>
  </w:num>
  <w:num w:numId="16">
    <w:abstractNumId w:val="9"/>
  </w:num>
  <w:num w:numId="17">
    <w:abstractNumId w:val="16"/>
  </w:num>
  <w:num w:numId="18">
    <w:abstractNumId w:val="17"/>
  </w:num>
  <w:num w:numId="19">
    <w:abstractNumId w:val="15"/>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2"/>
  </w:compat>
  <w:rsids>
    <w:rsidRoot w:val="002E2EC1"/>
    <w:rsid w:val="001D02E7"/>
    <w:rsid w:val="00234582"/>
    <w:rsid w:val="00292B01"/>
    <w:rsid w:val="002B58B7"/>
    <w:rsid w:val="002E2EC1"/>
    <w:rsid w:val="0033574B"/>
    <w:rsid w:val="00355222"/>
    <w:rsid w:val="00385E21"/>
    <w:rsid w:val="0039130B"/>
    <w:rsid w:val="00452C9E"/>
    <w:rsid w:val="00481B63"/>
    <w:rsid w:val="004B5203"/>
    <w:rsid w:val="004F3F62"/>
    <w:rsid w:val="005363C2"/>
    <w:rsid w:val="00567FEF"/>
    <w:rsid w:val="00633E30"/>
    <w:rsid w:val="00654B10"/>
    <w:rsid w:val="00655934"/>
    <w:rsid w:val="0066143B"/>
    <w:rsid w:val="00692D6B"/>
    <w:rsid w:val="006F3B1E"/>
    <w:rsid w:val="00716F53"/>
    <w:rsid w:val="0074185C"/>
    <w:rsid w:val="007A51EE"/>
    <w:rsid w:val="007E554D"/>
    <w:rsid w:val="00837176"/>
    <w:rsid w:val="00846C32"/>
    <w:rsid w:val="009676E2"/>
    <w:rsid w:val="009C77BA"/>
    <w:rsid w:val="009F6B88"/>
    <w:rsid w:val="00A035F4"/>
    <w:rsid w:val="00A217DF"/>
    <w:rsid w:val="00A33008"/>
    <w:rsid w:val="00A54451"/>
    <w:rsid w:val="00B22564"/>
    <w:rsid w:val="00B2457D"/>
    <w:rsid w:val="00B47794"/>
    <w:rsid w:val="00BD3152"/>
    <w:rsid w:val="00C303FA"/>
    <w:rsid w:val="00C8360F"/>
    <w:rsid w:val="00D04EF6"/>
    <w:rsid w:val="00D52447"/>
    <w:rsid w:val="00D91BCB"/>
    <w:rsid w:val="00DB1912"/>
    <w:rsid w:val="00EA60FD"/>
    <w:rsid w:val="00EC6DC2"/>
    <w:rsid w:val="00F616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EC1"/>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E2EC1"/>
    <w:pPr>
      <w:widowControl w:val="0"/>
      <w:autoSpaceDE w:val="0"/>
      <w:autoSpaceDN w:val="0"/>
      <w:adjustRightInd w:val="0"/>
      <w:spacing w:after="0" w:line="240" w:lineRule="auto"/>
    </w:pPr>
    <w:rPr>
      <w:rFonts w:ascii="Times New Roman" w:eastAsia="Times New Roman" w:hAnsi="Times New Roman" w:cs="Times New Roman"/>
      <w:lang w:eastAsia="ru-RU"/>
    </w:rPr>
  </w:style>
  <w:style w:type="character" w:customStyle="1" w:styleId="a4">
    <w:name w:val="Без интервала Знак"/>
    <w:link w:val="a3"/>
    <w:uiPriority w:val="1"/>
    <w:locked/>
    <w:rsid w:val="002E2EC1"/>
    <w:rPr>
      <w:rFonts w:ascii="Times New Roman" w:eastAsia="Times New Roman" w:hAnsi="Times New Roman" w:cs="Times New Roman"/>
      <w:lang w:eastAsia="ru-RU"/>
    </w:rPr>
  </w:style>
  <w:style w:type="paragraph" w:styleId="a5">
    <w:name w:val="List Paragraph"/>
    <w:basedOn w:val="a"/>
    <w:uiPriority w:val="34"/>
    <w:qFormat/>
    <w:rsid w:val="00692D6B"/>
    <w:pPr>
      <w:ind w:left="720"/>
      <w:contextualSpacing/>
    </w:pPr>
  </w:style>
  <w:style w:type="paragraph" w:styleId="a6">
    <w:name w:val="Body Text"/>
    <w:basedOn w:val="a"/>
    <w:link w:val="a7"/>
    <w:rsid w:val="00B22564"/>
    <w:pPr>
      <w:overflowPunct w:val="0"/>
      <w:autoSpaceDE w:val="0"/>
      <w:autoSpaceDN w:val="0"/>
      <w:adjustRightInd w:val="0"/>
      <w:spacing w:after="0" w:line="240" w:lineRule="auto"/>
      <w:jc w:val="both"/>
      <w:textAlignment w:val="baseline"/>
    </w:pPr>
    <w:rPr>
      <w:rFonts w:ascii="Arial" w:hAnsi="Arial" w:cs="Times New Roman"/>
      <w:sz w:val="24"/>
      <w:szCs w:val="20"/>
    </w:rPr>
  </w:style>
  <w:style w:type="character" w:customStyle="1" w:styleId="a7">
    <w:name w:val="Основной текст Знак"/>
    <w:basedOn w:val="a0"/>
    <w:link w:val="a6"/>
    <w:rsid w:val="00B22564"/>
    <w:rPr>
      <w:rFonts w:ascii="Arial" w:eastAsia="Times New Roman" w:hAnsi="Arial" w:cs="Times New Roman"/>
      <w:sz w:val="24"/>
      <w:szCs w:val="20"/>
      <w:lang w:eastAsia="ru-RU"/>
    </w:rPr>
  </w:style>
  <w:style w:type="paragraph" w:styleId="a8">
    <w:name w:val="Plain Text"/>
    <w:basedOn w:val="a"/>
    <w:link w:val="a9"/>
    <w:rsid w:val="00B22564"/>
    <w:pPr>
      <w:spacing w:after="0" w:line="240" w:lineRule="auto"/>
    </w:pPr>
    <w:rPr>
      <w:rFonts w:ascii="Courier New" w:hAnsi="Courier New" w:cs="Times New Roman"/>
      <w:sz w:val="20"/>
      <w:szCs w:val="20"/>
    </w:rPr>
  </w:style>
  <w:style w:type="character" w:customStyle="1" w:styleId="a9">
    <w:name w:val="Текст Знак"/>
    <w:basedOn w:val="a0"/>
    <w:link w:val="a8"/>
    <w:rsid w:val="00B22564"/>
    <w:rPr>
      <w:rFonts w:ascii="Courier New" w:eastAsia="Times New Roman" w:hAnsi="Courier New" w:cs="Times New Roman"/>
      <w:sz w:val="20"/>
      <w:szCs w:val="20"/>
      <w:lang w:eastAsia="ru-RU"/>
    </w:rPr>
  </w:style>
  <w:style w:type="paragraph" w:customStyle="1" w:styleId="Style23">
    <w:name w:val="Style23"/>
    <w:basedOn w:val="a"/>
    <w:uiPriority w:val="99"/>
    <w:rsid w:val="00B22564"/>
    <w:pPr>
      <w:widowControl w:val="0"/>
      <w:autoSpaceDE w:val="0"/>
      <w:autoSpaceDN w:val="0"/>
      <w:adjustRightInd w:val="0"/>
      <w:spacing w:after="0" w:line="322" w:lineRule="exact"/>
      <w:ind w:firstLine="715"/>
      <w:jc w:val="both"/>
    </w:pPr>
    <w:rPr>
      <w:rFonts w:ascii="Times New Roman" w:hAnsi="Times New Roman" w:cs="Times New Roman"/>
      <w:sz w:val="24"/>
      <w:szCs w:val="24"/>
    </w:rPr>
  </w:style>
  <w:style w:type="character" w:customStyle="1" w:styleId="FontStyle213">
    <w:name w:val="Font Style213"/>
    <w:uiPriority w:val="99"/>
    <w:rsid w:val="00B22564"/>
    <w:rPr>
      <w:rFonts w:ascii="Times New Roman" w:hAnsi="Times New Roman" w:cs="Times New Roman"/>
      <w:b/>
      <w:bCs/>
      <w:sz w:val="26"/>
      <w:szCs w:val="26"/>
    </w:rPr>
  </w:style>
  <w:style w:type="character" w:styleId="aa">
    <w:name w:val="Hyperlink"/>
    <w:basedOn w:val="a0"/>
    <w:uiPriority w:val="99"/>
    <w:rsid w:val="00B22564"/>
    <w:rPr>
      <w:color w:val="0000FF"/>
      <w:u w:val="single"/>
    </w:rPr>
  </w:style>
  <w:style w:type="paragraph" w:customStyle="1" w:styleId="western">
    <w:name w:val="western"/>
    <w:basedOn w:val="a"/>
    <w:rsid w:val="00B2457D"/>
    <w:pPr>
      <w:spacing w:before="100" w:beforeAutospacing="1" w:after="0" w:line="240" w:lineRule="auto"/>
      <w:jc w:val="center"/>
    </w:pPr>
    <w:rPr>
      <w:rFonts w:ascii="Times New Roman" w:hAnsi="Times New Roman" w:cs="Times New Roman"/>
      <w:color w:val="000000"/>
      <w:sz w:val="28"/>
      <w:szCs w:val="28"/>
    </w:rPr>
  </w:style>
  <w:style w:type="paragraph" w:styleId="ab">
    <w:name w:val="Normal (Web)"/>
    <w:basedOn w:val="a"/>
    <w:uiPriority w:val="99"/>
    <w:unhideWhenUsed/>
    <w:rsid w:val="00B2457D"/>
    <w:pPr>
      <w:spacing w:before="100" w:beforeAutospacing="1" w:after="0" w:line="240" w:lineRule="auto"/>
      <w:jc w:val="center"/>
    </w:pPr>
    <w:rPr>
      <w:rFonts w:ascii="Times New Roman" w:hAnsi="Times New Roman" w:cs="Times New Roman"/>
      <w:color w:val="000000"/>
      <w:sz w:val="24"/>
      <w:szCs w:val="24"/>
    </w:rPr>
  </w:style>
  <w:style w:type="paragraph" w:customStyle="1" w:styleId="21">
    <w:name w:val="Заголовок 21"/>
    <w:basedOn w:val="a"/>
    <w:uiPriority w:val="1"/>
    <w:qFormat/>
    <w:rsid w:val="00EA60FD"/>
    <w:pPr>
      <w:widowControl w:val="0"/>
      <w:autoSpaceDE w:val="0"/>
      <w:autoSpaceDN w:val="0"/>
      <w:spacing w:after="0" w:line="274" w:lineRule="exact"/>
      <w:ind w:left="462"/>
      <w:outlineLvl w:val="2"/>
    </w:pPr>
    <w:rPr>
      <w:rFonts w:ascii="Times New Roman" w:hAnsi="Times New Roman" w:cs="Times New Roman"/>
      <w:b/>
      <w:bCs/>
      <w:sz w:val="24"/>
      <w:szCs w:val="24"/>
      <w:lang w:eastAsia="en-US"/>
    </w:rPr>
  </w:style>
  <w:style w:type="paragraph" w:customStyle="1" w:styleId="TableParagraph">
    <w:name w:val="Table Paragraph"/>
    <w:basedOn w:val="a"/>
    <w:uiPriority w:val="1"/>
    <w:qFormat/>
    <w:rsid w:val="00EA60FD"/>
    <w:pPr>
      <w:widowControl w:val="0"/>
      <w:autoSpaceDE w:val="0"/>
      <w:autoSpaceDN w:val="0"/>
      <w:spacing w:after="0" w:line="240" w:lineRule="auto"/>
    </w:pPr>
    <w:rPr>
      <w:rFonts w:ascii="Times New Roman" w:hAnsi="Times New Roman" w:cs="Times New Roman"/>
      <w:lang w:eastAsia="en-US"/>
    </w:rPr>
  </w:style>
  <w:style w:type="table" w:styleId="ac">
    <w:name w:val="Table Grid"/>
    <w:basedOn w:val="a1"/>
    <w:uiPriority w:val="59"/>
    <w:rsid w:val="00EA60F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EC1"/>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E2EC1"/>
    <w:pPr>
      <w:widowControl w:val="0"/>
      <w:autoSpaceDE w:val="0"/>
      <w:autoSpaceDN w:val="0"/>
      <w:adjustRightInd w:val="0"/>
      <w:spacing w:after="0" w:line="240" w:lineRule="auto"/>
    </w:pPr>
    <w:rPr>
      <w:rFonts w:ascii="Times New Roman" w:eastAsia="Times New Roman" w:hAnsi="Times New Roman" w:cs="Times New Roman"/>
      <w:lang w:eastAsia="ru-RU"/>
    </w:rPr>
  </w:style>
  <w:style w:type="character" w:customStyle="1" w:styleId="a4">
    <w:name w:val="Без интервала Знак"/>
    <w:link w:val="a3"/>
    <w:uiPriority w:val="1"/>
    <w:locked/>
    <w:rsid w:val="002E2EC1"/>
    <w:rPr>
      <w:rFonts w:ascii="Times New Roman" w:eastAsia="Times New Roman" w:hAnsi="Times New Roman" w:cs="Times New Roman"/>
      <w:lang w:eastAsia="ru-RU"/>
    </w:rPr>
  </w:style>
  <w:style w:type="paragraph" w:styleId="a5">
    <w:name w:val="List Paragraph"/>
    <w:basedOn w:val="a"/>
    <w:uiPriority w:val="34"/>
    <w:qFormat/>
    <w:rsid w:val="00692D6B"/>
    <w:pPr>
      <w:ind w:left="720"/>
      <w:contextualSpacing/>
    </w:pPr>
  </w:style>
  <w:style w:type="paragraph" w:styleId="a6">
    <w:name w:val="Body Text"/>
    <w:basedOn w:val="a"/>
    <w:link w:val="a7"/>
    <w:rsid w:val="00B22564"/>
    <w:pPr>
      <w:overflowPunct w:val="0"/>
      <w:autoSpaceDE w:val="0"/>
      <w:autoSpaceDN w:val="0"/>
      <w:adjustRightInd w:val="0"/>
      <w:spacing w:after="0" w:line="240" w:lineRule="auto"/>
      <w:jc w:val="both"/>
      <w:textAlignment w:val="baseline"/>
    </w:pPr>
    <w:rPr>
      <w:rFonts w:ascii="Arial" w:hAnsi="Arial" w:cs="Times New Roman"/>
      <w:sz w:val="24"/>
      <w:szCs w:val="20"/>
    </w:rPr>
  </w:style>
  <w:style w:type="character" w:customStyle="1" w:styleId="a7">
    <w:name w:val="Основной текст Знак"/>
    <w:basedOn w:val="a0"/>
    <w:link w:val="a6"/>
    <w:rsid w:val="00B22564"/>
    <w:rPr>
      <w:rFonts w:ascii="Arial" w:eastAsia="Times New Roman" w:hAnsi="Arial" w:cs="Times New Roman"/>
      <w:sz w:val="24"/>
      <w:szCs w:val="20"/>
      <w:lang w:eastAsia="ru-RU"/>
    </w:rPr>
  </w:style>
  <w:style w:type="paragraph" w:styleId="a8">
    <w:name w:val="Plain Text"/>
    <w:basedOn w:val="a"/>
    <w:link w:val="a9"/>
    <w:rsid w:val="00B22564"/>
    <w:pPr>
      <w:spacing w:after="0" w:line="240" w:lineRule="auto"/>
    </w:pPr>
    <w:rPr>
      <w:rFonts w:ascii="Courier New" w:hAnsi="Courier New" w:cs="Times New Roman"/>
      <w:sz w:val="20"/>
      <w:szCs w:val="20"/>
    </w:rPr>
  </w:style>
  <w:style w:type="character" w:customStyle="1" w:styleId="a9">
    <w:name w:val="Обычный текст Знак"/>
    <w:basedOn w:val="a0"/>
    <w:link w:val="a8"/>
    <w:rsid w:val="00B22564"/>
    <w:rPr>
      <w:rFonts w:ascii="Courier New" w:eastAsia="Times New Roman" w:hAnsi="Courier New" w:cs="Times New Roman"/>
      <w:sz w:val="20"/>
      <w:szCs w:val="20"/>
      <w:lang w:eastAsia="ru-RU"/>
    </w:rPr>
  </w:style>
  <w:style w:type="paragraph" w:customStyle="1" w:styleId="Style23">
    <w:name w:val="Style23"/>
    <w:basedOn w:val="a"/>
    <w:uiPriority w:val="99"/>
    <w:rsid w:val="00B22564"/>
    <w:pPr>
      <w:widowControl w:val="0"/>
      <w:autoSpaceDE w:val="0"/>
      <w:autoSpaceDN w:val="0"/>
      <w:adjustRightInd w:val="0"/>
      <w:spacing w:after="0" w:line="322" w:lineRule="exact"/>
      <w:ind w:firstLine="715"/>
      <w:jc w:val="both"/>
    </w:pPr>
    <w:rPr>
      <w:rFonts w:ascii="Times New Roman" w:hAnsi="Times New Roman" w:cs="Times New Roman"/>
      <w:sz w:val="24"/>
      <w:szCs w:val="24"/>
    </w:rPr>
  </w:style>
  <w:style w:type="character" w:customStyle="1" w:styleId="FontStyle213">
    <w:name w:val="Font Style213"/>
    <w:uiPriority w:val="99"/>
    <w:rsid w:val="00B22564"/>
    <w:rPr>
      <w:rFonts w:ascii="Times New Roman" w:hAnsi="Times New Roman" w:cs="Times New Roman"/>
      <w:b/>
      <w:bCs/>
      <w:sz w:val="26"/>
      <w:szCs w:val="26"/>
    </w:rPr>
  </w:style>
  <w:style w:type="character" w:styleId="aa">
    <w:name w:val="Hyperlink"/>
    <w:basedOn w:val="a0"/>
    <w:rsid w:val="00B22564"/>
    <w:rPr>
      <w:color w:val="0000FF"/>
      <w:u w:val="single"/>
    </w:rPr>
  </w:style>
  <w:style w:type="paragraph" w:customStyle="1" w:styleId="western">
    <w:name w:val="western"/>
    <w:basedOn w:val="a"/>
    <w:rsid w:val="00B2457D"/>
    <w:pPr>
      <w:spacing w:before="100" w:beforeAutospacing="1" w:after="0" w:line="240" w:lineRule="auto"/>
      <w:jc w:val="center"/>
    </w:pPr>
    <w:rPr>
      <w:rFonts w:ascii="Times New Roman" w:hAnsi="Times New Roman" w:cs="Times New Roman"/>
      <w:color w:val="000000"/>
      <w:sz w:val="28"/>
      <w:szCs w:val="28"/>
    </w:rPr>
  </w:style>
  <w:style w:type="paragraph" w:styleId="ab">
    <w:name w:val="Normal (Web)"/>
    <w:basedOn w:val="a"/>
    <w:uiPriority w:val="99"/>
    <w:unhideWhenUsed/>
    <w:rsid w:val="00B2457D"/>
    <w:pPr>
      <w:spacing w:before="100" w:beforeAutospacing="1" w:after="0" w:line="240" w:lineRule="auto"/>
      <w:jc w:val="center"/>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0067">
      <w:bodyDiv w:val="1"/>
      <w:marLeft w:val="0"/>
      <w:marRight w:val="0"/>
      <w:marTop w:val="0"/>
      <w:marBottom w:val="0"/>
      <w:divBdr>
        <w:top w:val="none" w:sz="0" w:space="0" w:color="auto"/>
        <w:left w:val="none" w:sz="0" w:space="0" w:color="auto"/>
        <w:bottom w:val="none" w:sz="0" w:space="0" w:color="auto"/>
        <w:right w:val="none" w:sz="0" w:space="0" w:color="auto"/>
      </w:divBdr>
    </w:div>
    <w:div w:id="64256410">
      <w:bodyDiv w:val="1"/>
      <w:marLeft w:val="0"/>
      <w:marRight w:val="0"/>
      <w:marTop w:val="0"/>
      <w:marBottom w:val="0"/>
      <w:divBdr>
        <w:top w:val="none" w:sz="0" w:space="0" w:color="auto"/>
        <w:left w:val="none" w:sz="0" w:space="0" w:color="auto"/>
        <w:bottom w:val="none" w:sz="0" w:space="0" w:color="auto"/>
        <w:right w:val="none" w:sz="0" w:space="0" w:color="auto"/>
      </w:divBdr>
    </w:div>
    <w:div w:id="64377945">
      <w:bodyDiv w:val="1"/>
      <w:marLeft w:val="0"/>
      <w:marRight w:val="0"/>
      <w:marTop w:val="0"/>
      <w:marBottom w:val="0"/>
      <w:divBdr>
        <w:top w:val="none" w:sz="0" w:space="0" w:color="auto"/>
        <w:left w:val="none" w:sz="0" w:space="0" w:color="auto"/>
        <w:bottom w:val="none" w:sz="0" w:space="0" w:color="auto"/>
        <w:right w:val="none" w:sz="0" w:space="0" w:color="auto"/>
      </w:divBdr>
    </w:div>
    <w:div w:id="67000458">
      <w:bodyDiv w:val="1"/>
      <w:marLeft w:val="0"/>
      <w:marRight w:val="0"/>
      <w:marTop w:val="0"/>
      <w:marBottom w:val="0"/>
      <w:divBdr>
        <w:top w:val="none" w:sz="0" w:space="0" w:color="auto"/>
        <w:left w:val="none" w:sz="0" w:space="0" w:color="auto"/>
        <w:bottom w:val="none" w:sz="0" w:space="0" w:color="auto"/>
        <w:right w:val="none" w:sz="0" w:space="0" w:color="auto"/>
      </w:divBdr>
    </w:div>
    <w:div w:id="186336680">
      <w:bodyDiv w:val="1"/>
      <w:marLeft w:val="0"/>
      <w:marRight w:val="0"/>
      <w:marTop w:val="0"/>
      <w:marBottom w:val="0"/>
      <w:divBdr>
        <w:top w:val="none" w:sz="0" w:space="0" w:color="auto"/>
        <w:left w:val="none" w:sz="0" w:space="0" w:color="auto"/>
        <w:bottom w:val="none" w:sz="0" w:space="0" w:color="auto"/>
        <w:right w:val="none" w:sz="0" w:space="0" w:color="auto"/>
      </w:divBdr>
    </w:div>
    <w:div w:id="190579454">
      <w:bodyDiv w:val="1"/>
      <w:marLeft w:val="0"/>
      <w:marRight w:val="0"/>
      <w:marTop w:val="0"/>
      <w:marBottom w:val="0"/>
      <w:divBdr>
        <w:top w:val="none" w:sz="0" w:space="0" w:color="auto"/>
        <w:left w:val="none" w:sz="0" w:space="0" w:color="auto"/>
        <w:bottom w:val="none" w:sz="0" w:space="0" w:color="auto"/>
        <w:right w:val="none" w:sz="0" w:space="0" w:color="auto"/>
      </w:divBdr>
    </w:div>
    <w:div w:id="308218002">
      <w:bodyDiv w:val="1"/>
      <w:marLeft w:val="0"/>
      <w:marRight w:val="0"/>
      <w:marTop w:val="0"/>
      <w:marBottom w:val="0"/>
      <w:divBdr>
        <w:top w:val="none" w:sz="0" w:space="0" w:color="auto"/>
        <w:left w:val="none" w:sz="0" w:space="0" w:color="auto"/>
        <w:bottom w:val="none" w:sz="0" w:space="0" w:color="auto"/>
        <w:right w:val="none" w:sz="0" w:space="0" w:color="auto"/>
      </w:divBdr>
    </w:div>
    <w:div w:id="312174856">
      <w:bodyDiv w:val="1"/>
      <w:marLeft w:val="0"/>
      <w:marRight w:val="0"/>
      <w:marTop w:val="0"/>
      <w:marBottom w:val="0"/>
      <w:divBdr>
        <w:top w:val="none" w:sz="0" w:space="0" w:color="auto"/>
        <w:left w:val="none" w:sz="0" w:space="0" w:color="auto"/>
        <w:bottom w:val="none" w:sz="0" w:space="0" w:color="auto"/>
        <w:right w:val="none" w:sz="0" w:space="0" w:color="auto"/>
      </w:divBdr>
    </w:div>
    <w:div w:id="447553583">
      <w:bodyDiv w:val="1"/>
      <w:marLeft w:val="0"/>
      <w:marRight w:val="0"/>
      <w:marTop w:val="0"/>
      <w:marBottom w:val="0"/>
      <w:divBdr>
        <w:top w:val="none" w:sz="0" w:space="0" w:color="auto"/>
        <w:left w:val="none" w:sz="0" w:space="0" w:color="auto"/>
        <w:bottom w:val="none" w:sz="0" w:space="0" w:color="auto"/>
        <w:right w:val="none" w:sz="0" w:space="0" w:color="auto"/>
      </w:divBdr>
    </w:div>
    <w:div w:id="529614587">
      <w:bodyDiv w:val="1"/>
      <w:marLeft w:val="0"/>
      <w:marRight w:val="0"/>
      <w:marTop w:val="0"/>
      <w:marBottom w:val="0"/>
      <w:divBdr>
        <w:top w:val="none" w:sz="0" w:space="0" w:color="auto"/>
        <w:left w:val="none" w:sz="0" w:space="0" w:color="auto"/>
        <w:bottom w:val="none" w:sz="0" w:space="0" w:color="auto"/>
        <w:right w:val="none" w:sz="0" w:space="0" w:color="auto"/>
      </w:divBdr>
    </w:div>
    <w:div w:id="566576506">
      <w:bodyDiv w:val="1"/>
      <w:marLeft w:val="0"/>
      <w:marRight w:val="0"/>
      <w:marTop w:val="0"/>
      <w:marBottom w:val="0"/>
      <w:divBdr>
        <w:top w:val="none" w:sz="0" w:space="0" w:color="auto"/>
        <w:left w:val="none" w:sz="0" w:space="0" w:color="auto"/>
        <w:bottom w:val="none" w:sz="0" w:space="0" w:color="auto"/>
        <w:right w:val="none" w:sz="0" w:space="0" w:color="auto"/>
      </w:divBdr>
    </w:div>
    <w:div w:id="597905903">
      <w:bodyDiv w:val="1"/>
      <w:marLeft w:val="0"/>
      <w:marRight w:val="0"/>
      <w:marTop w:val="0"/>
      <w:marBottom w:val="0"/>
      <w:divBdr>
        <w:top w:val="none" w:sz="0" w:space="0" w:color="auto"/>
        <w:left w:val="none" w:sz="0" w:space="0" w:color="auto"/>
        <w:bottom w:val="none" w:sz="0" w:space="0" w:color="auto"/>
        <w:right w:val="none" w:sz="0" w:space="0" w:color="auto"/>
      </w:divBdr>
    </w:div>
    <w:div w:id="657196747">
      <w:bodyDiv w:val="1"/>
      <w:marLeft w:val="0"/>
      <w:marRight w:val="0"/>
      <w:marTop w:val="0"/>
      <w:marBottom w:val="0"/>
      <w:divBdr>
        <w:top w:val="none" w:sz="0" w:space="0" w:color="auto"/>
        <w:left w:val="none" w:sz="0" w:space="0" w:color="auto"/>
        <w:bottom w:val="none" w:sz="0" w:space="0" w:color="auto"/>
        <w:right w:val="none" w:sz="0" w:space="0" w:color="auto"/>
      </w:divBdr>
    </w:div>
    <w:div w:id="657197774">
      <w:bodyDiv w:val="1"/>
      <w:marLeft w:val="0"/>
      <w:marRight w:val="0"/>
      <w:marTop w:val="0"/>
      <w:marBottom w:val="0"/>
      <w:divBdr>
        <w:top w:val="none" w:sz="0" w:space="0" w:color="auto"/>
        <w:left w:val="none" w:sz="0" w:space="0" w:color="auto"/>
        <w:bottom w:val="none" w:sz="0" w:space="0" w:color="auto"/>
        <w:right w:val="none" w:sz="0" w:space="0" w:color="auto"/>
      </w:divBdr>
    </w:div>
    <w:div w:id="937248812">
      <w:bodyDiv w:val="1"/>
      <w:marLeft w:val="0"/>
      <w:marRight w:val="0"/>
      <w:marTop w:val="0"/>
      <w:marBottom w:val="0"/>
      <w:divBdr>
        <w:top w:val="none" w:sz="0" w:space="0" w:color="auto"/>
        <w:left w:val="none" w:sz="0" w:space="0" w:color="auto"/>
        <w:bottom w:val="none" w:sz="0" w:space="0" w:color="auto"/>
        <w:right w:val="none" w:sz="0" w:space="0" w:color="auto"/>
      </w:divBdr>
    </w:div>
    <w:div w:id="1017852611">
      <w:bodyDiv w:val="1"/>
      <w:marLeft w:val="0"/>
      <w:marRight w:val="0"/>
      <w:marTop w:val="0"/>
      <w:marBottom w:val="0"/>
      <w:divBdr>
        <w:top w:val="none" w:sz="0" w:space="0" w:color="auto"/>
        <w:left w:val="none" w:sz="0" w:space="0" w:color="auto"/>
        <w:bottom w:val="none" w:sz="0" w:space="0" w:color="auto"/>
        <w:right w:val="none" w:sz="0" w:space="0" w:color="auto"/>
      </w:divBdr>
    </w:div>
    <w:div w:id="1058749143">
      <w:bodyDiv w:val="1"/>
      <w:marLeft w:val="0"/>
      <w:marRight w:val="0"/>
      <w:marTop w:val="0"/>
      <w:marBottom w:val="0"/>
      <w:divBdr>
        <w:top w:val="none" w:sz="0" w:space="0" w:color="auto"/>
        <w:left w:val="none" w:sz="0" w:space="0" w:color="auto"/>
        <w:bottom w:val="none" w:sz="0" w:space="0" w:color="auto"/>
        <w:right w:val="none" w:sz="0" w:space="0" w:color="auto"/>
      </w:divBdr>
    </w:div>
    <w:div w:id="1136483760">
      <w:bodyDiv w:val="1"/>
      <w:marLeft w:val="0"/>
      <w:marRight w:val="0"/>
      <w:marTop w:val="0"/>
      <w:marBottom w:val="0"/>
      <w:divBdr>
        <w:top w:val="none" w:sz="0" w:space="0" w:color="auto"/>
        <w:left w:val="none" w:sz="0" w:space="0" w:color="auto"/>
        <w:bottom w:val="none" w:sz="0" w:space="0" w:color="auto"/>
        <w:right w:val="none" w:sz="0" w:space="0" w:color="auto"/>
      </w:divBdr>
    </w:div>
    <w:div w:id="1156259163">
      <w:bodyDiv w:val="1"/>
      <w:marLeft w:val="0"/>
      <w:marRight w:val="0"/>
      <w:marTop w:val="0"/>
      <w:marBottom w:val="0"/>
      <w:divBdr>
        <w:top w:val="none" w:sz="0" w:space="0" w:color="auto"/>
        <w:left w:val="none" w:sz="0" w:space="0" w:color="auto"/>
        <w:bottom w:val="none" w:sz="0" w:space="0" w:color="auto"/>
        <w:right w:val="none" w:sz="0" w:space="0" w:color="auto"/>
      </w:divBdr>
    </w:div>
    <w:div w:id="1161887855">
      <w:bodyDiv w:val="1"/>
      <w:marLeft w:val="0"/>
      <w:marRight w:val="0"/>
      <w:marTop w:val="0"/>
      <w:marBottom w:val="0"/>
      <w:divBdr>
        <w:top w:val="none" w:sz="0" w:space="0" w:color="auto"/>
        <w:left w:val="none" w:sz="0" w:space="0" w:color="auto"/>
        <w:bottom w:val="none" w:sz="0" w:space="0" w:color="auto"/>
        <w:right w:val="none" w:sz="0" w:space="0" w:color="auto"/>
      </w:divBdr>
    </w:div>
    <w:div w:id="1261059254">
      <w:bodyDiv w:val="1"/>
      <w:marLeft w:val="0"/>
      <w:marRight w:val="0"/>
      <w:marTop w:val="0"/>
      <w:marBottom w:val="0"/>
      <w:divBdr>
        <w:top w:val="none" w:sz="0" w:space="0" w:color="auto"/>
        <w:left w:val="none" w:sz="0" w:space="0" w:color="auto"/>
        <w:bottom w:val="none" w:sz="0" w:space="0" w:color="auto"/>
        <w:right w:val="none" w:sz="0" w:space="0" w:color="auto"/>
      </w:divBdr>
    </w:div>
    <w:div w:id="1294600202">
      <w:bodyDiv w:val="1"/>
      <w:marLeft w:val="0"/>
      <w:marRight w:val="0"/>
      <w:marTop w:val="0"/>
      <w:marBottom w:val="0"/>
      <w:divBdr>
        <w:top w:val="none" w:sz="0" w:space="0" w:color="auto"/>
        <w:left w:val="none" w:sz="0" w:space="0" w:color="auto"/>
        <w:bottom w:val="none" w:sz="0" w:space="0" w:color="auto"/>
        <w:right w:val="none" w:sz="0" w:space="0" w:color="auto"/>
      </w:divBdr>
    </w:div>
    <w:div w:id="1317875749">
      <w:bodyDiv w:val="1"/>
      <w:marLeft w:val="0"/>
      <w:marRight w:val="0"/>
      <w:marTop w:val="0"/>
      <w:marBottom w:val="0"/>
      <w:divBdr>
        <w:top w:val="none" w:sz="0" w:space="0" w:color="auto"/>
        <w:left w:val="none" w:sz="0" w:space="0" w:color="auto"/>
        <w:bottom w:val="none" w:sz="0" w:space="0" w:color="auto"/>
        <w:right w:val="none" w:sz="0" w:space="0" w:color="auto"/>
      </w:divBdr>
    </w:div>
    <w:div w:id="1372072480">
      <w:bodyDiv w:val="1"/>
      <w:marLeft w:val="0"/>
      <w:marRight w:val="0"/>
      <w:marTop w:val="0"/>
      <w:marBottom w:val="0"/>
      <w:divBdr>
        <w:top w:val="none" w:sz="0" w:space="0" w:color="auto"/>
        <w:left w:val="none" w:sz="0" w:space="0" w:color="auto"/>
        <w:bottom w:val="none" w:sz="0" w:space="0" w:color="auto"/>
        <w:right w:val="none" w:sz="0" w:space="0" w:color="auto"/>
      </w:divBdr>
    </w:div>
    <w:div w:id="1379234865">
      <w:bodyDiv w:val="1"/>
      <w:marLeft w:val="0"/>
      <w:marRight w:val="0"/>
      <w:marTop w:val="0"/>
      <w:marBottom w:val="0"/>
      <w:divBdr>
        <w:top w:val="none" w:sz="0" w:space="0" w:color="auto"/>
        <w:left w:val="none" w:sz="0" w:space="0" w:color="auto"/>
        <w:bottom w:val="none" w:sz="0" w:space="0" w:color="auto"/>
        <w:right w:val="none" w:sz="0" w:space="0" w:color="auto"/>
      </w:divBdr>
    </w:div>
    <w:div w:id="1394154611">
      <w:bodyDiv w:val="1"/>
      <w:marLeft w:val="0"/>
      <w:marRight w:val="0"/>
      <w:marTop w:val="0"/>
      <w:marBottom w:val="0"/>
      <w:divBdr>
        <w:top w:val="none" w:sz="0" w:space="0" w:color="auto"/>
        <w:left w:val="none" w:sz="0" w:space="0" w:color="auto"/>
        <w:bottom w:val="none" w:sz="0" w:space="0" w:color="auto"/>
        <w:right w:val="none" w:sz="0" w:space="0" w:color="auto"/>
      </w:divBdr>
    </w:div>
    <w:div w:id="1419206639">
      <w:bodyDiv w:val="1"/>
      <w:marLeft w:val="0"/>
      <w:marRight w:val="0"/>
      <w:marTop w:val="0"/>
      <w:marBottom w:val="0"/>
      <w:divBdr>
        <w:top w:val="none" w:sz="0" w:space="0" w:color="auto"/>
        <w:left w:val="none" w:sz="0" w:space="0" w:color="auto"/>
        <w:bottom w:val="none" w:sz="0" w:space="0" w:color="auto"/>
        <w:right w:val="none" w:sz="0" w:space="0" w:color="auto"/>
      </w:divBdr>
    </w:div>
    <w:div w:id="1474906149">
      <w:bodyDiv w:val="1"/>
      <w:marLeft w:val="0"/>
      <w:marRight w:val="0"/>
      <w:marTop w:val="0"/>
      <w:marBottom w:val="0"/>
      <w:divBdr>
        <w:top w:val="none" w:sz="0" w:space="0" w:color="auto"/>
        <w:left w:val="none" w:sz="0" w:space="0" w:color="auto"/>
        <w:bottom w:val="none" w:sz="0" w:space="0" w:color="auto"/>
        <w:right w:val="none" w:sz="0" w:space="0" w:color="auto"/>
      </w:divBdr>
    </w:div>
    <w:div w:id="1498838217">
      <w:bodyDiv w:val="1"/>
      <w:marLeft w:val="0"/>
      <w:marRight w:val="0"/>
      <w:marTop w:val="0"/>
      <w:marBottom w:val="0"/>
      <w:divBdr>
        <w:top w:val="none" w:sz="0" w:space="0" w:color="auto"/>
        <w:left w:val="none" w:sz="0" w:space="0" w:color="auto"/>
        <w:bottom w:val="none" w:sz="0" w:space="0" w:color="auto"/>
        <w:right w:val="none" w:sz="0" w:space="0" w:color="auto"/>
      </w:divBdr>
    </w:div>
    <w:div w:id="1557277939">
      <w:bodyDiv w:val="1"/>
      <w:marLeft w:val="0"/>
      <w:marRight w:val="0"/>
      <w:marTop w:val="0"/>
      <w:marBottom w:val="0"/>
      <w:divBdr>
        <w:top w:val="none" w:sz="0" w:space="0" w:color="auto"/>
        <w:left w:val="none" w:sz="0" w:space="0" w:color="auto"/>
        <w:bottom w:val="none" w:sz="0" w:space="0" w:color="auto"/>
        <w:right w:val="none" w:sz="0" w:space="0" w:color="auto"/>
      </w:divBdr>
    </w:div>
    <w:div w:id="1590698401">
      <w:bodyDiv w:val="1"/>
      <w:marLeft w:val="0"/>
      <w:marRight w:val="0"/>
      <w:marTop w:val="0"/>
      <w:marBottom w:val="0"/>
      <w:divBdr>
        <w:top w:val="none" w:sz="0" w:space="0" w:color="auto"/>
        <w:left w:val="none" w:sz="0" w:space="0" w:color="auto"/>
        <w:bottom w:val="none" w:sz="0" w:space="0" w:color="auto"/>
        <w:right w:val="none" w:sz="0" w:space="0" w:color="auto"/>
      </w:divBdr>
    </w:div>
    <w:div w:id="1645545215">
      <w:bodyDiv w:val="1"/>
      <w:marLeft w:val="0"/>
      <w:marRight w:val="0"/>
      <w:marTop w:val="0"/>
      <w:marBottom w:val="0"/>
      <w:divBdr>
        <w:top w:val="none" w:sz="0" w:space="0" w:color="auto"/>
        <w:left w:val="none" w:sz="0" w:space="0" w:color="auto"/>
        <w:bottom w:val="none" w:sz="0" w:space="0" w:color="auto"/>
        <w:right w:val="none" w:sz="0" w:space="0" w:color="auto"/>
      </w:divBdr>
    </w:div>
    <w:div w:id="1712263290">
      <w:bodyDiv w:val="1"/>
      <w:marLeft w:val="0"/>
      <w:marRight w:val="0"/>
      <w:marTop w:val="0"/>
      <w:marBottom w:val="0"/>
      <w:divBdr>
        <w:top w:val="none" w:sz="0" w:space="0" w:color="auto"/>
        <w:left w:val="none" w:sz="0" w:space="0" w:color="auto"/>
        <w:bottom w:val="none" w:sz="0" w:space="0" w:color="auto"/>
        <w:right w:val="none" w:sz="0" w:space="0" w:color="auto"/>
      </w:divBdr>
    </w:div>
    <w:div w:id="1800687479">
      <w:bodyDiv w:val="1"/>
      <w:marLeft w:val="0"/>
      <w:marRight w:val="0"/>
      <w:marTop w:val="0"/>
      <w:marBottom w:val="0"/>
      <w:divBdr>
        <w:top w:val="none" w:sz="0" w:space="0" w:color="auto"/>
        <w:left w:val="none" w:sz="0" w:space="0" w:color="auto"/>
        <w:bottom w:val="none" w:sz="0" w:space="0" w:color="auto"/>
        <w:right w:val="none" w:sz="0" w:space="0" w:color="auto"/>
      </w:divBdr>
    </w:div>
    <w:div w:id="1804885226">
      <w:bodyDiv w:val="1"/>
      <w:marLeft w:val="0"/>
      <w:marRight w:val="0"/>
      <w:marTop w:val="0"/>
      <w:marBottom w:val="0"/>
      <w:divBdr>
        <w:top w:val="none" w:sz="0" w:space="0" w:color="auto"/>
        <w:left w:val="none" w:sz="0" w:space="0" w:color="auto"/>
        <w:bottom w:val="none" w:sz="0" w:space="0" w:color="auto"/>
        <w:right w:val="none" w:sz="0" w:space="0" w:color="auto"/>
      </w:divBdr>
    </w:div>
    <w:div w:id="1862428368">
      <w:bodyDiv w:val="1"/>
      <w:marLeft w:val="0"/>
      <w:marRight w:val="0"/>
      <w:marTop w:val="0"/>
      <w:marBottom w:val="0"/>
      <w:divBdr>
        <w:top w:val="none" w:sz="0" w:space="0" w:color="auto"/>
        <w:left w:val="none" w:sz="0" w:space="0" w:color="auto"/>
        <w:bottom w:val="none" w:sz="0" w:space="0" w:color="auto"/>
        <w:right w:val="none" w:sz="0" w:space="0" w:color="auto"/>
      </w:divBdr>
    </w:div>
    <w:div w:id="1883712673">
      <w:bodyDiv w:val="1"/>
      <w:marLeft w:val="0"/>
      <w:marRight w:val="0"/>
      <w:marTop w:val="0"/>
      <w:marBottom w:val="0"/>
      <w:divBdr>
        <w:top w:val="none" w:sz="0" w:space="0" w:color="auto"/>
        <w:left w:val="none" w:sz="0" w:space="0" w:color="auto"/>
        <w:bottom w:val="none" w:sz="0" w:space="0" w:color="auto"/>
        <w:right w:val="none" w:sz="0" w:space="0" w:color="auto"/>
      </w:divBdr>
    </w:div>
    <w:div w:id="1902596446">
      <w:bodyDiv w:val="1"/>
      <w:marLeft w:val="0"/>
      <w:marRight w:val="0"/>
      <w:marTop w:val="0"/>
      <w:marBottom w:val="0"/>
      <w:divBdr>
        <w:top w:val="none" w:sz="0" w:space="0" w:color="auto"/>
        <w:left w:val="none" w:sz="0" w:space="0" w:color="auto"/>
        <w:bottom w:val="none" w:sz="0" w:space="0" w:color="auto"/>
        <w:right w:val="none" w:sz="0" w:space="0" w:color="auto"/>
      </w:divBdr>
    </w:div>
    <w:div w:id="1949585058">
      <w:bodyDiv w:val="1"/>
      <w:marLeft w:val="0"/>
      <w:marRight w:val="0"/>
      <w:marTop w:val="0"/>
      <w:marBottom w:val="0"/>
      <w:divBdr>
        <w:top w:val="none" w:sz="0" w:space="0" w:color="auto"/>
        <w:left w:val="none" w:sz="0" w:space="0" w:color="auto"/>
        <w:bottom w:val="none" w:sz="0" w:space="0" w:color="auto"/>
        <w:right w:val="none" w:sz="0" w:space="0" w:color="auto"/>
      </w:divBdr>
    </w:div>
    <w:div w:id="2138181668">
      <w:bodyDiv w:val="1"/>
      <w:marLeft w:val="0"/>
      <w:marRight w:val="0"/>
      <w:marTop w:val="0"/>
      <w:marBottom w:val="0"/>
      <w:divBdr>
        <w:top w:val="none" w:sz="0" w:space="0" w:color="auto"/>
        <w:left w:val="none" w:sz="0" w:space="0" w:color="auto"/>
        <w:bottom w:val="none" w:sz="0" w:space="0" w:color="auto"/>
        <w:right w:val="none" w:sz="0" w:space="0" w:color="auto"/>
      </w:divBdr>
    </w:div>
    <w:div w:id="214068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prbookshop.ru/105682.html" TargetMode="External"/><Relationship Id="rId13" Type="http://schemas.openxmlformats.org/officeDocument/2006/relationships/hyperlink" Target="https://www.iprbookshop.ru/93834.html" TargetMode="External"/><Relationship Id="rId18" Type="http://schemas.openxmlformats.org/officeDocument/2006/relationships/hyperlink" Target="http://www.icj-cij.org" TargetMode="External"/><Relationship Id="rId26" Type="http://schemas.openxmlformats.org/officeDocument/2006/relationships/hyperlink" Target="http://www.arableagueonline.org" TargetMode="External"/><Relationship Id="rId3" Type="http://schemas.microsoft.com/office/2007/relationships/stylesWithEffects" Target="stylesWithEffects.xml"/><Relationship Id="rId21" Type="http://schemas.openxmlformats.org/officeDocument/2006/relationships/hyperlink" Target="https://europa.eu/european-union/index_en" TargetMode="External"/><Relationship Id="rId34" Type="http://schemas.openxmlformats.org/officeDocument/2006/relationships/hyperlink" Target="http://www.un.org/ru/law/icty" TargetMode="External"/><Relationship Id="rId7" Type="http://schemas.openxmlformats.org/officeDocument/2006/relationships/hyperlink" Target="https://www.iprbookshop.ru/101900.html" TargetMode="External"/><Relationship Id="rId12" Type="http://schemas.openxmlformats.org/officeDocument/2006/relationships/hyperlink" Target="https://www.iprbookshop.ru/99429.html" TargetMode="External"/><Relationship Id="rId17" Type="http://schemas.openxmlformats.org/officeDocument/2006/relationships/hyperlink" Target="http://www.un.org" TargetMode="External"/><Relationship Id="rId25" Type="http://schemas.openxmlformats.org/officeDocument/2006/relationships/hyperlink" Target="https://au.int/" TargetMode="External"/><Relationship Id="rId33" Type="http://schemas.openxmlformats.org/officeDocument/2006/relationships/hyperlink" Target="http://www.wto.org/english/tratop_e/dispu_e/dispu_status_e.htm" TargetMode="External"/><Relationship Id="rId2" Type="http://schemas.openxmlformats.org/officeDocument/2006/relationships/styles" Target="styles.xml"/><Relationship Id="rId16" Type="http://schemas.openxmlformats.org/officeDocument/2006/relationships/hyperlink" Target="http://cis.minsk.by/" TargetMode="External"/><Relationship Id="rId20" Type="http://schemas.openxmlformats.org/officeDocument/2006/relationships/hyperlink" Target="http://www.echr.coe.int" TargetMode="External"/><Relationship Id="rId29" Type="http://schemas.openxmlformats.org/officeDocument/2006/relationships/hyperlink" Target="http://www.un.org/Depts/los/clcs_new/clcs_home.htm" TargetMode="External"/><Relationship Id="rId1" Type="http://schemas.openxmlformats.org/officeDocument/2006/relationships/numbering" Target="numbering.xml"/><Relationship Id="rId6" Type="http://schemas.openxmlformats.org/officeDocument/2006/relationships/hyperlink" Target="https://www.iprbookshop.ru/72423.html" TargetMode="External"/><Relationship Id="rId11" Type="http://schemas.openxmlformats.org/officeDocument/2006/relationships/hyperlink" Target="https://www.iprbookshop.ru/88870.html" TargetMode="External"/><Relationship Id="rId24" Type="http://schemas.openxmlformats.org/officeDocument/2006/relationships/hyperlink" Target="http://www.osce.org" TargetMode="External"/><Relationship Id="rId32" Type="http://schemas.openxmlformats.org/officeDocument/2006/relationships/hyperlink" Target="http://en.unesco.org/" TargetMode="External"/><Relationship Id="rId5" Type="http://schemas.openxmlformats.org/officeDocument/2006/relationships/webSettings" Target="webSettings.xml"/><Relationship Id="rId15" Type="http://schemas.openxmlformats.org/officeDocument/2006/relationships/hyperlink" Target="http://www.kremlin.ru" TargetMode="External"/><Relationship Id="rId23" Type="http://schemas.openxmlformats.org/officeDocument/2006/relationships/hyperlink" Target="http://www.conventions.coe.int" TargetMode="External"/><Relationship Id="rId28" Type="http://schemas.openxmlformats.org/officeDocument/2006/relationships/hyperlink" Target="http://www.iau.org" TargetMode="External"/><Relationship Id="rId36" Type="http://schemas.openxmlformats.org/officeDocument/2006/relationships/theme" Target="theme/theme1.xml"/><Relationship Id="rId10" Type="http://schemas.openxmlformats.org/officeDocument/2006/relationships/hyperlink" Target="https://www.iprbookshop.ru/85807.html" TargetMode="External"/><Relationship Id="rId19" Type="http://schemas.openxmlformats.org/officeDocument/2006/relationships/hyperlink" Target="http://www.coe.int/t/commissioner/default_en.asp" TargetMode="External"/><Relationship Id="rId31" Type="http://schemas.openxmlformats.org/officeDocument/2006/relationships/hyperlink" Target="http://www.itlos.org" TargetMode="External"/><Relationship Id="rId4" Type="http://schemas.openxmlformats.org/officeDocument/2006/relationships/settings" Target="settings.xml"/><Relationship Id="rId9" Type="http://schemas.openxmlformats.org/officeDocument/2006/relationships/hyperlink" Target="https://www.iprbookshop.ru/123387.html" TargetMode="External"/><Relationship Id="rId14" Type="http://schemas.openxmlformats.org/officeDocument/2006/relationships/hyperlink" Target="http://www.mid.ru" TargetMode="External"/><Relationship Id="rId22" Type="http://schemas.openxmlformats.org/officeDocument/2006/relationships/hyperlink" Target="http://www.coe.int" TargetMode="External"/><Relationship Id="rId27" Type="http://schemas.openxmlformats.org/officeDocument/2006/relationships/hyperlink" Target="http://www.ilo.org" TargetMode="External"/><Relationship Id="rId30" Type="http://schemas.openxmlformats.org/officeDocument/2006/relationships/hyperlink" Target="http://www.isa.org.jm"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6584</Words>
  <Characters>37533</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Rafael.Klychev</dc:creator>
  <cp:keywords/>
  <dc:description/>
  <cp:lastModifiedBy>Фатима Султановна Бекирова</cp:lastModifiedBy>
  <cp:revision>23</cp:revision>
  <dcterms:created xsi:type="dcterms:W3CDTF">2019-02-25T08:16:00Z</dcterms:created>
  <dcterms:modified xsi:type="dcterms:W3CDTF">2025-04-01T09:24:00Z</dcterms:modified>
</cp:coreProperties>
</file>