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0" w:rsidRDefault="00CF25B0" w:rsidP="00CF25B0">
      <w:pPr>
        <w:ind w:left="284"/>
        <w:jc w:val="center"/>
        <w:rPr>
          <w:b/>
        </w:rPr>
      </w:pPr>
      <w:r w:rsidRPr="00815B61">
        <w:rPr>
          <w:b/>
        </w:rPr>
        <w:t>МИНИСТЕРСТВО НАУКИ И ВЫСШЕГО ОБРАЗОВАНИЯ РОССИЙСКОЙ ФЕДЕРАЦИИ</w:t>
      </w:r>
    </w:p>
    <w:p w:rsidR="00CF25B0" w:rsidRDefault="00CF25B0" w:rsidP="00CF25B0">
      <w:pPr>
        <w:ind w:left="284"/>
        <w:rPr>
          <w:b/>
        </w:rPr>
      </w:pPr>
    </w:p>
    <w:p w:rsidR="00CF25B0" w:rsidRDefault="00CF25B0" w:rsidP="00CF25B0">
      <w:pPr>
        <w:ind w:left="284"/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CF25B0" w:rsidRDefault="00CF25B0" w:rsidP="00CF25B0">
      <w:pPr>
        <w:ind w:left="284"/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CF25B0" w:rsidRDefault="00CF25B0" w:rsidP="00CF25B0">
      <w:pPr>
        <w:ind w:left="284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CF25B0" w:rsidRDefault="00CF25B0" w:rsidP="00CF25B0">
      <w:pPr>
        <w:ind w:left="284"/>
        <w:jc w:val="center"/>
        <w:rPr>
          <w:b/>
        </w:rPr>
      </w:pPr>
    </w:p>
    <w:p w:rsidR="00CF25B0" w:rsidRDefault="00CF25B0" w:rsidP="00CF25B0">
      <w:pPr>
        <w:ind w:left="284"/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CF25B0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CF25B0" w:rsidRPr="009551D6" w:rsidRDefault="00CF25B0" w:rsidP="00CF25B0">
            <w:pPr>
              <w:ind w:left="284"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B0" w:rsidRPr="009551D6" w:rsidRDefault="00CF25B0" w:rsidP="00CF25B0">
            <w:pPr>
              <w:ind w:left="496"/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Pr="00026586" w:rsidRDefault="00CF25B0" w:rsidP="00CF25B0">
      <w:pPr>
        <w:ind w:left="284"/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  <w:r w:rsidRPr="00CF25B0">
        <w:rPr>
          <w:b/>
          <w:sz w:val="26"/>
          <w:szCs w:val="26"/>
        </w:rPr>
        <w:t xml:space="preserve">об экзаменационной комиссии по приему на </w:t>
      </w:r>
      <w:proofErr w:type="gramStart"/>
      <w:r w:rsidRPr="00CF25B0">
        <w:rPr>
          <w:b/>
          <w:sz w:val="26"/>
          <w:szCs w:val="26"/>
        </w:rPr>
        <w:t>обучение по</w:t>
      </w:r>
      <w:proofErr w:type="gramEnd"/>
      <w:r w:rsidRPr="00CF25B0">
        <w:rPr>
          <w:b/>
          <w:sz w:val="26"/>
          <w:szCs w:val="26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Черкесск 202</w:t>
      </w:r>
      <w:r w:rsidR="00055A84">
        <w:rPr>
          <w:b/>
          <w:sz w:val="26"/>
          <w:szCs w:val="26"/>
        </w:rPr>
        <w:t>2</w:t>
      </w:r>
    </w:p>
    <w:p w:rsidR="004D4B56" w:rsidRDefault="005B7C48" w:rsidP="00CF25B0">
      <w:pPr>
        <w:pStyle w:val="1"/>
        <w:numPr>
          <w:ilvl w:val="0"/>
          <w:numId w:val="9"/>
        </w:numPr>
        <w:tabs>
          <w:tab w:val="left" w:pos="4048"/>
        </w:tabs>
        <w:spacing w:before="69"/>
        <w:ind w:hanging="282"/>
        <w:jc w:val="left"/>
      </w:pPr>
      <w:r>
        <w:lastRenderedPageBreak/>
        <w:t>Общие</w:t>
      </w:r>
      <w:r w:rsidRPr="00CF25B0">
        <w:rPr>
          <w:spacing w:val="-9"/>
        </w:rPr>
        <w:t xml:space="preserve"> </w:t>
      </w:r>
      <w:r>
        <w:t>положения</w:t>
      </w:r>
    </w:p>
    <w:p w:rsidR="004D4B56" w:rsidRDefault="004D4B56">
      <w:pPr>
        <w:pStyle w:val="a3"/>
        <w:spacing w:before="5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8"/>
        </w:numPr>
        <w:tabs>
          <w:tab w:val="left" w:pos="1527"/>
        </w:tabs>
        <w:spacing w:before="1"/>
        <w:ind w:right="105" w:firstLine="708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программам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ординатуры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 академия» (далее - Академия) граждан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граждан, лица поступающие), иностранных граждан,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иностранные граждане) для обучения за счет средств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заключаемым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390"/>
        </w:tabs>
        <w:ind w:right="108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частности: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567"/>
        </w:tabs>
        <w:spacing w:before="2"/>
        <w:ind w:left="567" w:right="108" w:hanging="425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47419" w:rsidRPr="000F20E9" w:rsidRDefault="00A47419" w:rsidP="00A47419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567" w:right="-41" w:hanging="425"/>
        <w:rPr>
          <w:sz w:val="28"/>
        </w:rPr>
      </w:pPr>
      <w:r w:rsidRPr="000F20E9">
        <w:rPr>
          <w:sz w:val="28"/>
        </w:rPr>
        <w:t xml:space="preserve">Приказ Министерства здравоохранения РФ от 11 мая 2017 г. N 212н "Об утверждении Порядка приема на </w:t>
      </w:r>
      <w:proofErr w:type="gramStart"/>
      <w:r w:rsidRPr="000F20E9">
        <w:rPr>
          <w:sz w:val="28"/>
        </w:rPr>
        <w:t>обучение по</w:t>
      </w:r>
      <w:proofErr w:type="gramEnd"/>
      <w:r w:rsidRPr="000F20E9">
        <w:rPr>
          <w:sz w:val="28"/>
        </w:rPr>
        <w:t xml:space="preserve"> образовательным программам высшего образования - программам ординатуры" с изменениями и дополнениями от: 17 апреля 2018 г., 26 июня, 21 ноября 2019 г., 20 октября 2020 г.;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right="105" w:hanging="425"/>
        <w:rPr>
          <w:rFonts w:ascii="Symbol" w:hAnsi="Symbol"/>
          <w:sz w:val="24"/>
        </w:rPr>
      </w:pPr>
      <w:r>
        <w:rPr>
          <w:sz w:val="28"/>
        </w:rPr>
        <w:t>Правилами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 по образовательным программам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Кавказская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государственная академия»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055A84">
        <w:rPr>
          <w:sz w:val="28"/>
        </w:rPr>
        <w:t>2022-2023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hanging="425"/>
        <w:rPr>
          <w:rFonts w:ascii="Symbol" w:hAnsi="Symbol"/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hanging="425"/>
        <w:rPr>
          <w:rFonts w:ascii="Symbol" w:hAnsi="Symbol"/>
          <w:sz w:val="24"/>
        </w:rPr>
      </w:pP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spacing w:before="64"/>
        <w:ind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при проведении вступительных испытаний в 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 по образовательным программам высшего образования -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экзаменационная комиссия).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Настоящее Положение определяет полномочия, функции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ординатуру.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ind w:right="11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ind w:right="105" w:firstLine="708"/>
        <w:jc w:val="both"/>
        <w:rPr>
          <w:sz w:val="28"/>
        </w:rPr>
      </w:pP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37"/>
        </w:tabs>
        <w:ind w:right="11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  <w:tab w:val="left" w:pos="2893"/>
          <w:tab w:val="left" w:pos="4908"/>
          <w:tab w:val="left" w:pos="7315"/>
          <w:tab w:val="left" w:pos="9588"/>
        </w:tabs>
        <w:ind w:left="567" w:right="113" w:hanging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соблюдения</w:t>
      </w:r>
      <w:r>
        <w:rPr>
          <w:sz w:val="28"/>
        </w:rPr>
        <w:tab/>
        <w:t>установленных</w:t>
      </w:r>
      <w:r>
        <w:rPr>
          <w:sz w:val="28"/>
        </w:rPr>
        <w:tab/>
        <w:t>Конституцией</w:t>
      </w:r>
      <w:r>
        <w:rPr>
          <w:sz w:val="28"/>
        </w:rPr>
        <w:tab/>
      </w:r>
      <w:r>
        <w:rPr>
          <w:spacing w:val="-3"/>
          <w:sz w:val="28"/>
        </w:rPr>
        <w:t>РФ,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15" w:hanging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Академию;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spacing w:line="342" w:lineRule="exact"/>
        <w:ind w:left="567" w:hanging="283"/>
        <w:jc w:val="left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spacing w:line="342" w:lineRule="exact"/>
        <w:ind w:left="567" w:hanging="283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14" w:hanging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07" w:hanging="283"/>
        <w:rPr>
          <w:sz w:val="28"/>
        </w:rPr>
      </w:pPr>
      <w:r>
        <w:rPr>
          <w:sz w:val="28"/>
        </w:rPr>
        <w:t>обеспечение зачисления граждан, наиболее способных и подготовленных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ординатуры.</w:t>
      </w:r>
    </w:p>
    <w:p w:rsidR="004D4B56" w:rsidRDefault="004D4B56">
      <w:pPr>
        <w:pStyle w:val="a3"/>
        <w:spacing w:before="2"/>
      </w:pPr>
    </w:p>
    <w:p w:rsidR="004D4B56" w:rsidRDefault="005B7C48">
      <w:pPr>
        <w:pStyle w:val="1"/>
        <w:numPr>
          <w:ilvl w:val="0"/>
          <w:numId w:val="9"/>
        </w:numPr>
        <w:tabs>
          <w:tab w:val="left" w:pos="1544"/>
        </w:tabs>
        <w:ind w:left="1543" w:hanging="282"/>
        <w:jc w:val="left"/>
      </w:pPr>
      <w:r>
        <w:t>Состав</w:t>
      </w:r>
      <w:r>
        <w:rPr>
          <w:spacing w:val="5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8"/>
        </w:rPr>
        <w:t xml:space="preserve"> </w:t>
      </w:r>
      <w:r>
        <w:t>комиссии</w:t>
      </w:r>
    </w:p>
    <w:p w:rsidR="004D4B56" w:rsidRDefault="004D4B56">
      <w:pPr>
        <w:pStyle w:val="a3"/>
        <w:spacing w:before="6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6"/>
        </w:numPr>
        <w:tabs>
          <w:tab w:val="left" w:pos="1320"/>
        </w:tabs>
        <w:ind w:right="110" w:firstLine="708"/>
        <w:jc w:val="both"/>
        <w:rPr>
          <w:sz w:val="28"/>
        </w:rPr>
      </w:pPr>
      <w:r>
        <w:rPr>
          <w:sz w:val="28"/>
        </w:rPr>
        <w:t>Экзаменационная комиссия состоит из председателя и членов комиссии.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ректора.</w:t>
      </w:r>
    </w:p>
    <w:p w:rsidR="004D4B56" w:rsidRDefault="005B7C48">
      <w:pPr>
        <w:pStyle w:val="a4"/>
        <w:numPr>
          <w:ilvl w:val="1"/>
          <w:numId w:val="6"/>
        </w:numPr>
        <w:tabs>
          <w:tab w:val="left" w:pos="1314"/>
        </w:tabs>
        <w:spacing w:before="2" w:line="322" w:lineRule="exact"/>
        <w:ind w:left="1313" w:hanging="493"/>
        <w:jc w:val="both"/>
        <w:rPr>
          <w:sz w:val="28"/>
        </w:rPr>
      </w:pPr>
      <w:r>
        <w:rPr>
          <w:spacing w:val="-1"/>
          <w:sz w:val="28"/>
        </w:rPr>
        <w:t>Экзаменационную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4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председатель.</w:t>
      </w:r>
    </w:p>
    <w:p w:rsidR="004D4B56" w:rsidRDefault="005B7C48">
      <w:pPr>
        <w:pStyle w:val="a4"/>
        <w:numPr>
          <w:ilvl w:val="1"/>
          <w:numId w:val="6"/>
        </w:numPr>
        <w:tabs>
          <w:tab w:val="left" w:pos="1426"/>
        </w:tabs>
        <w:ind w:right="109" w:firstLine="708"/>
        <w:jc w:val="both"/>
        <w:rPr>
          <w:sz w:val="28"/>
        </w:rPr>
      </w:pPr>
      <w:r>
        <w:rPr>
          <w:sz w:val="28"/>
        </w:rPr>
        <w:t>Экзаменационные комиссии формируются из числа наиболее 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кадров: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  <w:r>
        <w:rPr>
          <w:spacing w:val="1"/>
          <w:sz w:val="28"/>
        </w:rPr>
        <w:t xml:space="preserve"> </w:t>
      </w:r>
      <w:r>
        <w:rPr>
          <w:sz w:val="28"/>
        </w:rPr>
        <w:t>В состав экзаменационной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before="83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распределяет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  <w:tab w:val="left" w:pos="2785"/>
          <w:tab w:val="left" w:pos="4191"/>
          <w:tab w:val="left" w:pos="4749"/>
          <w:tab w:val="left" w:pos="6025"/>
          <w:tab w:val="left" w:pos="8440"/>
          <w:tab w:val="left" w:pos="9896"/>
        </w:tabs>
        <w:ind w:left="426" w:right="116" w:hanging="284"/>
        <w:jc w:val="left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работой</w:t>
      </w:r>
      <w:r>
        <w:rPr>
          <w:sz w:val="28"/>
        </w:rPr>
        <w:tab/>
        <w:t>экзаменационной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  <w:tab w:val="left" w:pos="2974"/>
          <w:tab w:val="left" w:pos="4193"/>
          <w:tab w:val="left" w:pos="6682"/>
          <w:tab w:val="left" w:pos="8225"/>
          <w:tab w:val="left" w:pos="8908"/>
        </w:tabs>
        <w:ind w:left="426" w:right="105" w:hanging="284"/>
        <w:jc w:val="left"/>
        <w:rPr>
          <w:rFonts w:ascii="Symbol" w:hAnsi="Symbol"/>
          <w:sz w:val="28"/>
        </w:rPr>
      </w:pPr>
      <w:r>
        <w:rPr>
          <w:sz w:val="28"/>
        </w:rPr>
        <w:t>инструктирует</w:t>
      </w:r>
      <w:r>
        <w:rPr>
          <w:sz w:val="28"/>
        </w:rPr>
        <w:tab/>
        <w:t>членов</w:t>
      </w:r>
      <w:r>
        <w:rPr>
          <w:sz w:val="28"/>
        </w:rPr>
        <w:tab/>
        <w:t>экзаменационной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 полномочий.</w:t>
      </w:r>
    </w:p>
    <w:p w:rsidR="004D4B56" w:rsidRDefault="005B7C48" w:rsidP="00CF25B0">
      <w:pPr>
        <w:pStyle w:val="a4"/>
        <w:tabs>
          <w:tab w:val="left" w:pos="426"/>
          <w:tab w:val="left" w:pos="1314"/>
        </w:tabs>
        <w:spacing w:line="321" w:lineRule="exact"/>
        <w:ind w:left="426" w:firstLine="0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12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обязаны: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line="342" w:lineRule="exact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line="342" w:lineRule="exact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0" w:hanging="284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5" w:hanging="284"/>
        <w:rPr>
          <w:rFonts w:ascii="Symbol" w:hAnsi="Symbol"/>
          <w:sz w:val="28"/>
        </w:rPr>
      </w:pP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7" w:hanging="284"/>
        <w:rPr>
          <w:rFonts w:ascii="Symbol" w:hAnsi="Symbol"/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(заместителя председателя) приемной комиссии о случаях нарушения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63"/>
        </w:tabs>
        <w:ind w:left="112" w:right="106" w:firstLine="708"/>
        <w:jc w:val="both"/>
        <w:rPr>
          <w:sz w:val="28"/>
        </w:rPr>
      </w:pPr>
      <w:r>
        <w:rPr>
          <w:sz w:val="28"/>
        </w:rPr>
        <w:t>В случае неисполнения или ненадлежащего исполнения 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 злоупотреблений установленными полномочиями, совершенных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10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право: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ind w:left="567" w:right="115" w:hanging="425"/>
        <w:rPr>
          <w:rFonts w:ascii="Symbol" w:hAnsi="Symbol"/>
          <w:sz w:val="28"/>
        </w:rPr>
      </w:pPr>
      <w:r>
        <w:rPr>
          <w:sz w:val="28"/>
        </w:rPr>
        <w:lastRenderedPageBreak/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 комиссии процедурные вопросы подготовки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проведения экзамена;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spacing w:line="340" w:lineRule="exact"/>
        <w:ind w:left="567" w:hanging="425"/>
        <w:rPr>
          <w:rFonts w:ascii="Symbol" w:hAnsi="Symbol"/>
          <w:sz w:val="28"/>
        </w:rPr>
      </w:pPr>
      <w:r>
        <w:rPr>
          <w:sz w:val="28"/>
        </w:rPr>
        <w:t>требовать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труда;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spacing w:line="342" w:lineRule="exact"/>
        <w:ind w:left="567" w:hanging="425"/>
        <w:rPr>
          <w:rFonts w:ascii="Symbol" w:hAnsi="Symbol"/>
          <w:sz w:val="28"/>
        </w:rPr>
      </w:pPr>
      <w:r>
        <w:rPr>
          <w:sz w:val="28"/>
        </w:rPr>
        <w:t>согласовывать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525"/>
        </w:tabs>
        <w:spacing w:line="242" w:lineRule="auto"/>
        <w:ind w:left="112" w:right="110" w:firstLine="708"/>
        <w:jc w:val="both"/>
        <w:rPr>
          <w:sz w:val="28"/>
        </w:rPr>
      </w:pP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ректора.</w:t>
      </w:r>
    </w:p>
    <w:p w:rsidR="004D4B56" w:rsidRDefault="004D4B56">
      <w:pPr>
        <w:pStyle w:val="a3"/>
        <w:spacing w:before="8"/>
        <w:rPr>
          <w:sz w:val="27"/>
        </w:rPr>
      </w:pPr>
    </w:p>
    <w:p w:rsidR="004D4B56" w:rsidRDefault="005B7C48">
      <w:pPr>
        <w:pStyle w:val="1"/>
        <w:numPr>
          <w:ilvl w:val="0"/>
          <w:numId w:val="9"/>
        </w:numPr>
        <w:tabs>
          <w:tab w:val="left" w:pos="3790"/>
          <w:tab w:val="left" w:pos="3791"/>
        </w:tabs>
        <w:spacing w:line="319" w:lineRule="exact"/>
        <w:ind w:left="3790" w:hanging="428"/>
        <w:jc w:val="left"/>
      </w:pPr>
      <w:r>
        <w:t>Проведение</w:t>
      </w:r>
      <w:r>
        <w:rPr>
          <w:spacing w:val="-5"/>
        </w:rPr>
        <w:t xml:space="preserve"> </w:t>
      </w:r>
      <w:r>
        <w:t>испытаний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172"/>
        </w:tabs>
        <w:spacing w:line="322" w:lineRule="exact"/>
        <w:ind w:left="1171" w:hanging="493"/>
        <w:jc w:val="left"/>
        <w:rPr>
          <w:sz w:val="28"/>
        </w:rPr>
      </w:pPr>
      <w:proofErr w:type="gramStart"/>
      <w:r>
        <w:rPr>
          <w:sz w:val="28"/>
        </w:rPr>
        <w:t>Поступающие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сдают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тестирование.</w:t>
      </w:r>
    </w:p>
    <w:p w:rsidR="004D4B56" w:rsidRDefault="005B7C48" w:rsidP="008E2B45">
      <w:pPr>
        <w:pStyle w:val="a4"/>
        <w:numPr>
          <w:ilvl w:val="1"/>
          <w:numId w:val="4"/>
        </w:numPr>
        <w:tabs>
          <w:tab w:val="left" w:pos="1266"/>
        </w:tabs>
        <w:ind w:left="113" w:right="113" w:firstLine="539"/>
        <w:contextualSpacing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ординатуры формируются на основе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.</w:t>
      </w:r>
    </w:p>
    <w:p w:rsidR="004D4B56" w:rsidRDefault="008E2B45">
      <w:pPr>
        <w:pStyle w:val="a4"/>
        <w:numPr>
          <w:ilvl w:val="1"/>
          <w:numId w:val="4"/>
        </w:numPr>
        <w:tabs>
          <w:tab w:val="left" w:pos="1103"/>
        </w:tabs>
        <w:spacing w:before="64"/>
        <w:ind w:right="107" w:firstLine="566"/>
        <w:jc w:val="both"/>
        <w:rPr>
          <w:sz w:val="28"/>
        </w:rPr>
      </w:pPr>
      <w:r>
        <w:rPr>
          <w:sz w:val="28"/>
        </w:rPr>
        <w:t xml:space="preserve"> </w:t>
      </w:r>
      <w:r w:rsidR="005B7C48">
        <w:rPr>
          <w:sz w:val="28"/>
        </w:rPr>
        <w:t>Для поступающих на места в рамках контрольных цифр приема, а также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по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договорам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оказании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платных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образовательных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услуг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на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определенное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направление подготовки устанавливаются одинаковые вступительные испытания.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Программы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вступительных</w:t>
      </w:r>
      <w:r w:rsidR="005B7C48">
        <w:rPr>
          <w:spacing w:val="-5"/>
          <w:sz w:val="28"/>
        </w:rPr>
        <w:t xml:space="preserve"> </w:t>
      </w:r>
      <w:r w:rsidR="005B7C48">
        <w:rPr>
          <w:sz w:val="28"/>
        </w:rPr>
        <w:t>экзаменов</w:t>
      </w:r>
      <w:r w:rsidR="005B7C48">
        <w:rPr>
          <w:spacing w:val="-8"/>
          <w:sz w:val="28"/>
        </w:rPr>
        <w:t xml:space="preserve"> </w:t>
      </w:r>
      <w:r w:rsidR="005B7C48">
        <w:rPr>
          <w:sz w:val="28"/>
        </w:rPr>
        <w:t>являются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едиными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для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всех</w:t>
      </w:r>
      <w:r w:rsidR="005B7C48">
        <w:rPr>
          <w:spacing w:val="-4"/>
          <w:sz w:val="28"/>
        </w:rPr>
        <w:t xml:space="preserve"> </w:t>
      </w:r>
      <w:r w:rsidR="005B7C48">
        <w:rPr>
          <w:sz w:val="28"/>
        </w:rPr>
        <w:t>форм</w:t>
      </w:r>
      <w:r w:rsidR="005B7C48">
        <w:rPr>
          <w:spacing w:val="-9"/>
          <w:sz w:val="28"/>
        </w:rPr>
        <w:t xml:space="preserve"> </w:t>
      </w:r>
      <w:r w:rsidR="005B7C48">
        <w:rPr>
          <w:sz w:val="28"/>
        </w:rPr>
        <w:t>обучения.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299"/>
        </w:tabs>
        <w:ind w:right="109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Академии.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227"/>
        </w:tabs>
        <w:spacing w:before="1"/>
        <w:ind w:right="107" w:firstLine="566"/>
        <w:jc w:val="both"/>
        <w:rPr>
          <w:sz w:val="28"/>
        </w:rPr>
      </w:pPr>
      <w:r>
        <w:rPr>
          <w:sz w:val="28"/>
        </w:rPr>
        <w:t>Расписание вступительных испытаний (предмет, дата, время, группа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 до сведения поступающих путем размещения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191"/>
        </w:tabs>
        <w:ind w:right="106" w:firstLine="566"/>
        <w:jc w:val="both"/>
        <w:rPr>
          <w:sz w:val="28"/>
        </w:rPr>
      </w:pPr>
      <w:r>
        <w:rPr>
          <w:sz w:val="28"/>
        </w:rPr>
        <w:t>Присутствие на экзамене посторонних лиц без разрешения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не допускается.</w:t>
      </w:r>
    </w:p>
    <w:p w:rsidR="004D4B56" w:rsidRDefault="005B7C48" w:rsidP="001705EC">
      <w:pPr>
        <w:pStyle w:val="a4"/>
        <w:numPr>
          <w:ilvl w:val="1"/>
          <w:numId w:val="4"/>
        </w:numPr>
        <w:tabs>
          <w:tab w:val="left" w:pos="1134"/>
        </w:tabs>
        <w:ind w:right="106" w:firstLine="566"/>
        <w:jc w:val="both"/>
        <w:rPr>
          <w:sz w:val="28"/>
        </w:rPr>
      </w:pPr>
      <w:r>
        <w:rPr>
          <w:sz w:val="28"/>
        </w:rPr>
        <w:t>Вступительное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 (далее - тестирование).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 проводится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тестовых заданий, комплектуемых автоматически путем случайной выборки 60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здравоохранения Российской Федерации. На решение 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отводится 60 минут.</w:t>
      </w:r>
    </w:p>
    <w:p w:rsidR="004D4B56" w:rsidRDefault="005B7C48" w:rsidP="001705EC">
      <w:pPr>
        <w:pStyle w:val="a4"/>
        <w:numPr>
          <w:ilvl w:val="1"/>
          <w:numId w:val="2"/>
        </w:numPr>
        <w:tabs>
          <w:tab w:val="left" w:pos="1276"/>
        </w:tabs>
        <w:ind w:right="112" w:firstLine="566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4D4B56" w:rsidRDefault="005B7C48">
      <w:pPr>
        <w:pStyle w:val="a3"/>
        <w:ind w:left="112" w:right="106" w:firstLine="708"/>
        <w:jc w:val="both"/>
      </w:pPr>
      <w:r>
        <w:t>Результат тестирования в баллах (1 балл равен 1 проценту) отражается 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подписываемом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успешное прохождение тестирования, составляет 70 баллов (далее - минимальное</w:t>
      </w:r>
      <w:r>
        <w:rPr>
          <w:spacing w:val="1"/>
        </w:rPr>
        <w:t xml:space="preserve"> </w:t>
      </w:r>
      <w:r>
        <w:t>количество баллов).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98"/>
        </w:tabs>
        <w:ind w:right="115" w:firstLine="56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документально),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к ним в других группах или индивидуально в период 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40"/>
        </w:tabs>
        <w:ind w:right="107" w:firstLine="48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</w:p>
    <w:p w:rsidR="004D4B56" w:rsidRDefault="005B7C48">
      <w:pPr>
        <w:pStyle w:val="a3"/>
        <w:ind w:left="112" w:right="110" w:firstLine="540"/>
        <w:jc w:val="both"/>
      </w:pPr>
      <w:proofErr w:type="gramStart"/>
      <w:r>
        <w:t>После объявления результатов тестирования поступающий (доверенное лицо)</w:t>
      </w:r>
      <w:r>
        <w:rPr>
          <w:spacing w:val="-67"/>
        </w:rPr>
        <w:t xml:space="preserve"> </w:t>
      </w:r>
      <w:r>
        <w:t>имеет право ознакомиться со своей работой (с работой поступающего) в день</w:t>
      </w:r>
      <w:r>
        <w:rPr>
          <w:spacing w:val="1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дня.</w:t>
      </w:r>
      <w:proofErr w:type="gramEnd"/>
    </w:p>
    <w:p w:rsidR="004D4B56" w:rsidRDefault="005B7C48">
      <w:pPr>
        <w:pStyle w:val="a4"/>
        <w:numPr>
          <w:ilvl w:val="1"/>
          <w:numId w:val="2"/>
        </w:numPr>
        <w:tabs>
          <w:tab w:val="left" w:pos="1318"/>
        </w:tabs>
        <w:ind w:right="107" w:firstLine="566"/>
        <w:jc w:val="both"/>
        <w:rPr>
          <w:sz w:val="28"/>
        </w:rPr>
      </w:pPr>
      <w:r>
        <w:rPr>
          <w:sz w:val="28"/>
        </w:rPr>
        <w:t>По результатам вступительного экзамена, поступающий вправе подать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апелляционную комиссию письменное апелляционное заявление о нарушении,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</w:t>
      </w:r>
      <w:proofErr w:type="gramStart"/>
      <w:r>
        <w:rPr>
          <w:sz w:val="28"/>
        </w:rPr>
        <w:t>мнению</w:t>
      </w:r>
      <w:proofErr w:type="gramEnd"/>
      <w:r>
        <w:rPr>
          <w:sz w:val="28"/>
        </w:rPr>
        <w:t xml:space="preserve"> установленного порядка проведения испытания и (или) несогласии с</w:t>
      </w:r>
      <w:r>
        <w:rPr>
          <w:spacing w:val="1"/>
          <w:sz w:val="28"/>
        </w:rPr>
        <w:t xml:space="preserve"> </w:t>
      </w:r>
      <w:r>
        <w:rPr>
          <w:sz w:val="28"/>
        </w:rPr>
        <w:t>его (их)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429"/>
        </w:tabs>
        <w:ind w:right="10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экзаменационной комиссии, проводящие вступи</w:t>
      </w:r>
      <w:bookmarkStart w:id="0" w:name="_GoBack"/>
      <w:bookmarkEnd w:id="0"/>
      <w:r>
        <w:rPr>
          <w:sz w:val="28"/>
        </w:rPr>
        <w:t>тельное испытание,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35"/>
        </w:tabs>
        <w:ind w:right="114" w:firstLine="566"/>
        <w:jc w:val="both"/>
        <w:rPr>
          <w:sz w:val="28"/>
        </w:rPr>
      </w:pPr>
      <w:r>
        <w:rPr>
          <w:sz w:val="28"/>
        </w:rPr>
        <w:t>Лица, забравшие документы после завершения приема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выбывают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</w:p>
    <w:p w:rsidR="004D4B56" w:rsidRDefault="004D4B56">
      <w:pPr>
        <w:pStyle w:val="a3"/>
        <w:spacing w:before="1"/>
      </w:pPr>
    </w:p>
    <w:p w:rsidR="004D4B56" w:rsidRDefault="005B7C48">
      <w:pPr>
        <w:pStyle w:val="1"/>
        <w:numPr>
          <w:ilvl w:val="0"/>
          <w:numId w:val="9"/>
        </w:numPr>
        <w:tabs>
          <w:tab w:val="left" w:pos="4998"/>
        </w:tabs>
        <w:ind w:left="4997"/>
        <w:jc w:val="left"/>
      </w:pPr>
      <w:r>
        <w:t>Прочее</w:t>
      </w:r>
    </w:p>
    <w:p w:rsidR="004D4B56" w:rsidRDefault="004D4B56">
      <w:pPr>
        <w:pStyle w:val="a3"/>
        <w:spacing w:before="6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1"/>
        </w:numPr>
        <w:tabs>
          <w:tab w:val="left" w:pos="1462"/>
        </w:tabs>
        <w:ind w:right="113" w:firstLine="830"/>
        <w:rPr>
          <w:sz w:val="28"/>
        </w:rPr>
      </w:pPr>
      <w:r>
        <w:rPr>
          <w:sz w:val="28"/>
        </w:rPr>
        <w:t>Срок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4D4B56" w:rsidRDefault="005B7C48">
      <w:pPr>
        <w:pStyle w:val="a4"/>
        <w:numPr>
          <w:ilvl w:val="1"/>
          <w:numId w:val="1"/>
        </w:numPr>
        <w:tabs>
          <w:tab w:val="left" w:pos="1555"/>
          <w:tab w:val="left" w:pos="1556"/>
          <w:tab w:val="left" w:pos="3075"/>
          <w:tab w:val="left" w:pos="4985"/>
          <w:tab w:val="left" w:pos="6471"/>
          <w:tab w:val="left" w:pos="6807"/>
          <w:tab w:val="left" w:pos="7719"/>
          <w:tab w:val="left" w:pos="8633"/>
          <w:tab w:val="left" w:pos="9763"/>
        </w:tabs>
        <w:ind w:right="107" w:firstLine="809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наименования</w:t>
      </w:r>
      <w:r>
        <w:rPr>
          <w:sz w:val="28"/>
        </w:rPr>
        <w:tab/>
        <w:t>Академии,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смена</w:t>
      </w:r>
      <w:r>
        <w:rPr>
          <w:sz w:val="28"/>
        </w:rPr>
        <w:tab/>
        <w:t>ректора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4D4B56" w:rsidRDefault="004D4B56">
      <w:pPr>
        <w:rPr>
          <w:sz w:val="28"/>
        </w:rPr>
        <w:sectPr w:rsidR="004D4B56">
          <w:footerReference w:type="default" r:id="rId8"/>
          <w:pgSz w:w="11910" w:h="16840"/>
          <w:pgMar w:top="760" w:right="740" w:bottom="1220" w:left="1020" w:header="0" w:footer="1004" w:gutter="0"/>
          <w:cols w:space="720"/>
        </w:sectPr>
      </w:pPr>
    </w:p>
    <w:p w:rsidR="004D4B56" w:rsidRDefault="005B7C48">
      <w:pPr>
        <w:pStyle w:val="a3"/>
        <w:spacing w:before="65"/>
        <w:ind w:left="112"/>
      </w:pPr>
      <w:r>
        <w:lastRenderedPageBreak/>
        <w:t>Проект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вносит:</w:t>
      </w:r>
    </w:p>
    <w:p w:rsidR="004D4B56" w:rsidRDefault="001705EC">
      <w:pPr>
        <w:pStyle w:val="a3"/>
        <w:tabs>
          <w:tab w:val="left" w:pos="7098"/>
        </w:tabs>
        <w:spacing w:before="199"/>
        <w:ind w:left="112"/>
      </w:pPr>
      <w:r>
        <w:t>Директор Медицинского института</w:t>
      </w:r>
      <w:r w:rsidR="005B7C48">
        <w:tab/>
      </w:r>
      <w:r>
        <w:t xml:space="preserve">М.Б. </w:t>
      </w:r>
      <w:proofErr w:type="spellStart"/>
      <w:r>
        <w:t>Узденов</w:t>
      </w:r>
      <w:proofErr w:type="spellEnd"/>
    </w:p>
    <w:p w:rsidR="004D4B56" w:rsidRDefault="004D4B56">
      <w:pPr>
        <w:pStyle w:val="a3"/>
        <w:rPr>
          <w:sz w:val="30"/>
        </w:rPr>
      </w:pPr>
    </w:p>
    <w:p w:rsidR="004D4B56" w:rsidRDefault="004D4B56">
      <w:pPr>
        <w:pStyle w:val="a3"/>
        <w:spacing w:before="9"/>
        <w:rPr>
          <w:sz w:val="32"/>
        </w:rPr>
      </w:pPr>
    </w:p>
    <w:p w:rsidR="004D4B56" w:rsidRDefault="005B7C48">
      <w:pPr>
        <w:pStyle w:val="a3"/>
        <w:ind w:left="112"/>
      </w:pPr>
      <w:r>
        <w:t>Согласовано:</w:t>
      </w:r>
    </w:p>
    <w:p w:rsidR="004D4B56" w:rsidRDefault="005B7C48" w:rsidP="001705EC">
      <w:pPr>
        <w:pStyle w:val="a3"/>
        <w:spacing w:before="201" w:line="388" w:lineRule="auto"/>
        <w:ind w:left="112" w:right="1219"/>
      </w:pPr>
      <w:r>
        <w:t>Проректор</w:t>
      </w:r>
      <w:r>
        <w:rPr>
          <w:spacing w:val="50"/>
        </w:rPr>
        <w:t xml:space="preserve"> </w:t>
      </w:r>
      <w:r>
        <w:t>по</w:t>
      </w:r>
      <w:r>
        <w:rPr>
          <w:spacing w:val="-9"/>
        </w:rPr>
        <w:t xml:space="preserve"> </w:t>
      </w:r>
      <w:r w:rsidR="001705EC">
        <w:t>учебной</w:t>
      </w:r>
      <w:r>
        <w:rPr>
          <w:spacing w:val="-11"/>
        </w:rPr>
        <w:t xml:space="preserve"> </w:t>
      </w:r>
      <w:r w:rsidR="001705EC">
        <w:t xml:space="preserve">работе    </w:t>
      </w:r>
      <w:r>
        <w:tab/>
      </w:r>
      <w:r w:rsidR="001705EC">
        <w:t xml:space="preserve">                                       Г. Ю. Нагорная</w:t>
      </w:r>
    </w:p>
    <w:p w:rsidR="004D4B56" w:rsidRDefault="004D4B56">
      <w:pPr>
        <w:pStyle w:val="a3"/>
        <w:rPr>
          <w:sz w:val="30"/>
        </w:rPr>
      </w:pPr>
    </w:p>
    <w:p w:rsidR="004D4B56" w:rsidRDefault="005B7C48">
      <w:pPr>
        <w:pStyle w:val="a3"/>
        <w:tabs>
          <w:tab w:val="left" w:pos="7051"/>
        </w:tabs>
        <w:ind w:left="112"/>
      </w:pPr>
      <w:r>
        <w:t>Начальник</w:t>
      </w:r>
      <w:r>
        <w:rPr>
          <w:spacing w:val="-11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4D4B56">
      <w:pgSz w:w="11910" w:h="16840"/>
      <w:pgMar w:top="1340" w:right="740" w:bottom="122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1" w:rsidRDefault="00823ED1">
      <w:r>
        <w:separator/>
      </w:r>
    </w:p>
  </w:endnote>
  <w:endnote w:type="continuationSeparator" w:id="0">
    <w:p w:rsidR="00823ED1" w:rsidRDefault="008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56" w:rsidRDefault="00A474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79.8pt;width:11pt;height:13.05pt;z-index:-251658752;mso-position-horizontal-relative:page;mso-position-vertical-relative:page" filled="f" stroked="f">
          <v:textbox inset="0,0,0,0">
            <w:txbxContent>
              <w:p w:rsidR="004D4B56" w:rsidRDefault="005B7C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7419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1" w:rsidRDefault="00823ED1">
      <w:r>
        <w:separator/>
      </w:r>
    </w:p>
  </w:footnote>
  <w:footnote w:type="continuationSeparator" w:id="0">
    <w:p w:rsidR="00823ED1" w:rsidRDefault="0082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8B"/>
    <w:multiLevelType w:val="multilevel"/>
    <w:tmpl w:val="F432EDBA"/>
    <w:lvl w:ilvl="0">
      <w:start w:val="2"/>
      <w:numFmt w:val="decimal"/>
      <w:lvlText w:val="%1"/>
      <w:lvlJc w:val="left"/>
      <w:pPr>
        <w:ind w:left="11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9"/>
      </w:pPr>
      <w:rPr>
        <w:rFonts w:hint="default"/>
        <w:lang w:val="ru-RU" w:eastAsia="en-US" w:bidi="ar-SA"/>
      </w:rPr>
    </w:lvl>
  </w:abstractNum>
  <w:abstractNum w:abstractNumId="1">
    <w:nsid w:val="100E22C6"/>
    <w:multiLevelType w:val="hybridMultilevel"/>
    <w:tmpl w:val="8A50A22E"/>
    <w:lvl w:ilvl="0" w:tplc="A2C4D7EA">
      <w:start w:val="1"/>
      <w:numFmt w:val="bullet"/>
      <w:lvlText w:val=""/>
      <w:lvlJc w:val="left"/>
      <w:pPr>
        <w:ind w:left="112" w:hanging="707"/>
      </w:pPr>
      <w:rPr>
        <w:rFonts w:ascii="Symbol" w:hAnsi="Symbol"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2">
    <w:nsid w:val="13665EE9"/>
    <w:multiLevelType w:val="multilevel"/>
    <w:tmpl w:val="B25C0A28"/>
    <w:lvl w:ilvl="0">
      <w:start w:val="3"/>
      <w:numFmt w:val="decimal"/>
      <w:lvlText w:val="%1"/>
      <w:lvlJc w:val="left"/>
      <w:pPr>
        <w:ind w:left="112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49"/>
      </w:pPr>
      <w:rPr>
        <w:rFonts w:hint="default"/>
        <w:lang w:val="ru-RU" w:eastAsia="en-US" w:bidi="ar-SA"/>
      </w:rPr>
    </w:lvl>
  </w:abstractNum>
  <w:abstractNum w:abstractNumId="3">
    <w:nsid w:val="19B61303"/>
    <w:multiLevelType w:val="multilevel"/>
    <w:tmpl w:val="01C4302C"/>
    <w:lvl w:ilvl="0">
      <w:start w:val="2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3"/>
      </w:pPr>
      <w:rPr>
        <w:rFonts w:hint="default"/>
        <w:lang w:val="ru-RU" w:eastAsia="en-US" w:bidi="ar-SA"/>
      </w:rPr>
    </w:lvl>
  </w:abstractNum>
  <w:abstractNum w:abstractNumId="4">
    <w:nsid w:val="4D48044F"/>
    <w:multiLevelType w:val="hybridMultilevel"/>
    <w:tmpl w:val="D6840948"/>
    <w:lvl w:ilvl="0" w:tplc="A2C4D7EA">
      <w:start w:val="1"/>
      <w:numFmt w:val="bullet"/>
      <w:lvlText w:val=""/>
      <w:lvlJc w:val="left"/>
      <w:pPr>
        <w:ind w:left="112" w:hanging="707"/>
      </w:pPr>
      <w:rPr>
        <w:rFonts w:ascii="Symbol" w:hAnsi="Symbol"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5">
    <w:nsid w:val="4EA6755C"/>
    <w:multiLevelType w:val="hybridMultilevel"/>
    <w:tmpl w:val="3DA8BEA6"/>
    <w:lvl w:ilvl="0" w:tplc="645443D8">
      <w:numFmt w:val="bullet"/>
      <w:lvlText w:val=""/>
      <w:lvlJc w:val="left"/>
      <w:pPr>
        <w:ind w:left="112" w:hanging="707"/>
      </w:pPr>
      <w:rPr>
        <w:rFonts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6">
    <w:nsid w:val="531D36F4"/>
    <w:multiLevelType w:val="hybridMultilevel"/>
    <w:tmpl w:val="E7E0282A"/>
    <w:lvl w:ilvl="0" w:tplc="52526314">
      <w:numFmt w:val="bullet"/>
      <w:lvlText w:val="-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A752A">
      <w:numFmt w:val="bullet"/>
      <w:lvlText w:val="•"/>
      <w:lvlJc w:val="left"/>
      <w:pPr>
        <w:ind w:left="1122" w:hanging="252"/>
      </w:pPr>
      <w:rPr>
        <w:rFonts w:hint="default"/>
        <w:lang w:val="ru-RU" w:eastAsia="en-US" w:bidi="ar-SA"/>
      </w:rPr>
    </w:lvl>
    <w:lvl w:ilvl="2" w:tplc="3CF85908">
      <w:numFmt w:val="bullet"/>
      <w:lvlText w:val="•"/>
      <w:lvlJc w:val="left"/>
      <w:pPr>
        <w:ind w:left="2125" w:hanging="252"/>
      </w:pPr>
      <w:rPr>
        <w:rFonts w:hint="default"/>
        <w:lang w:val="ru-RU" w:eastAsia="en-US" w:bidi="ar-SA"/>
      </w:rPr>
    </w:lvl>
    <w:lvl w:ilvl="3" w:tplc="05EA5BDC">
      <w:numFmt w:val="bullet"/>
      <w:lvlText w:val="•"/>
      <w:lvlJc w:val="left"/>
      <w:pPr>
        <w:ind w:left="3127" w:hanging="252"/>
      </w:pPr>
      <w:rPr>
        <w:rFonts w:hint="default"/>
        <w:lang w:val="ru-RU" w:eastAsia="en-US" w:bidi="ar-SA"/>
      </w:rPr>
    </w:lvl>
    <w:lvl w:ilvl="4" w:tplc="6584FB6C">
      <w:numFmt w:val="bullet"/>
      <w:lvlText w:val="•"/>
      <w:lvlJc w:val="left"/>
      <w:pPr>
        <w:ind w:left="4130" w:hanging="252"/>
      </w:pPr>
      <w:rPr>
        <w:rFonts w:hint="default"/>
        <w:lang w:val="ru-RU" w:eastAsia="en-US" w:bidi="ar-SA"/>
      </w:rPr>
    </w:lvl>
    <w:lvl w:ilvl="5" w:tplc="FFD05858">
      <w:numFmt w:val="bullet"/>
      <w:lvlText w:val="•"/>
      <w:lvlJc w:val="left"/>
      <w:pPr>
        <w:ind w:left="5133" w:hanging="252"/>
      </w:pPr>
      <w:rPr>
        <w:rFonts w:hint="default"/>
        <w:lang w:val="ru-RU" w:eastAsia="en-US" w:bidi="ar-SA"/>
      </w:rPr>
    </w:lvl>
    <w:lvl w:ilvl="6" w:tplc="C4BE3CB2">
      <w:numFmt w:val="bullet"/>
      <w:lvlText w:val="•"/>
      <w:lvlJc w:val="left"/>
      <w:pPr>
        <w:ind w:left="6135" w:hanging="252"/>
      </w:pPr>
      <w:rPr>
        <w:rFonts w:hint="default"/>
        <w:lang w:val="ru-RU" w:eastAsia="en-US" w:bidi="ar-SA"/>
      </w:rPr>
    </w:lvl>
    <w:lvl w:ilvl="7" w:tplc="00A87EB2">
      <w:numFmt w:val="bullet"/>
      <w:lvlText w:val="•"/>
      <w:lvlJc w:val="left"/>
      <w:pPr>
        <w:ind w:left="7138" w:hanging="252"/>
      </w:pPr>
      <w:rPr>
        <w:rFonts w:hint="default"/>
        <w:lang w:val="ru-RU" w:eastAsia="en-US" w:bidi="ar-SA"/>
      </w:rPr>
    </w:lvl>
    <w:lvl w:ilvl="8" w:tplc="1116EEBC">
      <w:numFmt w:val="bullet"/>
      <w:lvlText w:val="•"/>
      <w:lvlJc w:val="left"/>
      <w:pPr>
        <w:ind w:left="8141" w:hanging="252"/>
      </w:pPr>
      <w:rPr>
        <w:rFonts w:hint="default"/>
        <w:lang w:val="ru-RU" w:eastAsia="en-US" w:bidi="ar-SA"/>
      </w:rPr>
    </w:lvl>
  </w:abstractNum>
  <w:abstractNum w:abstractNumId="7">
    <w:nsid w:val="5A0129CE"/>
    <w:multiLevelType w:val="multilevel"/>
    <w:tmpl w:val="6E1A67E8"/>
    <w:lvl w:ilvl="0">
      <w:start w:val="1"/>
      <w:numFmt w:val="decimal"/>
      <w:lvlText w:val="%1"/>
      <w:lvlJc w:val="left"/>
      <w:pPr>
        <w:ind w:left="11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6"/>
      </w:pPr>
      <w:rPr>
        <w:rFonts w:hint="default"/>
        <w:lang w:val="ru-RU" w:eastAsia="en-US" w:bidi="ar-SA"/>
      </w:rPr>
    </w:lvl>
  </w:abstractNum>
  <w:abstractNum w:abstractNumId="8">
    <w:nsid w:val="5E8C7E4B"/>
    <w:multiLevelType w:val="hybridMultilevel"/>
    <w:tmpl w:val="8B4204C6"/>
    <w:lvl w:ilvl="0" w:tplc="645443D8">
      <w:numFmt w:val="bullet"/>
      <w:lvlText w:val=""/>
      <w:lvlJc w:val="left"/>
      <w:pPr>
        <w:ind w:left="112" w:hanging="707"/>
      </w:pPr>
      <w:rPr>
        <w:rFonts w:hint="default"/>
        <w:w w:val="100"/>
        <w:lang w:val="ru-RU" w:eastAsia="en-US" w:bidi="ar-SA"/>
      </w:rPr>
    </w:lvl>
    <w:lvl w:ilvl="1" w:tplc="A2C4D7EA">
      <w:start w:val="1"/>
      <w:numFmt w:val="bullet"/>
      <w:lvlText w:val=""/>
      <w:lvlJc w:val="left"/>
      <w:pPr>
        <w:ind w:left="847" w:hanging="33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9">
    <w:nsid w:val="60E20162"/>
    <w:multiLevelType w:val="hybridMultilevel"/>
    <w:tmpl w:val="53EACCB8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0">
    <w:nsid w:val="6760264E"/>
    <w:multiLevelType w:val="multilevel"/>
    <w:tmpl w:val="BB845384"/>
    <w:lvl w:ilvl="0">
      <w:start w:val="4"/>
      <w:numFmt w:val="decimal"/>
      <w:lvlText w:val="%1"/>
      <w:lvlJc w:val="left"/>
      <w:pPr>
        <w:ind w:left="1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9"/>
      </w:pPr>
      <w:rPr>
        <w:rFonts w:hint="default"/>
        <w:lang w:val="ru-RU" w:eastAsia="en-US" w:bidi="ar-SA"/>
      </w:rPr>
    </w:lvl>
  </w:abstractNum>
  <w:abstractNum w:abstractNumId="11">
    <w:nsid w:val="68AF6128"/>
    <w:multiLevelType w:val="hybridMultilevel"/>
    <w:tmpl w:val="337A46FA"/>
    <w:lvl w:ilvl="0" w:tplc="6D84D4AA">
      <w:start w:val="1"/>
      <w:numFmt w:val="decimal"/>
      <w:lvlText w:val="%1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EA5E88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2" w:tplc="249E4E86">
      <w:numFmt w:val="bullet"/>
      <w:lvlText w:val="•"/>
      <w:lvlJc w:val="left"/>
      <w:pPr>
        <w:ind w:left="5261" w:hanging="281"/>
      </w:pPr>
      <w:rPr>
        <w:rFonts w:hint="default"/>
        <w:lang w:val="ru-RU" w:eastAsia="en-US" w:bidi="ar-SA"/>
      </w:rPr>
    </w:lvl>
    <w:lvl w:ilvl="3" w:tplc="C8340CDA">
      <w:numFmt w:val="bullet"/>
      <w:lvlText w:val="•"/>
      <w:lvlJc w:val="left"/>
      <w:pPr>
        <w:ind w:left="5871" w:hanging="281"/>
      </w:pPr>
      <w:rPr>
        <w:rFonts w:hint="default"/>
        <w:lang w:val="ru-RU" w:eastAsia="en-US" w:bidi="ar-SA"/>
      </w:rPr>
    </w:lvl>
    <w:lvl w:ilvl="4" w:tplc="54D039FA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8F96E82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D60E80D4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7" w:tplc="ECA888B6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  <w:lvl w:ilvl="8" w:tplc="4B9E60C4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2">
    <w:nsid w:val="7EAA1E6E"/>
    <w:multiLevelType w:val="hybridMultilevel"/>
    <w:tmpl w:val="4D8ED8CE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87FF8"/>
    <w:multiLevelType w:val="multilevel"/>
    <w:tmpl w:val="65140C44"/>
    <w:lvl w:ilvl="0">
      <w:start w:val="3"/>
      <w:numFmt w:val="decimal"/>
      <w:lvlText w:val="%1"/>
      <w:lvlJc w:val="left"/>
      <w:pPr>
        <w:ind w:left="112" w:hanging="955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12" w:hanging="95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9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5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4B56"/>
    <w:rsid w:val="00055A84"/>
    <w:rsid w:val="001705EC"/>
    <w:rsid w:val="004D4B56"/>
    <w:rsid w:val="005B7C48"/>
    <w:rsid w:val="006804FE"/>
    <w:rsid w:val="007C0B58"/>
    <w:rsid w:val="00823ED1"/>
    <w:rsid w:val="008E2B45"/>
    <w:rsid w:val="00A47419"/>
    <w:rsid w:val="00C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CF25B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CF25B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2022-03-10T09:13:00Z</cp:lastPrinted>
  <dcterms:created xsi:type="dcterms:W3CDTF">2021-03-19T14:07:00Z</dcterms:created>
  <dcterms:modified xsi:type="dcterms:W3CDTF">2022-03-10T09:16:00Z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