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E4" w:rsidRDefault="00B223E4" w:rsidP="00B223E4">
      <w:pPr>
        <w:spacing w:after="20" w:line="20" w:lineRule="atLeast"/>
        <w:ind w:left="-851"/>
        <w:jc w:val="center"/>
        <w:rPr>
          <w:rFonts w:ascii="Times New Roman" w:hAnsi="Times New Roman"/>
          <w:sz w:val="24"/>
          <w:szCs w:val="24"/>
        </w:rPr>
      </w:pPr>
      <w:r w:rsidRPr="005217F4">
        <w:rPr>
          <w:rFonts w:ascii="Times New Roman" w:hAnsi="Times New Roman"/>
          <w:sz w:val="24"/>
          <w:szCs w:val="24"/>
        </w:rPr>
        <w:t>МИНИСТЕРСТВО НАУКИ И ВЫСШЕГО ОБРАЗОВАНИЯ РОССИЙСКОЙ ФЕДЕРАЦИИ</w:t>
      </w:r>
    </w:p>
    <w:p w:rsidR="001312DB" w:rsidRPr="005217F4" w:rsidRDefault="001312DB" w:rsidP="00B223E4">
      <w:pPr>
        <w:spacing w:after="20" w:line="20" w:lineRule="atLeast"/>
        <w:ind w:left="-851"/>
        <w:jc w:val="center"/>
        <w:rPr>
          <w:rFonts w:ascii="Times New Roman" w:hAnsi="Times New Roman"/>
          <w:sz w:val="24"/>
          <w:szCs w:val="24"/>
        </w:rPr>
      </w:pPr>
    </w:p>
    <w:p w:rsidR="00B223E4" w:rsidRPr="005217F4" w:rsidRDefault="00B223E4" w:rsidP="00B223E4">
      <w:pPr>
        <w:spacing w:after="20" w:line="20" w:lineRule="atLeast"/>
        <w:ind w:left="-851"/>
        <w:jc w:val="center"/>
        <w:rPr>
          <w:rFonts w:ascii="Times New Roman" w:hAnsi="Times New Roman"/>
          <w:sz w:val="24"/>
          <w:szCs w:val="24"/>
        </w:rPr>
      </w:pPr>
      <w:r w:rsidRPr="005217F4">
        <w:rPr>
          <w:rFonts w:ascii="Times New Roman" w:hAnsi="Times New Roman"/>
          <w:sz w:val="24"/>
          <w:szCs w:val="24"/>
        </w:rPr>
        <w:t>ФЕДЕРАЛЬНОЕ ГОСУДАРСТВЕННОЕ БЮДЖЕТНОЕ ОБРАЗОВАТЕЛЬНОЕ УЧРЕЖДЕНИЕ ВЫСШЕГО ОБРАЗОВАНИЯ</w:t>
      </w:r>
    </w:p>
    <w:p w:rsidR="00B223E4" w:rsidRPr="005217F4" w:rsidRDefault="00CE2242" w:rsidP="00B223E4">
      <w:pPr>
        <w:spacing w:after="20" w:line="20" w:lineRule="atLeast"/>
        <w:ind w:left="-851"/>
        <w:jc w:val="center"/>
        <w:rPr>
          <w:rFonts w:ascii="Times New Roman" w:hAnsi="Times New Roman"/>
          <w:sz w:val="24"/>
          <w:szCs w:val="24"/>
        </w:rPr>
      </w:pPr>
      <w:r>
        <w:rPr>
          <w:rFonts w:ascii="Times New Roman" w:hAnsi="Times New Roman"/>
          <w:sz w:val="24"/>
          <w:szCs w:val="24"/>
        </w:rPr>
        <w:t>«</w:t>
      </w:r>
      <w:r w:rsidR="00B223E4" w:rsidRPr="005217F4">
        <w:rPr>
          <w:rFonts w:ascii="Times New Roman" w:hAnsi="Times New Roman"/>
          <w:sz w:val="24"/>
          <w:szCs w:val="24"/>
        </w:rPr>
        <w:t>СЕВЕРО-КАВКАЗСКАЯ ГОСУДАРСТВЕННАЯ АКАДЕМИЯ</w:t>
      </w:r>
      <w:r>
        <w:rPr>
          <w:rFonts w:ascii="Times New Roman" w:hAnsi="Times New Roman"/>
          <w:sz w:val="24"/>
          <w:szCs w:val="24"/>
        </w:rPr>
        <w:t xml:space="preserve">» </w:t>
      </w:r>
    </w:p>
    <w:p w:rsidR="00B223E4" w:rsidRPr="005217F4" w:rsidRDefault="00B223E4" w:rsidP="00B223E4">
      <w:pPr>
        <w:spacing w:after="0" w:line="240" w:lineRule="auto"/>
        <w:jc w:val="right"/>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b/>
          <w:sz w:val="28"/>
          <w:szCs w:val="28"/>
        </w:rPr>
      </w:pPr>
    </w:p>
    <w:p w:rsidR="00B223E4" w:rsidRPr="005217F4" w:rsidRDefault="00B223E4" w:rsidP="00B223E4">
      <w:pPr>
        <w:spacing w:after="0" w:line="240" w:lineRule="auto"/>
        <w:jc w:val="center"/>
        <w:rPr>
          <w:rFonts w:ascii="Times New Roman" w:hAnsi="Times New Roman"/>
          <w:b/>
          <w:sz w:val="28"/>
          <w:szCs w:val="28"/>
        </w:rPr>
      </w:pPr>
    </w:p>
    <w:p w:rsidR="00B223E4" w:rsidRPr="005217F4" w:rsidRDefault="00B223E4" w:rsidP="00B223E4">
      <w:pPr>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1B0C86" w:rsidRDefault="00B223E4" w:rsidP="00B223E4">
      <w:pPr>
        <w:spacing w:after="0" w:line="240" w:lineRule="auto"/>
        <w:jc w:val="center"/>
        <w:rPr>
          <w:rFonts w:ascii="Times New Roman Полужирный" w:hAnsi="Times New Roman Полужирный" w:cs="Times New Roman"/>
          <w:sz w:val="36"/>
          <w:szCs w:val="36"/>
        </w:rPr>
      </w:pPr>
      <w:r w:rsidRPr="001B0C86">
        <w:rPr>
          <w:rFonts w:ascii="Times New Roman Полужирный" w:hAnsi="Times New Roman Полужирный" w:cs="Times New Roman"/>
          <w:b/>
          <w:sz w:val="36"/>
          <w:szCs w:val="36"/>
        </w:rPr>
        <w:t>«</w:t>
      </w:r>
      <w:r w:rsidR="001B0C86" w:rsidRPr="001B0C86">
        <w:rPr>
          <w:rFonts w:ascii="Times New Roman Полужирный" w:hAnsi="Times New Roman Полужирный" w:cs="Times New Roman"/>
          <w:b/>
          <w:sz w:val="36"/>
          <w:szCs w:val="36"/>
        </w:rPr>
        <w:t xml:space="preserve">ОСНОВЫ РОССИЙСКОЙ </w:t>
      </w:r>
      <w:r w:rsidR="00671B9E" w:rsidRPr="001B0C86">
        <w:rPr>
          <w:rFonts w:ascii="Times New Roman Полужирный" w:hAnsi="Times New Roman Полужирный" w:cs="Times New Roman"/>
          <w:b/>
          <w:sz w:val="36"/>
          <w:szCs w:val="36"/>
        </w:rPr>
        <w:t>ГОСУДАРСТВ</w:t>
      </w:r>
      <w:r w:rsidR="001B0C86" w:rsidRPr="001B0C86">
        <w:rPr>
          <w:rFonts w:ascii="Times New Roman Полужирный" w:hAnsi="Times New Roman Полужирный" w:cs="Times New Roman"/>
          <w:b/>
          <w:sz w:val="36"/>
          <w:szCs w:val="36"/>
        </w:rPr>
        <w:t>ЕННОСТИ</w:t>
      </w:r>
      <w:r w:rsidRPr="001B0C86">
        <w:rPr>
          <w:rFonts w:ascii="Times New Roman Полужирный" w:hAnsi="Times New Roman Полужирный" w:cs="Times New Roman"/>
          <w:b/>
          <w:sz w:val="36"/>
          <w:szCs w:val="36"/>
        </w:rPr>
        <w:t>»</w:t>
      </w: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C301F3" w:rsidRDefault="00B223E4" w:rsidP="00B223E4">
      <w:pPr>
        <w:pStyle w:val="a3"/>
        <w:jc w:val="center"/>
        <w:rPr>
          <w:rFonts w:ascii="Times New Roman" w:hAnsi="Times New Roman"/>
          <w:szCs w:val="24"/>
        </w:rPr>
      </w:pPr>
      <w:r w:rsidRPr="005217F4">
        <w:rPr>
          <w:rFonts w:ascii="Times New Roman" w:hAnsi="Times New Roman"/>
          <w:szCs w:val="24"/>
        </w:rPr>
        <w:t>Во</w:t>
      </w:r>
      <w:r w:rsidRPr="007F6779">
        <w:rPr>
          <w:rFonts w:ascii="Times New Roman" w:hAnsi="Times New Roman"/>
          <w:szCs w:val="24"/>
        </w:rPr>
        <w:t xml:space="preserve">просы к </w:t>
      </w:r>
      <w:r w:rsidR="007F6779" w:rsidRPr="007F6779">
        <w:rPr>
          <w:rFonts w:ascii="Times New Roman" w:hAnsi="Times New Roman"/>
          <w:iCs/>
          <w:szCs w:val="23"/>
        </w:rPr>
        <w:t>дифференц</w:t>
      </w:r>
      <w:r w:rsidR="007F6779" w:rsidRPr="00C301F3">
        <w:rPr>
          <w:rFonts w:ascii="Times New Roman" w:hAnsi="Times New Roman"/>
          <w:iCs/>
          <w:szCs w:val="23"/>
        </w:rPr>
        <w:t>ированному зачету</w:t>
      </w:r>
      <w:r w:rsidRPr="00C301F3">
        <w:rPr>
          <w:rFonts w:ascii="Times New Roman" w:hAnsi="Times New Roman"/>
          <w:szCs w:val="24"/>
        </w:rPr>
        <w:t>,</w:t>
      </w:r>
    </w:p>
    <w:p w:rsidR="00B223E4" w:rsidRPr="00C301F3" w:rsidRDefault="00B223E4" w:rsidP="00B223E4">
      <w:pPr>
        <w:pStyle w:val="a3"/>
        <w:jc w:val="center"/>
        <w:rPr>
          <w:rFonts w:ascii="Times New Roman" w:hAnsi="Times New Roman"/>
          <w:szCs w:val="24"/>
        </w:rPr>
      </w:pPr>
      <w:r w:rsidRPr="00C301F3">
        <w:rPr>
          <w:rFonts w:ascii="Times New Roman" w:hAnsi="Times New Roman"/>
          <w:szCs w:val="24"/>
        </w:rPr>
        <w:t>методические рекомендации</w:t>
      </w:r>
      <w:r w:rsidR="007F6779" w:rsidRPr="00C301F3">
        <w:rPr>
          <w:rFonts w:ascii="Times New Roman" w:hAnsi="Times New Roman"/>
          <w:szCs w:val="24"/>
        </w:rPr>
        <w:t>,</w:t>
      </w:r>
      <w:r w:rsidR="00C301F3">
        <w:rPr>
          <w:rFonts w:ascii="Times New Roman" w:hAnsi="Times New Roman"/>
          <w:szCs w:val="24"/>
        </w:rPr>
        <w:t>к</w:t>
      </w:r>
      <w:r w:rsidR="00C301F3" w:rsidRPr="00C301F3">
        <w:rPr>
          <w:rFonts w:ascii="Times New Roman" w:hAnsi="Times New Roman"/>
          <w:iCs/>
          <w:szCs w:val="23"/>
        </w:rPr>
        <w:t>ритерии оценивания ответа в рамках промежуточной аттестации,</w:t>
      </w:r>
      <w:r w:rsidRPr="00C301F3">
        <w:rPr>
          <w:rFonts w:ascii="Times New Roman" w:hAnsi="Times New Roman"/>
          <w:szCs w:val="24"/>
        </w:rPr>
        <w:t xml:space="preserve"> литература</w:t>
      </w:r>
    </w:p>
    <w:p w:rsidR="00B223E4" w:rsidRPr="00C301F3" w:rsidRDefault="00B223E4" w:rsidP="00B223E4">
      <w:pPr>
        <w:pStyle w:val="a3"/>
        <w:jc w:val="center"/>
        <w:rPr>
          <w:rFonts w:ascii="Times New Roman" w:hAnsi="Times New Roman"/>
          <w:b/>
          <w:szCs w:val="24"/>
        </w:rPr>
      </w:pPr>
    </w:p>
    <w:p w:rsidR="00B223E4" w:rsidRPr="005217F4" w:rsidRDefault="00B223E4" w:rsidP="00B223E4">
      <w:pPr>
        <w:pStyle w:val="a3"/>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671B9E">
        <w:rPr>
          <w:rFonts w:ascii="Times New Roman" w:hAnsi="Times New Roman"/>
          <w:b/>
          <w:szCs w:val="24"/>
        </w:rPr>
        <w:t>1</w:t>
      </w:r>
      <w:r w:rsidRPr="005217F4">
        <w:rPr>
          <w:rFonts w:ascii="Times New Roman" w:hAnsi="Times New Roman"/>
          <w:b/>
          <w:szCs w:val="24"/>
        </w:rPr>
        <w:t xml:space="preserve"> курс</w:t>
      </w:r>
      <w:r>
        <w:rPr>
          <w:rFonts w:ascii="Times New Roman" w:hAnsi="Times New Roman"/>
          <w:b/>
          <w:szCs w:val="24"/>
        </w:rPr>
        <w:t>а</w:t>
      </w:r>
    </w:p>
    <w:p w:rsidR="00B223E4" w:rsidRPr="00620CF3" w:rsidRDefault="00620CF3" w:rsidP="00B223E4">
      <w:pPr>
        <w:tabs>
          <w:tab w:val="left" w:pos="540"/>
        </w:tabs>
        <w:jc w:val="center"/>
        <w:rPr>
          <w:rFonts w:ascii="Times New Roman Полужирный" w:hAnsi="Times New Roman Полужирный" w:cs="Times New Roman"/>
          <w:b/>
          <w:sz w:val="24"/>
          <w:szCs w:val="24"/>
        </w:rPr>
      </w:pPr>
      <w:r w:rsidRPr="00620CF3">
        <w:rPr>
          <w:rFonts w:ascii="Times New Roman Полужирный" w:hAnsi="Times New Roman Полужирный" w:cs="Times New Roman"/>
          <w:b/>
          <w:sz w:val="24"/>
        </w:rPr>
        <w:t>по направлению подготовки 40.03.01 Юриспруденция</w:t>
      </w:r>
    </w:p>
    <w:p w:rsidR="00B223E4" w:rsidRPr="005217F4" w:rsidRDefault="00B237AC" w:rsidP="00B223E4">
      <w:pPr>
        <w:jc w:val="center"/>
        <w:rPr>
          <w:rFonts w:ascii="Times New Roman" w:hAnsi="Times New Roman"/>
          <w:sz w:val="32"/>
          <w:szCs w:val="32"/>
        </w:rPr>
      </w:pPr>
      <w:r>
        <w:rPr>
          <w:rFonts w:ascii="Times New Roman" w:hAnsi="Times New Roman"/>
          <w:sz w:val="32"/>
          <w:szCs w:val="32"/>
        </w:rPr>
        <w:t>1 семестр</w:t>
      </w: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716412">
      <w:pPr>
        <w:spacing w:after="0" w:line="240" w:lineRule="auto"/>
        <w:jc w:val="right"/>
        <w:rPr>
          <w:rFonts w:ascii="Times New Roman" w:hAnsi="Times New Roman"/>
          <w:sz w:val="28"/>
          <w:szCs w:val="28"/>
        </w:rPr>
      </w:pPr>
    </w:p>
    <w:p w:rsidR="00716412" w:rsidRDefault="00716412"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Составитель: к.ю.н., доцент</w:t>
      </w:r>
    </w:p>
    <w:p w:rsidR="00716412" w:rsidRDefault="00671B9E"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А.Е. Михайлов </w:t>
      </w:r>
    </w:p>
    <w:p w:rsidR="00716412" w:rsidRDefault="00716412" w:rsidP="00716412">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tabs>
          <w:tab w:val="left" w:pos="3615"/>
          <w:tab w:val="center" w:pos="4677"/>
        </w:tabs>
        <w:spacing w:after="0" w:line="240" w:lineRule="auto"/>
        <w:jc w:val="center"/>
        <w:rPr>
          <w:rFonts w:ascii="Times New Roman" w:hAnsi="Times New Roman"/>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г.Черкесск</w:t>
      </w:r>
      <w:r w:rsidR="006851FB">
        <w:rPr>
          <w:rFonts w:ascii="Times New Roman" w:hAnsi="Times New Roman"/>
          <w:sz w:val="28"/>
          <w:szCs w:val="28"/>
        </w:rPr>
        <w:t>,</w:t>
      </w:r>
      <w:bookmarkStart w:id="0" w:name="_GoBack"/>
      <w:bookmarkEnd w:id="0"/>
      <w:r w:rsidR="009A0DDA">
        <w:rPr>
          <w:rFonts w:ascii="Times New Roman" w:hAnsi="Times New Roman"/>
          <w:sz w:val="28"/>
          <w:szCs w:val="28"/>
        </w:rPr>
        <w:t>202</w:t>
      </w:r>
      <w:r w:rsidR="00234AF2">
        <w:rPr>
          <w:rFonts w:ascii="Times New Roman" w:hAnsi="Times New Roman"/>
          <w:sz w:val="28"/>
          <w:szCs w:val="28"/>
        </w:rPr>
        <w:t>4</w:t>
      </w:r>
    </w:p>
    <w:p w:rsidR="00B223E4" w:rsidRPr="00DD1FC9" w:rsidRDefault="00B223E4" w:rsidP="00DD1FC9">
      <w:pPr>
        <w:shd w:val="clear" w:color="auto" w:fill="FFFFFF"/>
        <w:spacing w:after="0" w:line="240" w:lineRule="auto"/>
        <w:ind w:firstLine="709"/>
        <w:jc w:val="center"/>
        <w:rPr>
          <w:rFonts w:ascii="Times New Roman Полужирный" w:hAnsi="Times New Roman Полужирный" w:cs="Times New Roman"/>
          <w:sz w:val="28"/>
          <w:szCs w:val="28"/>
        </w:rPr>
      </w:pPr>
    </w:p>
    <w:p w:rsidR="00F45151" w:rsidRPr="00C46FC1" w:rsidRDefault="00F45151" w:rsidP="00DD1FC9">
      <w:pPr>
        <w:spacing w:after="0" w:line="240" w:lineRule="auto"/>
        <w:ind w:firstLine="709"/>
        <w:jc w:val="center"/>
        <w:rPr>
          <w:rFonts w:ascii="Times New Roman Полужирный" w:hAnsi="Times New Roman Полужирный" w:cs="Times New Roman"/>
          <w:b/>
          <w:sz w:val="32"/>
        </w:rPr>
      </w:pPr>
      <w:r w:rsidRPr="00DD1FC9">
        <w:rPr>
          <w:rFonts w:ascii="Times New Roman Полужирный" w:hAnsi="Times New Roman Полужирный" w:cs="Times New Roman"/>
          <w:b/>
          <w:sz w:val="32"/>
        </w:rPr>
        <w:lastRenderedPageBreak/>
        <w:t xml:space="preserve">Методические </w:t>
      </w:r>
      <w:r w:rsidR="004A1F77" w:rsidRPr="00DD1FC9">
        <w:rPr>
          <w:rFonts w:ascii="Times New Roman Полужирный" w:hAnsi="Times New Roman Полужирный" w:cs="Times New Roman"/>
          <w:b/>
          <w:sz w:val="32"/>
        </w:rPr>
        <w:t>рекомендации</w:t>
      </w:r>
      <w:r w:rsidRPr="00DD1FC9">
        <w:rPr>
          <w:rFonts w:ascii="Times New Roman Полужирный" w:hAnsi="Times New Roman Полужирный" w:cs="Times New Roman"/>
          <w:b/>
          <w:sz w:val="32"/>
        </w:rPr>
        <w:t>обучающим</w:t>
      </w:r>
      <w:r w:rsidRPr="00C46FC1">
        <w:rPr>
          <w:rFonts w:ascii="Times New Roman Полужирный" w:hAnsi="Times New Roman Полужирный" w:cs="Times New Roman"/>
          <w:b/>
          <w:sz w:val="32"/>
        </w:rPr>
        <w:t xml:space="preserve">ся по дисциплине </w:t>
      </w:r>
      <w:r w:rsidR="00C46FC1" w:rsidRPr="00C46FC1">
        <w:rPr>
          <w:rStyle w:val="211pt"/>
          <w:rFonts w:ascii="Times New Roman Полужирный" w:hAnsi="Times New Roman Полужирный" w:cs="Times New Roman"/>
          <w:b/>
          <w:color w:val="auto"/>
          <w:sz w:val="32"/>
        </w:rPr>
        <w:t>«</w:t>
      </w:r>
      <w:r w:rsidR="00C46FC1" w:rsidRPr="00C46FC1">
        <w:rPr>
          <w:rFonts w:ascii="Times New Roman Полужирный" w:hAnsi="Times New Roman Полужирный" w:cs="Times New Roman"/>
          <w:b/>
          <w:sz w:val="32"/>
        </w:rPr>
        <w:t xml:space="preserve">Основы российской государственности» </w:t>
      </w:r>
    </w:p>
    <w:p w:rsidR="00F45151" w:rsidRPr="00C46FC1" w:rsidRDefault="00F45151" w:rsidP="00DD1FC9">
      <w:pPr>
        <w:spacing w:after="0" w:line="240" w:lineRule="auto"/>
        <w:ind w:firstLine="709"/>
        <w:jc w:val="center"/>
        <w:rPr>
          <w:rFonts w:ascii="Times New Roman Полужирный" w:hAnsi="Times New Roman Полужирный" w:cs="Times New Roman"/>
          <w:b/>
          <w:sz w:val="32"/>
        </w:rPr>
      </w:pPr>
    </w:p>
    <w:p w:rsidR="00B223E4" w:rsidRPr="00C46FC1" w:rsidRDefault="00B57BA1" w:rsidP="00DD1FC9">
      <w:pPr>
        <w:shd w:val="clear" w:color="auto" w:fill="FFFFFF"/>
        <w:spacing w:after="0" w:line="240" w:lineRule="auto"/>
        <w:ind w:firstLine="709"/>
        <w:jc w:val="center"/>
        <w:rPr>
          <w:rFonts w:ascii="Times New Roman Полужирный" w:hAnsi="Times New Roman Полужирный" w:cs="Times New Roman"/>
          <w:b/>
          <w:sz w:val="28"/>
          <w:szCs w:val="28"/>
        </w:rPr>
      </w:pPr>
      <w:r w:rsidRPr="00C46FC1">
        <w:rPr>
          <w:rFonts w:ascii="Times New Roman Полужирный" w:hAnsi="Times New Roman Полужирный" w:cs="Times New Roman"/>
          <w:b/>
          <w:sz w:val="28"/>
          <w:szCs w:val="28"/>
        </w:rPr>
        <w:t xml:space="preserve">Методические рекомендации к самостоятельной работе обучающихсяпо дисциплине </w:t>
      </w:r>
      <w:r w:rsidR="00C46FC1" w:rsidRPr="00C46FC1">
        <w:rPr>
          <w:rStyle w:val="211pt"/>
          <w:rFonts w:ascii="Times New Roman Полужирный" w:hAnsi="Times New Roman Полужирный" w:cs="Times New Roman"/>
          <w:b/>
          <w:color w:val="auto"/>
          <w:sz w:val="28"/>
        </w:rPr>
        <w:t>«</w:t>
      </w:r>
      <w:r w:rsidR="00C46FC1" w:rsidRPr="00C46FC1">
        <w:rPr>
          <w:rFonts w:ascii="Times New Roman Полужирный" w:hAnsi="Times New Roman Полужирный" w:cs="Times New Roman"/>
          <w:b/>
          <w:sz w:val="28"/>
        </w:rPr>
        <w:t>Основы российской государственности»</w:t>
      </w:r>
    </w:p>
    <w:p w:rsidR="00B223E4" w:rsidRPr="00C46FC1" w:rsidRDefault="00B223E4" w:rsidP="00DD1FC9">
      <w:pPr>
        <w:shd w:val="clear" w:color="auto" w:fill="FFFFFF"/>
        <w:spacing w:after="0" w:line="240" w:lineRule="auto"/>
        <w:ind w:firstLine="709"/>
        <w:jc w:val="center"/>
        <w:rPr>
          <w:rFonts w:ascii="Times New Roman Полужирный" w:hAnsi="Times New Roman Полужирный" w:cs="Times New Roman"/>
          <w:b/>
          <w:caps/>
          <w:sz w:val="28"/>
          <w:szCs w:val="24"/>
        </w:rPr>
      </w:pPr>
    </w:p>
    <w:p w:rsidR="00B223E4" w:rsidRPr="005217F4" w:rsidRDefault="00B223E4" w:rsidP="00B223E4">
      <w:pPr>
        <w:spacing w:after="0"/>
        <w:ind w:firstLine="709"/>
        <w:jc w:val="both"/>
        <w:rPr>
          <w:rFonts w:ascii="Times New Roman" w:hAnsi="Times New Roman"/>
          <w:sz w:val="24"/>
          <w:szCs w:val="24"/>
        </w:rPr>
      </w:pPr>
      <w:r w:rsidRPr="00C46FC1">
        <w:rPr>
          <w:rFonts w:ascii="Times New Roman" w:hAnsi="Times New Roman" w:cs="Times New Roman"/>
          <w:sz w:val="24"/>
          <w:szCs w:val="24"/>
        </w:rPr>
        <w:t xml:space="preserve">При изучении дисциплины </w:t>
      </w:r>
      <w:r w:rsidR="00C46FC1" w:rsidRPr="00C46FC1">
        <w:rPr>
          <w:rStyle w:val="211pt"/>
          <w:rFonts w:cs="Times New Roman"/>
          <w:color w:val="auto"/>
          <w:sz w:val="24"/>
        </w:rPr>
        <w:t>«</w:t>
      </w:r>
      <w:r w:rsidR="00C46FC1" w:rsidRPr="00C46FC1">
        <w:rPr>
          <w:rFonts w:ascii="Times New Roman" w:hAnsi="Times New Roman" w:cs="Times New Roman"/>
          <w:sz w:val="24"/>
        </w:rPr>
        <w:t>Основы российской государственности»</w:t>
      </w:r>
      <w:r w:rsidRPr="00C46FC1">
        <w:rPr>
          <w:rFonts w:ascii="Times New Roman" w:hAnsi="Times New Roman" w:cs="Times New Roman"/>
          <w:sz w:val="24"/>
          <w:szCs w:val="24"/>
        </w:rPr>
        <w:t>особая роль отводи</w:t>
      </w:r>
      <w:r w:rsidRPr="005217F4">
        <w:rPr>
          <w:rFonts w:ascii="Times New Roman" w:hAnsi="Times New Roman"/>
          <w:sz w:val="24"/>
          <w:szCs w:val="24"/>
        </w:rPr>
        <w:t xml:space="preserve">тся самостоятельной работе </w:t>
      </w:r>
      <w:r w:rsidR="00B57BA1">
        <w:rPr>
          <w:rFonts w:ascii="Times New Roman" w:hAnsi="Times New Roman"/>
          <w:sz w:val="24"/>
          <w:szCs w:val="24"/>
        </w:rPr>
        <w:t>обучающихся</w:t>
      </w:r>
      <w:r w:rsidRPr="005217F4">
        <w:rPr>
          <w:rFonts w:ascii="Times New Roman" w:hAnsi="Times New Roman"/>
          <w:sz w:val="24"/>
          <w:szCs w:val="24"/>
        </w:rPr>
        <w:t xml:space="preserve">. </w:t>
      </w:r>
    </w:p>
    <w:p w:rsidR="00B223E4" w:rsidRPr="005217F4" w:rsidRDefault="00B223E4" w:rsidP="00B223E4">
      <w:pPr>
        <w:shd w:val="clear" w:color="auto" w:fill="FFFFFF"/>
        <w:spacing w:after="0"/>
        <w:ind w:firstLine="709"/>
        <w:jc w:val="both"/>
        <w:rPr>
          <w:rFonts w:ascii="Times New Roman" w:hAnsi="Times New Roman"/>
          <w:sz w:val="24"/>
          <w:szCs w:val="24"/>
        </w:rPr>
      </w:pPr>
      <w:r w:rsidRPr="005217F4">
        <w:rPr>
          <w:rFonts w:ascii="Times New Roman" w:hAnsi="Times New Roman"/>
          <w:spacing w:val="-1"/>
          <w:sz w:val="24"/>
          <w:szCs w:val="24"/>
        </w:rPr>
        <w:t xml:space="preserve">Самостоятельная работа </w:t>
      </w:r>
      <w:r w:rsidR="00B57BA1">
        <w:rPr>
          <w:rFonts w:ascii="Times New Roman" w:hAnsi="Times New Roman"/>
          <w:spacing w:val="-1"/>
          <w:sz w:val="24"/>
          <w:szCs w:val="24"/>
        </w:rPr>
        <w:t>обучающихся</w:t>
      </w:r>
      <w:r w:rsidRPr="005217F4">
        <w:rPr>
          <w:rFonts w:ascii="Times New Roman" w:hAnsi="Times New Roman"/>
          <w:spacing w:val="-1"/>
          <w:sz w:val="24"/>
          <w:szCs w:val="24"/>
        </w:rPr>
        <w:t xml:space="preserve"> включает: ознакомление с содержа</w:t>
      </w:r>
      <w:r w:rsidRPr="005217F4">
        <w:rPr>
          <w:rFonts w:ascii="Times New Roman" w:hAnsi="Times New Roman"/>
          <w:spacing w:val="-3"/>
          <w:sz w:val="24"/>
          <w:szCs w:val="24"/>
        </w:rPr>
        <w:t xml:space="preserve">нием настоящих методических рекомендаций, чтение и изучение учебной и </w:t>
      </w:r>
      <w:r w:rsidRPr="005217F4">
        <w:rPr>
          <w:rFonts w:ascii="Times New Roman" w:hAnsi="Times New Roman"/>
          <w:spacing w:val="-1"/>
          <w:sz w:val="24"/>
          <w:szCs w:val="24"/>
        </w:rPr>
        <w:t xml:space="preserve">другой научно-методической литературы; конспектирование текстов лекций </w:t>
      </w:r>
      <w:r w:rsidRPr="005217F4">
        <w:rPr>
          <w:rFonts w:ascii="Times New Roman" w:hAnsi="Times New Roman"/>
          <w:sz w:val="24"/>
          <w:szCs w:val="24"/>
        </w:rPr>
        <w:t>и вопросов, разбираемых на семинарских занятиях, подготовку практичес</w:t>
      </w:r>
      <w:r w:rsidRPr="005217F4">
        <w:rPr>
          <w:rFonts w:ascii="Times New Roman" w:hAnsi="Times New Roman"/>
          <w:spacing w:val="-3"/>
          <w:sz w:val="24"/>
          <w:szCs w:val="24"/>
        </w:rPr>
        <w:t xml:space="preserve">ких материалов и докладов к семинарам; отработку тем пропущенных семинарских занятий в виде конспектов, рефератов, письменных и устных ответов </w:t>
      </w:r>
      <w:r w:rsidRPr="005217F4">
        <w:rPr>
          <w:rFonts w:ascii="Times New Roman" w:hAnsi="Times New Roman"/>
          <w:spacing w:val="1"/>
          <w:sz w:val="24"/>
          <w:szCs w:val="24"/>
        </w:rPr>
        <w:t xml:space="preserve">по отдельным вопросам; подготовку ответов на вопросы для </w:t>
      </w:r>
      <w:r w:rsidR="00AC6F01" w:rsidRPr="007F6779">
        <w:rPr>
          <w:rFonts w:ascii="Times New Roman" w:hAnsi="Times New Roman"/>
          <w:iCs/>
          <w:szCs w:val="23"/>
        </w:rPr>
        <w:t>дифференц</w:t>
      </w:r>
      <w:r w:rsidR="00AC6F01" w:rsidRPr="00C301F3">
        <w:rPr>
          <w:rFonts w:ascii="Times New Roman" w:hAnsi="Times New Roman" w:cs="Times New Roman"/>
          <w:iCs/>
          <w:sz w:val="24"/>
          <w:szCs w:val="23"/>
        </w:rPr>
        <w:t>ированно</w:t>
      </w:r>
      <w:r w:rsidR="00AC6F01">
        <w:rPr>
          <w:rFonts w:ascii="Times New Roman" w:hAnsi="Times New Roman" w:cs="Times New Roman"/>
          <w:iCs/>
          <w:sz w:val="24"/>
          <w:szCs w:val="23"/>
        </w:rPr>
        <w:t>го</w:t>
      </w:r>
      <w:r w:rsidR="00AC6F01" w:rsidRPr="00C301F3">
        <w:rPr>
          <w:rFonts w:ascii="Times New Roman" w:hAnsi="Times New Roman" w:cs="Times New Roman"/>
          <w:iCs/>
          <w:sz w:val="24"/>
          <w:szCs w:val="23"/>
        </w:rPr>
        <w:t xml:space="preserve"> зачет</w:t>
      </w:r>
      <w:r w:rsidRPr="005217F4">
        <w:rPr>
          <w:rFonts w:ascii="Times New Roman" w:hAnsi="Times New Roman"/>
          <w:spacing w:val="1"/>
          <w:sz w:val="24"/>
          <w:szCs w:val="24"/>
        </w:rPr>
        <w:t>а.</w:t>
      </w:r>
    </w:p>
    <w:p w:rsidR="00B223E4" w:rsidRPr="005217F4" w:rsidRDefault="00B223E4" w:rsidP="00B223E4">
      <w:pPr>
        <w:shd w:val="clear" w:color="auto" w:fill="FFFFFF"/>
        <w:spacing w:after="0"/>
        <w:ind w:firstLine="709"/>
        <w:jc w:val="both"/>
        <w:rPr>
          <w:rFonts w:ascii="Times New Roman" w:hAnsi="Times New Roman"/>
          <w:sz w:val="24"/>
          <w:szCs w:val="24"/>
        </w:rPr>
      </w:pPr>
      <w:r w:rsidRPr="005217F4">
        <w:rPr>
          <w:rFonts w:ascii="Times New Roman" w:hAnsi="Times New Roman"/>
          <w:spacing w:val="-2"/>
          <w:sz w:val="24"/>
          <w:szCs w:val="24"/>
        </w:rPr>
        <w:t>Материалы самостоятельной работы должны представляться в виде кон</w:t>
      </w:r>
      <w:r w:rsidRPr="005217F4">
        <w:rPr>
          <w:rFonts w:ascii="Times New Roman" w:hAnsi="Times New Roman"/>
          <w:spacing w:val="4"/>
          <w:sz w:val="24"/>
          <w:szCs w:val="24"/>
        </w:rPr>
        <w:t>спектов, докладов, рефератов, материалов практических занятий и пр.</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Результаты самостоятельного изучения литературы могут быть зафиксированы в следующих формах:</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плана изученного источника;</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тезисов, т.е. самостоятельное краткое изложение основных мыслей прочитанного источника;</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в написании конспекта, в котором отражаются собственные мысли, подтверждённые цитатами авторов, наиболее важными цифрами и фактами.</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xml:space="preserve">Самостоятельная работа с литературой должна научить </w:t>
      </w:r>
      <w:r w:rsidR="00B57BA1">
        <w:rPr>
          <w:rFonts w:ascii="Times New Roman" w:hAnsi="Times New Roman"/>
          <w:sz w:val="24"/>
          <w:szCs w:val="24"/>
        </w:rPr>
        <w:t>обучающихся</w:t>
      </w:r>
      <w:r w:rsidRPr="005217F4">
        <w:rPr>
          <w:rFonts w:ascii="Times New Roman" w:hAnsi="Times New Roman"/>
          <w:sz w:val="24"/>
          <w:szCs w:val="24"/>
        </w:rPr>
        <w:t xml:space="preserve"> выделять и запоминать наиболее важные положения, выработать у них творческий подход к пониманию теоретических проблем и их практических следствий, критическое отношение к отдельным концепциям и выводам, основанное как на логическом анализе, так и на результатах практической деятельности.</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xml:space="preserve">По каждой теме, предназначенной для самостоятельной работы, имеется перечень необходимой литературы. Необходимо отметить, что указанным перечнем вся литература по той или иной теме, безусловно, не исчерпывается. </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Материалы по самостоятельной работе могут представляться в виде конспектов, докладов, рефератов, материалов практических занятий.</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xml:space="preserve">Методические рекомендации по вопросам самостоятельной работе преследуют также частные цели: научить </w:t>
      </w:r>
      <w:r w:rsidR="00B57BA1">
        <w:rPr>
          <w:rFonts w:ascii="Times New Roman" w:hAnsi="Times New Roman"/>
          <w:sz w:val="24"/>
          <w:szCs w:val="24"/>
        </w:rPr>
        <w:t>обучающихся</w:t>
      </w:r>
      <w:r w:rsidRPr="005217F4">
        <w:rPr>
          <w:rFonts w:ascii="Times New Roman" w:hAnsi="Times New Roman"/>
          <w:sz w:val="24"/>
          <w:szCs w:val="24"/>
        </w:rPr>
        <w:t xml:space="preserve"> при изучении литературы выделять и запоминать наиболее важные и трудные для уяснения категории и положения </w:t>
      </w:r>
      <w:r w:rsidR="00C46FC1" w:rsidRPr="005217F4">
        <w:rPr>
          <w:rFonts w:ascii="Times New Roman" w:hAnsi="Times New Roman"/>
          <w:sz w:val="24"/>
          <w:szCs w:val="24"/>
        </w:rPr>
        <w:t xml:space="preserve">дисциплины </w:t>
      </w:r>
      <w:r w:rsidR="00C46FC1" w:rsidRPr="00C46FC1">
        <w:rPr>
          <w:rStyle w:val="211pt"/>
          <w:rFonts w:cs="Times New Roman"/>
          <w:color w:val="auto"/>
          <w:sz w:val="24"/>
        </w:rPr>
        <w:t>«</w:t>
      </w:r>
      <w:r w:rsidR="00C46FC1" w:rsidRPr="00C46FC1">
        <w:rPr>
          <w:rFonts w:ascii="Times New Roman" w:hAnsi="Times New Roman" w:cs="Times New Roman"/>
          <w:sz w:val="24"/>
        </w:rPr>
        <w:t>Основы российской государственности»</w:t>
      </w:r>
      <w:r w:rsidRPr="005217F4">
        <w:rPr>
          <w:rFonts w:ascii="Times New Roman" w:hAnsi="Times New Roman"/>
          <w:sz w:val="24"/>
          <w:szCs w:val="24"/>
        </w:rPr>
        <w:t xml:space="preserve">, выработать у них творческий подход к теоретическим проблемам и выводам, критическое отношение к отдельным научным подходам в отношении тех или иных институтов </w:t>
      </w:r>
      <w:r w:rsidR="00C46FC1" w:rsidRPr="005217F4">
        <w:rPr>
          <w:rFonts w:ascii="Times New Roman" w:hAnsi="Times New Roman"/>
          <w:sz w:val="24"/>
          <w:szCs w:val="24"/>
        </w:rPr>
        <w:t xml:space="preserve">дисциплины </w:t>
      </w:r>
      <w:r w:rsidR="00C46FC1" w:rsidRPr="00C46FC1">
        <w:rPr>
          <w:rStyle w:val="211pt"/>
          <w:rFonts w:cs="Times New Roman"/>
          <w:color w:val="auto"/>
          <w:sz w:val="24"/>
        </w:rPr>
        <w:t>«</w:t>
      </w:r>
      <w:r w:rsidR="00C46FC1" w:rsidRPr="00C46FC1">
        <w:rPr>
          <w:rFonts w:ascii="Times New Roman" w:hAnsi="Times New Roman" w:cs="Times New Roman"/>
          <w:sz w:val="24"/>
        </w:rPr>
        <w:t>Основы российской государственности»</w:t>
      </w:r>
      <w:r w:rsidRPr="005217F4">
        <w:rPr>
          <w:rFonts w:ascii="Times New Roman" w:hAnsi="Times New Roman"/>
          <w:sz w:val="24"/>
          <w:szCs w:val="24"/>
        </w:rPr>
        <w:t xml:space="preserve"> и правоприменительной практики, основанное как на логическом анализе,  так и на результатах практической деятельности.</w:t>
      </w:r>
    </w:p>
    <w:p w:rsidR="00B223E4" w:rsidRPr="005217F4" w:rsidRDefault="00B223E4" w:rsidP="00B223E4">
      <w:pPr>
        <w:pStyle w:val="a5"/>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Для закрепления изученного материала предлагаются контрольные вопросы и практические задания. Их выполнение покажет </w:t>
      </w:r>
      <w:r w:rsidR="00B57BA1">
        <w:rPr>
          <w:rFonts w:ascii="Times New Roman" w:hAnsi="Times New Roman"/>
          <w:sz w:val="24"/>
          <w:szCs w:val="24"/>
        </w:rPr>
        <w:t>обучающемуся</w:t>
      </w:r>
      <w:r w:rsidRPr="005217F4">
        <w:rPr>
          <w:rFonts w:ascii="Times New Roman" w:hAnsi="Times New Roman"/>
          <w:sz w:val="24"/>
          <w:szCs w:val="24"/>
        </w:rPr>
        <w:t xml:space="preserve"> степень усвоения отдельных тем и дисциплины </w:t>
      </w:r>
      <w:r w:rsidR="00C46FC1" w:rsidRPr="00C46FC1">
        <w:rPr>
          <w:rStyle w:val="211pt"/>
          <w:color w:val="auto"/>
          <w:sz w:val="24"/>
        </w:rPr>
        <w:t>«</w:t>
      </w:r>
      <w:r w:rsidR="00C46FC1" w:rsidRPr="00C46FC1">
        <w:rPr>
          <w:rFonts w:ascii="Times New Roman" w:hAnsi="Times New Roman"/>
          <w:sz w:val="24"/>
        </w:rPr>
        <w:t>Основы российской государственности»</w:t>
      </w:r>
      <w:r w:rsidRPr="005217F4">
        <w:rPr>
          <w:rFonts w:ascii="Times New Roman" w:hAnsi="Times New Roman"/>
          <w:sz w:val="24"/>
          <w:szCs w:val="24"/>
        </w:rPr>
        <w:t>в целом.</w:t>
      </w:r>
    </w:p>
    <w:p w:rsidR="00B223E4" w:rsidRDefault="00B223E4" w:rsidP="00B223E4">
      <w:pPr>
        <w:pStyle w:val="a5"/>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lastRenderedPageBreak/>
        <w:t xml:space="preserve">Специфика изучения курса </w:t>
      </w:r>
      <w:r w:rsidR="00B57BA1">
        <w:rPr>
          <w:rFonts w:ascii="Times New Roman" w:hAnsi="Times New Roman"/>
          <w:sz w:val="24"/>
          <w:szCs w:val="24"/>
        </w:rPr>
        <w:t>обучающимися</w:t>
      </w:r>
      <w:r w:rsidRPr="005217F4">
        <w:rPr>
          <w:rFonts w:ascii="Times New Roman" w:hAnsi="Times New Roman"/>
          <w:sz w:val="24"/>
          <w:szCs w:val="24"/>
        </w:rPr>
        <w:t xml:space="preserve"> обучения заключается в том, что при необходимости усвоения программы дисциплины в полном объеме и наличии общих требований к качеству и уровню знаний, некоторая часть работы по изучению дисциплины осуществляется в процессе самостоятельной работы. Эта ситуация предполагает наличие повышенных требований к организации и проведению самостоятельной работы. Поэтому  самостоятельную работу рекомендуется осуществлять системно и планомерно в</w:t>
      </w:r>
      <w:r w:rsidR="00AC7C06">
        <w:rPr>
          <w:rFonts w:ascii="Times New Roman" w:hAnsi="Times New Roman"/>
          <w:sz w:val="24"/>
          <w:szCs w:val="24"/>
        </w:rPr>
        <w:t xml:space="preserve"> порядке, рекомендуемой рабочей программой</w:t>
      </w:r>
      <w:r w:rsidR="00F02F4F">
        <w:rPr>
          <w:rFonts w:ascii="Times New Roman" w:hAnsi="Times New Roman"/>
          <w:sz w:val="24"/>
          <w:szCs w:val="24"/>
        </w:rPr>
        <w:t xml:space="preserve"> дисциплины </w:t>
      </w:r>
      <w:r w:rsidR="00C46FC1" w:rsidRPr="00C46FC1">
        <w:rPr>
          <w:rStyle w:val="211pt"/>
          <w:color w:val="auto"/>
          <w:sz w:val="24"/>
        </w:rPr>
        <w:t>«</w:t>
      </w:r>
      <w:r w:rsidR="00C46FC1" w:rsidRPr="00C46FC1">
        <w:rPr>
          <w:rFonts w:ascii="Times New Roman" w:hAnsi="Times New Roman"/>
          <w:sz w:val="24"/>
        </w:rPr>
        <w:t>Основы российской государственности»</w:t>
      </w:r>
      <w:r w:rsidRPr="005217F4">
        <w:rPr>
          <w:rFonts w:ascii="Times New Roman" w:hAnsi="Times New Roman"/>
          <w:sz w:val="24"/>
          <w:szCs w:val="24"/>
        </w:rPr>
        <w:t>.</w:t>
      </w:r>
    </w:p>
    <w:p w:rsidR="006D0363" w:rsidRPr="005217F4" w:rsidRDefault="006D0363" w:rsidP="00B223E4">
      <w:pPr>
        <w:pStyle w:val="a5"/>
        <w:tabs>
          <w:tab w:val="left" w:pos="4678"/>
        </w:tabs>
        <w:spacing w:line="276" w:lineRule="auto"/>
        <w:ind w:firstLine="709"/>
        <w:jc w:val="both"/>
        <w:rPr>
          <w:rFonts w:ascii="Times New Roman" w:hAnsi="Times New Roman"/>
          <w:sz w:val="24"/>
          <w:szCs w:val="24"/>
        </w:rPr>
      </w:pPr>
    </w:p>
    <w:p w:rsidR="006D0363" w:rsidRPr="00DD1FC9" w:rsidRDefault="006D0363" w:rsidP="00DD1FC9">
      <w:pPr>
        <w:pStyle w:val="a5"/>
        <w:tabs>
          <w:tab w:val="left" w:pos="4678"/>
        </w:tabs>
        <w:ind w:firstLine="709"/>
        <w:jc w:val="center"/>
        <w:rPr>
          <w:rFonts w:ascii="Times New Roman Полужирный" w:hAnsi="Times New Roman Полужирный"/>
          <w:b/>
          <w:sz w:val="28"/>
          <w:szCs w:val="28"/>
        </w:rPr>
      </w:pPr>
      <w:r w:rsidRPr="00DD1FC9">
        <w:rPr>
          <w:rFonts w:ascii="Times New Roman Полужирный" w:hAnsi="Times New Roman Полужирный"/>
          <w:b/>
          <w:sz w:val="28"/>
          <w:szCs w:val="28"/>
        </w:rPr>
        <w:t xml:space="preserve">Методические </w:t>
      </w:r>
      <w:r w:rsidR="00CF3691" w:rsidRPr="00DD1FC9">
        <w:rPr>
          <w:rFonts w:ascii="Times New Roman Полужирный" w:hAnsi="Times New Roman Полужирный"/>
          <w:b/>
          <w:sz w:val="28"/>
          <w:szCs w:val="28"/>
        </w:rPr>
        <w:t xml:space="preserve">рекомендации </w:t>
      </w:r>
      <w:r w:rsidRPr="00DD1FC9">
        <w:rPr>
          <w:rFonts w:ascii="Times New Roman Полужирный" w:hAnsi="Times New Roman Полужирный"/>
          <w:b/>
          <w:sz w:val="28"/>
          <w:szCs w:val="28"/>
        </w:rPr>
        <w:t>для подготовки обучающихся к лекционным занятиям</w:t>
      </w:r>
    </w:p>
    <w:p w:rsidR="00C31420" w:rsidRPr="00DD1FC9" w:rsidRDefault="00C31420" w:rsidP="00DD1FC9">
      <w:pPr>
        <w:pStyle w:val="a5"/>
        <w:tabs>
          <w:tab w:val="left" w:pos="4678"/>
        </w:tabs>
        <w:ind w:firstLine="709"/>
        <w:jc w:val="center"/>
        <w:rPr>
          <w:rFonts w:ascii="Times New Roman Полужирный" w:hAnsi="Times New Roman Полужирный"/>
          <w:b/>
          <w:sz w:val="28"/>
          <w:szCs w:val="28"/>
        </w:rPr>
      </w:pP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xml:space="preserve">Изучение дисциплины </w:t>
      </w:r>
      <w:r w:rsidR="008455AE" w:rsidRPr="00C46FC1">
        <w:rPr>
          <w:rStyle w:val="211pt"/>
          <w:color w:val="auto"/>
          <w:sz w:val="24"/>
        </w:rPr>
        <w:t>«</w:t>
      </w:r>
      <w:r w:rsidR="008455AE" w:rsidRPr="00C46FC1">
        <w:rPr>
          <w:rFonts w:ascii="Times New Roman" w:hAnsi="Times New Roman"/>
          <w:sz w:val="24"/>
        </w:rPr>
        <w:t>Основы российской государственности»</w:t>
      </w:r>
      <w:r w:rsidRPr="000E1039">
        <w:rPr>
          <w:rFonts w:ascii="Times New Roman" w:hAnsi="Times New Roman"/>
          <w:sz w:val="24"/>
          <w:szCs w:val="24"/>
        </w:rPr>
        <w:t>требуетсистематического и последовательного накопления знаний, следовательно, пропускиотдельных тем не позволяют глубоко освоить предмет. Именно поэтому контроль надсистематической работой обучающихся всегда находится в центре внимания кафедры.</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Лекции составляют основу теоретического обучения и дают систематизированныеосновы научных знаний по дисциплине, раскрывают состояние и перспективы развитиясоответствующей области науки, концентрируют внимание обучающихся на наиболеесложных и узловых вопросах, стимулируют их активную познавательную деятельность испособствуют формированию творческого мышления.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При подготовке к лекционным занятиям обучающиеся должны ознакомиться с планамилекций, указанными в рабочей программе, отметить непонятные термины и положения,подготовить вопросы с целью уточнения правильности понимания.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xml:space="preserve">В ходе лекционных занятий обучающийся должен вести конспектирование </w:t>
      </w:r>
      <w:r>
        <w:rPr>
          <w:rFonts w:ascii="Times New Roman" w:hAnsi="Times New Roman"/>
          <w:sz w:val="24"/>
          <w:szCs w:val="24"/>
        </w:rPr>
        <w:t>видеолекций</w:t>
      </w:r>
      <w:r w:rsidRPr="000E1039">
        <w:rPr>
          <w:rFonts w:ascii="Times New Roman" w:hAnsi="Times New Roman"/>
          <w:sz w:val="24"/>
          <w:szCs w:val="24"/>
        </w:rPr>
        <w:t xml:space="preserve">. </w:t>
      </w:r>
      <w:r w:rsidR="00C31420">
        <w:rPr>
          <w:rFonts w:ascii="Times New Roman" w:hAnsi="Times New Roman"/>
          <w:sz w:val="24"/>
          <w:szCs w:val="24"/>
        </w:rPr>
        <w:t>При этом о</w:t>
      </w:r>
      <w:r w:rsidRPr="000E1039">
        <w:rPr>
          <w:rFonts w:ascii="Times New Roman" w:hAnsi="Times New Roman"/>
          <w:sz w:val="24"/>
          <w:szCs w:val="24"/>
        </w:rPr>
        <w:t>бращать внимание на категории, формулировки, раскрывающие содержание техили иных явлений и процессов, научные выводы и практические рекомендации. Желательнооставить в рабочих конспектах поля, на которых делать пометки из рекомендованнойлитературы, дополняющие материал прослушанной лекции, а также подчеркивающие особуюважность тех или иных теоретических положений. Задавать преподавателю уточняющиевопросыс целью уяснения теоретических положений, разрешения спорных ситуаций.</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Выделяют три разновидности конспектирования: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конспектирование письменных текстов;</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конспектирование устных сообщений (например, лекций);</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-конспектирование видеолекций.</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Конспект может быть кратким или подробным.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В основе процесса конспектирования лежит систематизация прочитанного илиуслышанного материала. Целью процесса служит приведение в единый порядок сведений,полученных из лекции, научной статьи, учебной и методической литературы. Конспектированияявляется неотъемлемой формой работы обучающегося, так как в учебном процессе обучающиесясталкиваются снеобходимостьюкраткого изложения большого объема учебногоматериала.</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Цели конспектирования: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развитие у обучающегося навыков переработки информации, полученной в устномили письменном виде и придание ей сжатой формы;</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выработка умений выделить основную идею, мысль из первоисточника информации;</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формирование навыков составления грамотных, логичных, кратких тезисов;</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lastRenderedPageBreak/>
        <w:t>- облегчение процесса запоминания текста.</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Обучающимся следует обратить внимание, на то, что дословная запись текста неявляется конспектом. Только структурированный тезисный текст может называться таковым.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При конспектировании необходимо обращать внимание на абзацы, их существование призванооблегчить восприятие текста и начало новой мысли. Важно учитывать также и то, что однамысль может быть изложена в нескольких абзацах.</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Высокую скорость конспектирования могут обеспечить сокращения (общепринятые,аббревиатуры, стрелочки, указывающие на логические связи, опорные слова, ключевые слова,схемы и т.д.). Составление конспекта призвано облегчить запоминание текста. Обучающимсярекомендуется после его составления прочесть зафиксированные тезисы несколько раз дляполного их усвоения. Допускается подчеркивание тезисов, содержащих основные мысли,выделение их цветным маркером.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Ясность, краткость, логическая связанность тезисов – основные характеристикиконспекта. При конспектировании лекции необходимо обращать внимание не только наосновные положения текста, но и на доказательства, примеры, цитаты, мнения ученых ипрактиков, которые приводит преподаватель на лекции.</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Работа над конспектом лекции осуществляется по этапам: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повторить изученный материал по конспекту;</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непонятные положения отметить на полях и уточнить;</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неоконченные фразы, пропущенные слова и другие недочеты в записяхустранить, пользуясь материалами из учебника и других источников;</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завершить техническое оформление конспекта (подчеркивания, выделениеглавного, выделение разделов, подразделов и т.п.).</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Самостоятельную работу следует начинать с доработки конспекта, желательно втот же день, пока время не стерло содержание лекции из памяти. Работа над конспектомне должна заканчиваться с прослушивания лекции. После лекции, в процессесамостоятельной работы, перед тем, как открыть тетрадь с конспектом, полезно мысленновосстановить в памяти содержание лекции, вспомнив ее структуру, основные положения ивыводы.</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С целью доработки необходимо прочитать записи, восстановить текст в памяти, атакже исправить описки, расшифровать не принятые ранее сокращения, заполнитьпропущенные места, понять текст, вникнуть в его смысл. Далее прочитать материал порекомендуемой литературе, разрешая в ходе чтения, возникшие ранее затруднения,вопросы, а также дополнения и исправляя свои записи. Записи должны быть наглядными,для чего следует применять различные способы выделений. В ходе доработки конспектауглубляются, расширяются и закрепляются знания, а также дополняется, исправляется исовершенствуется конспект. Еще лучше, если вы переработаете конспект, дадите его вновой систематизации записей. Это, несомненно, займет некоторое время, но материалвами будет хорошо проработан, а конспективная запись его приведена в удобный длязапоминания вид. Введение заголовков, скобок, обобщающих знаков может значительноповысить качество записи. Этому может служить также подчеркивание отдельных местконспекта красным карандашом, приведение на полях или на обратной стороне листакраткой схемы конспекта и др.</w:t>
      </w:r>
    </w:p>
    <w:p w:rsidR="00322307" w:rsidRDefault="006D0363" w:rsidP="00322307">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xml:space="preserve">Непременным условием глубокого усвоения учебного материала является знаниеоснов, на которых строится изложение материала. Обращение к ранее изученномуматериалу не только помогает восстановить в памяти известные положения, выводы, но иприводит разрозненные знания в систему, углубляет и расширяет их. Каждый возврат кстарому материалу позволяет найти в нем что-то новое, переосмыслить его с иныхпозиций, определить для него наиболее подходящее место в уже имеющейся системезнаний. Неоднократное обращение к пройденному материалу </w:t>
      </w:r>
      <w:r w:rsidR="00947EF4" w:rsidRPr="000E1039">
        <w:rPr>
          <w:rFonts w:ascii="Times New Roman" w:hAnsi="Times New Roman"/>
          <w:sz w:val="24"/>
          <w:szCs w:val="24"/>
        </w:rPr>
        <w:t xml:space="preserve">дисциплины </w:t>
      </w:r>
      <w:r w:rsidR="008455AE" w:rsidRPr="00C46FC1">
        <w:rPr>
          <w:rStyle w:val="211pt"/>
          <w:color w:val="auto"/>
          <w:sz w:val="24"/>
        </w:rPr>
        <w:lastRenderedPageBreak/>
        <w:t>«</w:t>
      </w:r>
      <w:r w:rsidR="008455AE" w:rsidRPr="00C46FC1">
        <w:rPr>
          <w:rFonts w:ascii="Times New Roman" w:hAnsi="Times New Roman"/>
          <w:sz w:val="24"/>
        </w:rPr>
        <w:t>Основы российской государственности»</w:t>
      </w:r>
      <w:r w:rsidRPr="000E1039">
        <w:rPr>
          <w:rFonts w:ascii="Times New Roman" w:hAnsi="Times New Roman"/>
          <w:sz w:val="24"/>
          <w:szCs w:val="24"/>
        </w:rPr>
        <w:t>является наиболеерациональной формой приобретения и закрепления знаний.</w:t>
      </w:r>
    </w:p>
    <w:p w:rsidR="00322307" w:rsidRDefault="00322307" w:rsidP="00322307">
      <w:pPr>
        <w:pStyle w:val="a5"/>
        <w:tabs>
          <w:tab w:val="left" w:pos="4678"/>
        </w:tabs>
        <w:ind w:firstLine="709"/>
        <w:jc w:val="both"/>
        <w:rPr>
          <w:rFonts w:ascii="Times New Roman" w:hAnsi="Times New Roman"/>
          <w:sz w:val="24"/>
          <w:szCs w:val="24"/>
        </w:rPr>
      </w:pPr>
    </w:p>
    <w:p w:rsidR="00850943" w:rsidRPr="003A3E9F" w:rsidRDefault="00850943" w:rsidP="00850943">
      <w:pPr>
        <w:autoSpaceDE w:val="0"/>
        <w:autoSpaceDN w:val="0"/>
        <w:adjustRightInd w:val="0"/>
        <w:spacing w:after="0" w:line="240" w:lineRule="auto"/>
        <w:ind w:firstLine="709"/>
        <w:jc w:val="center"/>
        <w:rPr>
          <w:rFonts w:ascii="Times New Roman" w:eastAsiaTheme="minorHAnsi" w:hAnsi="Times New Roman" w:cs="Times New Roman"/>
          <w:b/>
          <w:iCs/>
          <w:sz w:val="28"/>
          <w:szCs w:val="23"/>
          <w:lang w:eastAsia="en-US"/>
        </w:rPr>
      </w:pPr>
      <w:r w:rsidRPr="00850943">
        <w:rPr>
          <w:rFonts w:ascii="Times New Roman Полужирный" w:eastAsiaTheme="minorHAnsi" w:hAnsi="Times New Roman Полужирный" w:cs="Times New Roman"/>
          <w:b/>
          <w:iCs/>
          <w:sz w:val="28"/>
          <w:szCs w:val="23"/>
          <w:lang w:eastAsia="en-US"/>
        </w:rPr>
        <w:t xml:space="preserve">Критерии оценивания ответа в рамках промежуточной аттестации (дифференцированный зачет) </w:t>
      </w:r>
    </w:p>
    <w:p w:rsidR="00850943" w:rsidRPr="00850943" w:rsidRDefault="00850943" w:rsidP="00850943">
      <w:pPr>
        <w:autoSpaceDE w:val="0"/>
        <w:autoSpaceDN w:val="0"/>
        <w:adjustRightInd w:val="0"/>
        <w:spacing w:after="0" w:line="240" w:lineRule="auto"/>
        <w:ind w:firstLine="709"/>
        <w:jc w:val="center"/>
        <w:rPr>
          <w:rFonts w:ascii="Times New Roman" w:eastAsiaTheme="minorHAnsi" w:hAnsi="Times New Roman" w:cs="Times New Roman"/>
          <w:b/>
          <w:sz w:val="28"/>
          <w:szCs w:val="23"/>
          <w:lang w:eastAsia="en-US"/>
        </w:rPr>
      </w:pPr>
    </w:p>
    <w:p w:rsidR="00850943" w:rsidRPr="00850943" w:rsidRDefault="00850943" w:rsidP="00850943">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r w:rsidRPr="00850943">
        <w:rPr>
          <w:rFonts w:ascii="Times New Roman" w:eastAsiaTheme="minorHAnsi" w:hAnsi="Times New Roman" w:cs="Times New Roman"/>
          <w:sz w:val="24"/>
          <w:szCs w:val="23"/>
          <w:lang w:eastAsia="en-US"/>
        </w:rPr>
        <w:t>Основой для определения оценки на зачете служит объём и уровень усвоения студентами материала, предусмотренного рабочей программой дисциплины</w:t>
      </w:r>
      <w:r w:rsidRPr="00C46FC1">
        <w:rPr>
          <w:rStyle w:val="211pt"/>
          <w:rFonts w:cs="Times New Roman"/>
          <w:color w:val="auto"/>
          <w:sz w:val="24"/>
        </w:rPr>
        <w:t>«</w:t>
      </w:r>
      <w:r w:rsidRPr="00C46FC1">
        <w:rPr>
          <w:rFonts w:ascii="Times New Roman" w:hAnsi="Times New Roman" w:cs="Times New Roman"/>
          <w:sz w:val="24"/>
        </w:rPr>
        <w:t>Основы российской государственности»</w:t>
      </w:r>
      <w:r w:rsidRPr="00850943">
        <w:rPr>
          <w:rFonts w:ascii="Times New Roman" w:eastAsiaTheme="minorHAnsi" w:hAnsi="Times New Roman" w:cs="Times New Roman"/>
          <w:sz w:val="24"/>
          <w:szCs w:val="23"/>
          <w:lang w:eastAsia="en-US"/>
        </w:rPr>
        <w:t xml:space="preserve">. При определении требований к оценкам по дисциплинам с преобладанием теоретического обучения предлагается руководствоваться следующим: </w:t>
      </w:r>
    </w:p>
    <w:p w:rsidR="00850943" w:rsidRPr="00850943" w:rsidRDefault="00850943" w:rsidP="00850943">
      <w:pPr>
        <w:pStyle w:val="a5"/>
        <w:tabs>
          <w:tab w:val="left" w:pos="4678"/>
        </w:tabs>
        <w:ind w:firstLine="709"/>
        <w:jc w:val="both"/>
        <w:rPr>
          <w:rFonts w:ascii="Times New Roman" w:eastAsiaTheme="minorHAnsi" w:hAnsi="Times New Roman"/>
          <w:sz w:val="24"/>
          <w:szCs w:val="23"/>
          <w:lang w:eastAsia="en-US"/>
        </w:rPr>
      </w:pPr>
      <w:r w:rsidRPr="00850943">
        <w:rPr>
          <w:rFonts w:ascii="Times New Roman" w:eastAsiaTheme="minorHAnsi" w:hAnsi="Times New Roman"/>
          <w:sz w:val="24"/>
          <w:szCs w:val="23"/>
          <w:lang w:eastAsia="en-US"/>
        </w:rPr>
        <w:t xml:space="preserve">– оценки </w:t>
      </w:r>
      <w:r w:rsidRPr="00850943">
        <w:rPr>
          <w:rFonts w:ascii="Times New Roman" w:eastAsiaTheme="minorHAnsi" w:hAnsi="Times New Roman"/>
          <w:b/>
          <w:i/>
          <w:sz w:val="24"/>
          <w:szCs w:val="23"/>
          <w:lang w:eastAsia="en-US"/>
        </w:rPr>
        <w:t xml:space="preserve">«отлично» </w:t>
      </w:r>
      <w:r w:rsidRPr="00850943">
        <w:rPr>
          <w:rFonts w:ascii="Times New Roman" w:eastAsiaTheme="minorHAnsi" w:hAnsi="Times New Roman"/>
          <w:sz w:val="24"/>
          <w:szCs w:val="23"/>
          <w:lang w:eastAsia="en-US"/>
        </w:rPr>
        <w:t xml:space="preserve">заслуживает студент, обнаруживший всестороннее, систематическое и глубокое знание 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содержательных элементов дисциплины, проявившим творческие способности в понимании, изложении и использовании учебного материала; </w:t>
      </w:r>
    </w:p>
    <w:p w:rsidR="00BC1E99" w:rsidRPr="00BC1E99" w:rsidRDefault="00BC1E99" w:rsidP="00BC1E99">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r w:rsidRPr="00BC1E99">
        <w:rPr>
          <w:rFonts w:ascii="Times New Roman" w:eastAsiaTheme="minorHAnsi" w:hAnsi="Times New Roman" w:cs="Times New Roman"/>
          <w:sz w:val="24"/>
          <w:szCs w:val="23"/>
          <w:lang w:eastAsia="en-US"/>
        </w:rPr>
        <w:t xml:space="preserve">– оценки </w:t>
      </w:r>
      <w:r w:rsidRPr="00BC1E99">
        <w:rPr>
          <w:rFonts w:ascii="Times New Roman" w:eastAsiaTheme="minorHAnsi" w:hAnsi="Times New Roman" w:cs="Times New Roman"/>
          <w:b/>
          <w:i/>
          <w:sz w:val="24"/>
          <w:szCs w:val="23"/>
          <w:lang w:eastAsia="en-US"/>
        </w:rPr>
        <w:t xml:space="preserve">«хорошо» </w:t>
      </w:r>
      <w:r w:rsidRPr="00BC1E99">
        <w:rPr>
          <w:rFonts w:ascii="Times New Roman" w:eastAsiaTheme="minorHAnsi" w:hAnsi="Times New Roman" w:cs="Times New Roman"/>
          <w:sz w:val="24"/>
          <w:szCs w:val="23"/>
          <w:lang w:eastAsia="en-US"/>
        </w:rPr>
        <w:t xml:space="preserve">заслуживает студент,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BC1E99" w:rsidRPr="00BC1E99" w:rsidRDefault="00BC1E99" w:rsidP="00BC1E99">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r w:rsidRPr="00BC1E99">
        <w:rPr>
          <w:rFonts w:ascii="Times New Roman" w:eastAsiaTheme="minorHAnsi" w:hAnsi="Times New Roman" w:cs="Times New Roman"/>
          <w:sz w:val="24"/>
          <w:szCs w:val="23"/>
          <w:lang w:eastAsia="en-US"/>
        </w:rPr>
        <w:t xml:space="preserve">– оценки </w:t>
      </w:r>
      <w:r w:rsidRPr="00BC1E99">
        <w:rPr>
          <w:rFonts w:ascii="Times New Roman" w:eastAsiaTheme="minorHAnsi" w:hAnsi="Times New Roman" w:cs="Times New Roman"/>
          <w:b/>
          <w:i/>
          <w:sz w:val="24"/>
          <w:szCs w:val="23"/>
          <w:lang w:eastAsia="en-US"/>
        </w:rPr>
        <w:t xml:space="preserve">«удовлетворительно» </w:t>
      </w:r>
      <w:r w:rsidRPr="00BC1E99">
        <w:rPr>
          <w:rFonts w:ascii="Times New Roman" w:eastAsiaTheme="minorHAnsi" w:hAnsi="Times New Roman" w:cs="Times New Roman"/>
          <w:sz w:val="24"/>
          <w:szCs w:val="23"/>
          <w:lang w:eastAsia="en-US"/>
        </w:rPr>
        <w:t xml:space="preserve">заслуживает студент,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непринципиального характера в ответе на зачете и при выполнении зачетных заданий; </w:t>
      </w:r>
    </w:p>
    <w:p w:rsidR="00850943" w:rsidRPr="00BC1E99" w:rsidRDefault="00BC1E99" w:rsidP="00BC1E99">
      <w:pPr>
        <w:pStyle w:val="a5"/>
        <w:tabs>
          <w:tab w:val="left" w:pos="4678"/>
        </w:tabs>
        <w:ind w:firstLine="709"/>
        <w:jc w:val="both"/>
        <w:rPr>
          <w:rFonts w:ascii="Times New Roman" w:eastAsiaTheme="minorHAnsi" w:hAnsi="Times New Roman"/>
          <w:sz w:val="24"/>
          <w:szCs w:val="23"/>
          <w:lang w:eastAsia="en-US"/>
        </w:rPr>
      </w:pPr>
      <w:r w:rsidRPr="00BC1E99">
        <w:rPr>
          <w:rFonts w:ascii="Times New Roman" w:eastAsiaTheme="minorHAnsi" w:hAnsi="Times New Roman"/>
          <w:sz w:val="24"/>
          <w:szCs w:val="23"/>
          <w:lang w:eastAsia="en-US"/>
        </w:rPr>
        <w:t xml:space="preserve">– оценка </w:t>
      </w:r>
      <w:r w:rsidRPr="00BC1E99">
        <w:rPr>
          <w:rFonts w:ascii="Times New Roman" w:eastAsiaTheme="minorHAnsi" w:hAnsi="Times New Roman"/>
          <w:b/>
          <w:i/>
          <w:sz w:val="24"/>
          <w:szCs w:val="23"/>
          <w:lang w:eastAsia="en-US"/>
        </w:rPr>
        <w:t xml:space="preserve">«неудовлетворительно» </w:t>
      </w:r>
      <w:r w:rsidRPr="00BC1E99">
        <w:rPr>
          <w:rFonts w:ascii="Times New Roman" w:eastAsiaTheme="minorHAnsi" w:hAnsi="Times New Roman"/>
          <w:sz w:val="24"/>
          <w:szCs w:val="23"/>
          <w:lang w:eastAsia="en-US"/>
        </w:rPr>
        <w:t>выставляется студенту,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дисциплине</w:t>
      </w:r>
      <w:r w:rsidRPr="00C46FC1">
        <w:rPr>
          <w:rStyle w:val="211pt"/>
          <w:color w:val="auto"/>
          <w:sz w:val="24"/>
        </w:rPr>
        <w:t>«</w:t>
      </w:r>
      <w:r w:rsidRPr="00C46FC1">
        <w:rPr>
          <w:rFonts w:ascii="Times New Roman" w:hAnsi="Times New Roman"/>
          <w:sz w:val="24"/>
        </w:rPr>
        <w:t>Основы российской государственности»</w:t>
      </w:r>
      <w:r w:rsidRPr="00BC1E99">
        <w:rPr>
          <w:rFonts w:ascii="Times New Roman" w:eastAsiaTheme="minorHAnsi" w:hAnsi="Times New Roman"/>
          <w:sz w:val="24"/>
          <w:szCs w:val="23"/>
          <w:lang w:eastAsia="en-US"/>
        </w:rPr>
        <w:t>.</w:t>
      </w:r>
    </w:p>
    <w:p w:rsidR="00850943" w:rsidRPr="00BC1E99" w:rsidRDefault="00850943" w:rsidP="00BC1E99">
      <w:pPr>
        <w:pStyle w:val="a5"/>
        <w:tabs>
          <w:tab w:val="left" w:pos="4678"/>
        </w:tabs>
        <w:ind w:firstLine="709"/>
        <w:jc w:val="both"/>
        <w:rPr>
          <w:rFonts w:ascii="Times New Roman" w:eastAsiaTheme="minorHAnsi" w:hAnsi="Times New Roman"/>
          <w:sz w:val="24"/>
          <w:szCs w:val="23"/>
          <w:lang w:eastAsia="en-US"/>
        </w:rPr>
      </w:pPr>
    </w:p>
    <w:p w:rsidR="007B27AB" w:rsidRDefault="007B27AB" w:rsidP="00854580">
      <w:pPr>
        <w:spacing w:after="0" w:line="240" w:lineRule="auto"/>
        <w:ind w:firstLine="709"/>
        <w:jc w:val="both"/>
        <w:rPr>
          <w:rFonts w:ascii="Times New Roman" w:hAnsi="Times New Roman" w:cs="Times New Roman"/>
          <w:sz w:val="24"/>
        </w:rPr>
      </w:pPr>
    </w:p>
    <w:p w:rsidR="007B27AB" w:rsidRPr="00854580" w:rsidRDefault="007B27AB" w:rsidP="00854580">
      <w:pPr>
        <w:spacing w:after="0" w:line="240" w:lineRule="auto"/>
        <w:ind w:firstLine="709"/>
        <w:jc w:val="both"/>
        <w:rPr>
          <w:rFonts w:ascii="Times New Roman" w:hAnsi="Times New Roman" w:cs="Times New Roman"/>
          <w:sz w:val="24"/>
        </w:rPr>
      </w:pPr>
    </w:p>
    <w:p w:rsidR="00A56DEB" w:rsidRDefault="00A56DEB"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1B1DDC" w:rsidRDefault="001B1DDC" w:rsidP="00854580">
      <w:pPr>
        <w:spacing w:after="0" w:line="240" w:lineRule="auto"/>
        <w:ind w:firstLine="709"/>
        <w:jc w:val="both"/>
        <w:rPr>
          <w:rFonts w:ascii="Times New Roman" w:hAnsi="Times New Roman" w:cs="Times New Roman"/>
          <w:b/>
          <w:caps/>
          <w:sz w:val="24"/>
          <w:szCs w:val="24"/>
        </w:rPr>
      </w:pPr>
    </w:p>
    <w:p w:rsidR="001B1DDC" w:rsidRPr="003A3E9F" w:rsidRDefault="001B1DDC" w:rsidP="003A3E9F">
      <w:pPr>
        <w:spacing w:after="0" w:line="240" w:lineRule="auto"/>
        <w:ind w:firstLine="709"/>
        <w:jc w:val="center"/>
        <w:rPr>
          <w:rFonts w:ascii="Times New Roman Полужирный" w:hAnsi="Times New Roman Полужирный" w:cs="Times New Roman"/>
          <w:b/>
          <w:caps/>
          <w:sz w:val="28"/>
          <w:szCs w:val="24"/>
        </w:rPr>
      </w:pPr>
    </w:p>
    <w:p w:rsidR="003A3E9F" w:rsidRPr="003253A0" w:rsidRDefault="003A3E9F" w:rsidP="00D86476">
      <w:pPr>
        <w:spacing w:after="0" w:line="240" w:lineRule="auto"/>
        <w:ind w:firstLine="709"/>
        <w:jc w:val="center"/>
        <w:rPr>
          <w:rStyle w:val="211pt"/>
          <w:rFonts w:cs="Times New Roman"/>
          <w:b/>
          <w:color w:val="auto"/>
          <w:sz w:val="28"/>
          <w:szCs w:val="24"/>
        </w:rPr>
      </w:pPr>
      <w:r w:rsidRPr="003A3E9F">
        <w:rPr>
          <w:rStyle w:val="211pt"/>
          <w:rFonts w:ascii="Times New Roman Полужирный" w:hAnsi="Times New Roman Полужирный" w:cs="Times New Roman"/>
          <w:b/>
          <w:color w:val="auto"/>
          <w:sz w:val="28"/>
          <w:szCs w:val="24"/>
        </w:rPr>
        <w:t>Вопросы к зачету с оценкой</w:t>
      </w:r>
      <w:r w:rsidRPr="00850943">
        <w:rPr>
          <w:rFonts w:ascii="Times New Roman Полужирный" w:eastAsiaTheme="minorHAnsi" w:hAnsi="Times New Roman Полужирный" w:cs="Times New Roman"/>
          <w:b/>
          <w:iCs/>
          <w:sz w:val="28"/>
          <w:szCs w:val="23"/>
          <w:lang w:eastAsia="en-US"/>
        </w:rPr>
        <w:t>(дифференцированный зачет)</w:t>
      </w:r>
    </w:p>
    <w:p w:rsidR="003A3E9F" w:rsidRPr="003253A0" w:rsidRDefault="003A3E9F" w:rsidP="00D86476">
      <w:pPr>
        <w:pStyle w:val="4"/>
        <w:tabs>
          <w:tab w:val="left" w:pos="993"/>
        </w:tabs>
        <w:spacing w:before="0" w:line="240" w:lineRule="auto"/>
        <w:ind w:firstLine="709"/>
        <w:jc w:val="center"/>
        <w:rPr>
          <w:rFonts w:ascii="Times New Roman" w:hAnsi="Times New Roman" w:cs="Times New Roman"/>
          <w:i w:val="0"/>
          <w:color w:val="auto"/>
          <w:sz w:val="28"/>
        </w:rPr>
      </w:pPr>
      <w:r w:rsidRPr="003A3E9F">
        <w:rPr>
          <w:rStyle w:val="211pt"/>
          <w:rFonts w:ascii="Times New Roman Полужирный" w:hAnsi="Times New Roman Полужирный" w:cs="Times New Roman"/>
          <w:i w:val="0"/>
          <w:color w:val="auto"/>
          <w:sz w:val="28"/>
        </w:rPr>
        <w:t>по дисциплине «</w:t>
      </w:r>
      <w:r w:rsidRPr="003A3E9F">
        <w:rPr>
          <w:rFonts w:ascii="Times New Roman Полужирный" w:hAnsi="Times New Roman Полужирный" w:cs="Times New Roman"/>
          <w:i w:val="0"/>
          <w:color w:val="auto"/>
          <w:sz w:val="28"/>
        </w:rPr>
        <w:t>Основы российской государственности»</w:t>
      </w:r>
    </w:p>
    <w:p w:rsidR="003A3E9F" w:rsidRPr="003A3E9F" w:rsidRDefault="003A3E9F" w:rsidP="00D86476">
      <w:pPr>
        <w:pStyle w:val="4"/>
        <w:tabs>
          <w:tab w:val="left" w:pos="993"/>
        </w:tabs>
        <w:spacing w:before="0" w:line="240" w:lineRule="auto"/>
        <w:ind w:firstLine="709"/>
        <w:jc w:val="center"/>
        <w:rPr>
          <w:rFonts w:ascii="Times New Roman Полужирный" w:hAnsi="Times New Roman Полужирный" w:cs="Times New Roman"/>
          <w:i w:val="0"/>
          <w:color w:val="auto"/>
          <w:sz w:val="28"/>
          <w:u w:val="single"/>
        </w:rPr>
      </w:pP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Современная Россия: ключевые социально-экономические параметры.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Территория и географическое положение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Особенности климата современной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Природные ресурсы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природно-климатического фактора в развитии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Изменение географического положения России после распада СССР.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Транспортная система России как фактор развития внутреннего экономического пространства и выхода на мировые рынки.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Территориальные особенности состава населения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Расселение и заселенность территории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Проблемы внешней и внутренней миграции населения в современной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Региональные особенности социально-экономического развития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Туристско-рекреационные и особые экономические зоны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регионов в развитии российского государства.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Федеративное устройство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геополитического фактора и внешних угроз в истории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Военные и внешнеполитические вызовы и победы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Социально-политические вызовы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Культурные вызовы и достижения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Технологические вызовы и победы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Духовные вызовы и победы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Выдающиеся герои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Символы и образы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Политика памяти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Соотношение национально-образующих героических мифов и легенд с реальными историческими фактами.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Искажение исторического прошлого как технология подрыва государственного суверенитета.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Десакрализация героического прошлого России как когнитивное оружие в «войнах памяти».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Преимущества и недостатки цивилизационного подхода.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Понятие «цивилизация» в истории, философии и культуре.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Подходы к истории развития человечества, альтернативные цивилизационному.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«Столкновения» цивилизаций.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Государство-цивилизация и государство-нация.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Российское государство-цивилизация и его отличие от других цивилизаций.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Исторические формы российского государства-цивилизации.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Ценностные принципы (константы) 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Базовые ценностные принципы (константы) российской 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lastRenderedPageBreak/>
        <w:t xml:space="preserve">Традиционные духовно-нравственные ценности.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Традиционализм российского государства-цивилизации.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этимология и понятие.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структурные компоненты мировоззрения.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исторические типы мировоззрения.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и миф.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и культура.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Иерархия человеческих потребностей и ее отображение в мировоззрении.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Концепции идентичности.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и цивилизационная идентичность, их связь с ценностными константами.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Системная модель мировоззрения («человек-семья-общество-государство-страна»).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и миссия России в представлении отечественных мыслителей.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Власть: понятие, признаки, функции, методы и формы.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Публичная и государственная власть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Единство системы публичной власти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Государственная власть: понятие, признаки, виды, структура, формы осуществления.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Конституционные принципы организации государственной власти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Взаимосвязь политической системы общества и государственной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Понятие легитимности и способы легитимизации государственной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Понятие основ конституционного строя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Принцип разделения властей и механизмы его реализации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Характеристика ветвей государственной власти в Российской Федерации и государственных органов, не входящих в систему разделения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Сочетание единства системы государственной власти с принципом разделения властей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Конституционного суда Российской Федерации в национальной системе разделения властей.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Конституционная модель разграничения предметов ведения между Российской Федерацией и субъектами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Президент Российской Федерации в системе органов государственной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Стратегическое планирование в системе государственного управления.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Стратегическое планирование и стратегическое управление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Федерального закона от 28 июня 2014 г. № 172-ФЗ «О стратегическом планировании в Российской Федерации» в развитии российской модели стратегического планирования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цели государственной политики в сфере стратегического планирования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Виды документов стратегического планирования, разрабатываемые на федеральном уровне, на уровне субъекта Российской Федерации и на уровне муниципального образования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Совет при Президенте Российской Федерации по стратегическому развитию и национальным проектам, его задачи и функции: общая характеристика.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Общая характеристика государственных программ, национальных проектов и инициатив социально-экономического развития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lastRenderedPageBreak/>
        <w:t xml:space="preserve">Конституционно-правовые основы гражданского общества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формы участия граждан в управлении делами государства.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институты гражданского общества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Взаимодействие единой системы публичной власти с институтами гражданского общества на современном этапе.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Формы государственной поддержки развития институтов гражданского общества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Добровольчество (волонтерство), его роль в развитии институтов гражданского общества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Общественный контроль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глобальные и цивилизационные вызовы XXI века.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Глобальные и цивилизационные вызовы устойчивому развитию Российской Федерации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Российской Федерации в решении глобальных и цивилизационных вызовов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Механизмы и инструменты Российской Федерации в области реагирования на глобальные и цивилизационные вызовы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Ценностные принципы (константы) российской цивилизации, способствующие решению ее глобальных и цивилизационных вызовов.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Партнеры Российской Федерации в контексте решения глобальных и цивилизационных вызовов.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внутренние вызовы общественного развития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Отечественные мыслители о внутренних вызовах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Варианты преодоления Россией внутренних вызовов общественного развития.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внутренние вызовы общественного развития Российской Федерации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Ограничения России при выборе вариантов преодоления внутренних вызовов общественного развития.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Российская мировоззренческая идентичность и решение внутренних вызовов в условиях глобальной неопределенности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современной молодежи в преодолении внутренних вызовов общественного развития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Инструменты управления будущим.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Базовые сценарии будущего развития России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Сложности формирования образа будущего России в современных условиях.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Отечественные мыслители и образы будущего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Ценностные принципы (константы), определяющие желаемый образ будущего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Российское студенчество и желаемый образ будущего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Стратегическое развитие России и вызовы XXI века.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Система стратегического планирования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Национальные цели развития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Государственные программы Российской Федерации как инструмент стратегического развития.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Управление национальными проектами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Стратегическое развитие Российской Федерации и вызовы будущего: сценарии моделирования.</w:t>
      </w:r>
    </w:p>
    <w:p w:rsidR="00B20BB9" w:rsidRDefault="00B20BB9"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B20BB9" w:rsidRPr="007C49C2" w:rsidRDefault="00B20BB9" w:rsidP="007C49C2">
      <w:pPr>
        <w:widowControl w:val="0"/>
        <w:tabs>
          <w:tab w:val="left" w:pos="284"/>
        </w:tabs>
        <w:spacing w:after="0" w:line="240" w:lineRule="auto"/>
        <w:ind w:firstLine="709"/>
        <w:jc w:val="center"/>
        <w:rPr>
          <w:rFonts w:ascii="Times New Roman" w:hAnsi="Times New Roman" w:cs="Times New Roman"/>
          <w:b/>
          <w:bCs/>
          <w:sz w:val="28"/>
          <w:szCs w:val="28"/>
        </w:rPr>
      </w:pPr>
    </w:p>
    <w:p w:rsidR="005B748D" w:rsidRPr="007C49C2" w:rsidRDefault="005B748D" w:rsidP="007C49C2">
      <w:pPr>
        <w:pStyle w:val="1"/>
        <w:spacing w:before="0" w:after="0"/>
        <w:ind w:firstLine="709"/>
        <w:jc w:val="center"/>
        <w:rPr>
          <w:rFonts w:cs="Times New Roman"/>
          <w:sz w:val="28"/>
          <w:szCs w:val="28"/>
        </w:rPr>
      </w:pPr>
      <w:r w:rsidRPr="007C49C2">
        <w:rPr>
          <w:rFonts w:cs="Times New Roman"/>
          <w:sz w:val="28"/>
          <w:szCs w:val="28"/>
        </w:rPr>
        <w:t>Перечень основной и дополнительной литературы</w:t>
      </w:r>
      <w:r w:rsidR="002274C7" w:rsidRPr="00DD1FC9">
        <w:rPr>
          <w:rFonts w:ascii="Times New Roman Полужирный" w:hAnsi="Times New Roman Полужирный" w:cs="Times New Roman"/>
          <w:b w:val="0"/>
          <w:sz w:val="28"/>
          <w:szCs w:val="28"/>
        </w:rPr>
        <w:t xml:space="preserve">по дисциплине </w:t>
      </w:r>
      <w:r w:rsidR="00D774F2" w:rsidRPr="003A3E9F">
        <w:rPr>
          <w:rStyle w:val="211pt"/>
          <w:rFonts w:ascii="Times New Roman Полужирный" w:hAnsi="Times New Roman Полужирный" w:cs="Times New Roman"/>
          <w:color w:val="auto"/>
          <w:sz w:val="28"/>
        </w:rPr>
        <w:t>«</w:t>
      </w:r>
      <w:r w:rsidR="00D774F2" w:rsidRPr="003A3E9F">
        <w:rPr>
          <w:rFonts w:ascii="Times New Roman Полужирный" w:hAnsi="Times New Roman Полужирный" w:cs="Times New Roman"/>
          <w:sz w:val="28"/>
        </w:rPr>
        <w:t>Основы российской государственности»</w:t>
      </w:r>
    </w:p>
    <w:p w:rsidR="00280D4C" w:rsidRPr="007C49C2" w:rsidRDefault="00280D4C" w:rsidP="007C49C2">
      <w:pPr>
        <w:widowControl w:val="0"/>
        <w:spacing w:after="0" w:line="240" w:lineRule="auto"/>
        <w:ind w:firstLine="709"/>
        <w:jc w:val="center"/>
        <w:rPr>
          <w:rFonts w:ascii="Times New Roman" w:hAnsi="Times New Roman" w:cs="Times New Roman"/>
          <w:b/>
          <w:sz w:val="28"/>
          <w:szCs w:val="28"/>
        </w:rPr>
      </w:pPr>
    </w:p>
    <w:p w:rsidR="0005681F" w:rsidRPr="002F2DB6" w:rsidRDefault="0005681F" w:rsidP="002F2DB6">
      <w:pPr>
        <w:autoSpaceDE w:val="0"/>
        <w:autoSpaceDN w:val="0"/>
        <w:adjustRightInd w:val="0"/>
        <w:spacing w:after="0" w:line="240" w:lineRule="auto"/>
        <w:ind w:firstLine="709"/>
        <w:jc w:val="both"/>
        <w:rPr>
          <w:rFonts w:ascii="Times New Roman Полужирный" w:eastAsiaTheme="minorHAnsi" w:hAnsi="Times New Roman Полужирный" w:cs="Times New Roman"/>
          <w:b/>
          <w:sz w:val="24"/>
          <w:szCs w:val="23"/>
          <w:lang w:eastAsia="en-US"/>
        </w:rPr>
      </w:pPr>
      <w:r w:rsidRPr="002F2DB6">
        <w:rPr>
          <w:rFonts w:ascii="Times New Roman Полужирный" w:eastAsiaTheme="minorHAnsi" w:hAnsi="Times New Roman Полужирный" w:cs="Times New Roman"/>
          <w:b/>
          <w:iCs/>
          <w:sz w:val="24"/>
          <w:szCs w:val="23"/>
          <w:lang w:eastAsia="en-US"/>
        </w:rPr>
        <w:t xml:space="preserve">Перечень основной литературы: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История русской философии / под общ.ред. М.А. Маслина. – М. : ИНФРА-М, 2018. – 640 с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Ледяев В.Г. Власть: концептуальный анализ // Полис. Политические исследования. 2000. № 1. С. 97-113.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учебно-методический комплекс по дисциплине для образовательных организаций высшего образования / В. М. Марасанова, В. Э. Багдасарян, Ю. Ю. Иерусалимский, Л. Г. Титова, С. А. Кудрина. — Москва :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Мегатренды: основные траектории эволюции мирового порядка в XXI веке // под.ред. Т. А. Шаклеиной, А. А. Байкова. Москва, 2022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Милов Л.В. Великорусский пахарь и особенности российского исторического процесса. Москва : РОССПЭН, 2001. </w:t>
      </w:r>
    </w:p>
    <w:p w:rsidR="00FD44E6" w:rsidRDefault="000C76AA"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0C76AA">
        <w:rPr>
          <w:rFonts w:ascii="Times New Roman" w:eastAsiaTheme="minorHAnsi" w:hAnsi="Times New Roman" w:cs="Times New Roman"/>
          <w:sz w:val="24"/>
          <w:szCs w:val="23"/>
          <w:lang w:eastAsia="en-US"/>
        </w:rPr>
        <w:t xml:space="preserve">Михайлов А.Е. Современное российское государство: теоретическая концепция и реальность: монография. Москва: РУСАЙНС, 2018. 146 с. URL: </w:t>
      </w:r>
      <w:hyperlink r:id="rId8" w:history="1">
        <w:r w:rsidRPr="000C76AA">
          <w:rPr>
            <w:rStyle w:val="a8"/>
            <w:rFonts w:ascii="Times New Roman" w:eastAsiaTheme="minorHAnsi" w:hAnsi="Times New Roman" w:cs="Times New Roman"/>
            <w:color w:val="auto"/>
            <w:sz w:val="24"/>
            <w:szCs w:val="23"/>
            <w:u w:val="none"/>
            <w:lang w:eastAsia="en-US"/>
          </w:rPr>
          <w:t>https://elibrary.ru/item.asp?id=37058071</w:t>
        </w:r>
      </w:hyperlink>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Мусихин Г. И. Очерки теории идеологий. Москва.: Изд. дом Высшей школы экономики, 2013.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Орлов А.С., Георгиева Н.Г., Георгиев В.А., Сивохина И.А. История России. М.: «Проспект», 2023 г.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учебное пособие для студентов естественно-научных и инженерно-технических специальностей / авт. колл.: А.П. Шевырев, В.В. Лапин, С.В. Рогачев, А.В. Туторский, П.Ю. Уваров, А.А. Ларионов (иеромонах Родион), В.С. Бремин, Н.Ю. Пивоваров, О.А. Ефремов, Е.А. Маковецкий, Е.А. Овчинникова, Д.А. Андреев, В.В. Булатов, О.А. Чагадаева. – Москва: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учебное пособие для студентов, изучающих социогуманитарные науки / Т. В. Евгеньева, И. И. Кузнецов, С. В. Перевезенцев, А. В. Селезнева, О. Е. Сорокопудова, А. Б. Страхов, А. Р. Боронин; под ред. С. В. Перевезенцева. – Москва :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учебно-методический комплекс по дисциплине для образовательных организаций высшего образования / В. М. Марасанова, В. Э. Багдасарян, Ю. Ю. Иерусалимский, Л. Г. Титова, С. А. Кудрина. — Москва :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Перевезенцев С. В. Русская история: с древнейших времен до начала XXI века. — М.: Академический проект, 2018.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Перевезенцев С.В. Русская религиозно-философская мысль X—XVII вв. (Основные идеи и тенденции развития). М.: «Прометей». 1999.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Российское общество: архитектоника цивилизационного развития / Р.Г. Браславский, В.В. Галиндабаева, Н.И. Карбаинов [и др.]. – Москва; Санкт-Петербург: Федеральный научно-исследовательский социологический центр Российской академии наук, 2021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Соловьев А.И. Принятие и исполнение государственных решений. М.: Аспект Пресс, 2017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lastRenderedPageBreak/>
        <w:t xml:space="preserve">Тимошина Т.М. Экономическая история России. М.: Юстицинформ, 2022.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Туровский Р.Ф. Политическая регионалистика. М.: ГУ-ВШЭ, 2008.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Федерализм: учебное пособие / С. Е. Заславский, В. И. Коваленко, Е. Е. Кочетков, О. В. Морозов / под общ.ред. В. И. Коваленко, О. В. Морозова. Москва : Изд-во Московского университета (МГУ), 2016.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Шестопал Е.Б. Политическая психология. М, 2022.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Шрейбер, В. К. О мировоззрении, его структуре и отношениях с философией // Вестник Пермского университета. Философия. Психология. Социология. – 2018. – № 2(34). – С. 191-202.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Шуртаков К.П. Мировоззрение и методы его формирования: концептуально-философский анализ.- Казань: Изд-во Казан.ун-та, 1989. </w:t>
      </w:r>
    </w:p>
    <w:p w:rsidR="002F2DB6" w:rsidRPr="002F2DB6" w:rsidRDefault="002F2DB6" w:rsidP="002F2DB6">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p>
    <w:p w:rsidR="0005681F" w:rsidRPr="00697B9F" w:rsidRDefault="0005681F" w:rsidP="00697B9F">
      <w:pPr>
        <w:autoSpaceDE w:val="0"/>
        <w:autoSpaceDN w:val="0"/>
        <w:adjustRightInd w:val="0"/>
        <w:spacing w:after="0" w:line="240" w:lineRule="auto"/>
        <w:ind w:firstLine="709"/>
        <w:jc w:val="both"/>
        <w:rPr>
          <w:rFonts w:ascii="Times New Roman Полужирный" w:eastAsiaTheme="minorHAnsi" w:hAnsi="Times New Roman Полужирный" w:cs="Times New Roman"/>
          <w:b/>
          <w:sz w:val="24"/>
          <w:szCs w:val="23"/>
          <w:lang w:eastAsia="en-US"/>
        </w:rPr>
      </w:pPr>
      <w:r w:rsidRPr="00697B9F">
        <w:rPr>
          <w:rFonts w:ascii="Times New Roman Полужирный" w:eastAsiaTheme="minorHAnsi" w:hAnsi="Times New Roman Полужирный" w:cs="Times New Roman"/>
          <w:b/>
          <w:iCs/>
          <w:sz w:val="24"/>
          <w:szCs w:val="23"/>
          <w:lang w:eastAsia="en-US"/>
        </w:rPr>
        <w:t xml:space="preserve">Перечень дополнительной литературы: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Алексеева Т.А. Современная политическая мысль (XX–XXI вв.): Политическая теория и международные отношения. М.,2019.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Аузан А.А., Никишина Е.Н. Социокультурная экономика: как культура влияет на экономику, а экономика — на культуру. М.: Экономический факультет МГУ имени М. В. Ломоносова, 2021.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Браславский Р.Г. Цивилизационная теоретическая перспектива в социологии // Социологические исследования, 2013, № 2, с. 15 -24.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Браславский Р.Г. Эволюция концепции цивилизации в социоисторической науке в конце XVIII — начале XX века // Журнал социологии и социальной антропологии, 2022, 25(2), с. 49–79.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Голосов Г.В. Сравнительная политология. СПб.: Изд-во Европ.ун-та в Санкт-Петербурге, 2022.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Джессоп Б. Государство: прошлое, настоящее, будущее. М.: «Дело», 2019.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Ледяев В.Г. Социология власти. Теория и опыт эмпирического исследования власти в городских сообществах. М.: ВШЭ, 2012.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Макнил У. В погоне за мощью. Технология, вооруженная сила и общество в XI-XX вв. М.: Территория будущего, 2008.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Малахов В.С. Национализм как политическая идеология. М.: КДУ, 2005.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Миллер А.И. Нация, или Могущество мифа. СПб.: Изд-во Европ.ун-та в Санкт-Петербурге, 2016.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Нерсесянц В.С. История политических и правовых учений. М., 1997.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Наумова Е. И. Цивилизационные стратегии современности: от геополитики к биополитике. СПб: "Институт Мира и исследования конфликтов", 2022.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Панарин А. С. Православная цивилизация в глобальном мире. Москва : Алгоритм, 2002.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Патрушев С.В. Институциональная политология: Современныйинституционализм и политическая трансформация России. М.: ИСП РАН, 2006.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Полосин А.В. Шаг вперед: проблема мировоззрения в современной России // Вестник Московского Университета. Серия 12. Политические науки. 2022. № 3. c.7-23.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Розов Н. С. Колея и перевал: макросоциологические основания стратегий России в XXI веке. Москва : РОССПЭН, 2011.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Россия как государство-цивилизация: высшие цели и альтернативы развития: Коллект. монография по мат-лам Юбилейных международных Панаринских чтений, посвященный 75-летию со дня рождения А.С. Панарина / Отв. ред.: В.Н. Расторгуев; науч. ред.: А.В. Никандров / С. И. Бажов, Т. В. Беспалова, О. Ю. Бойцова и др. — Институт Наследия Москва, 2016.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lastRenderedPageBreak/>
        <w:t xml:space="preserve">Русская философия за рубежом: история и современность / кол.авт. ; под ред. проф. М.А. Маслина ; сост. проф. Л.Е. Моторина / А. ДеБласио, Ц. Ань, В. Г. Буров и др. — Кнорус М, 2017.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Селезнева А.В. Российская молодежь: политико-психологический портрет на фоне эпохи. М.: «Аквилон», 2022.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Смирнов А.В. Всечеловеческоеvs. общечеловеческое. М.: ООО «Садра», Издательский Дом ЯСК, 2019. 216 с.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Тишков В.А. Реквием по этносу: Исследования по социально-культурной антропологии. М.: Наука, 2003.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Тишков В.А., Шабаев Ю.П. Этнополитология: политические функции этничности. – М.: Издательство московского университета, 2013.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Фадеев В.А. Преображение гуманизма. Москва: РГГУ, 2022. 198 с.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Хантингтон С. Столкновение цивилизаций – М.: АСТ, 2022.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Харичев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 Т. 6, № 3. – С. 9-19.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Хархордин О.В. Основные понятия российской политики. М.: Новое литературное обозрение, 2011.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Цымбурский В.Л. Остров Россия: геополитические и хронополитические работы, 1993–2006. Москва : РОССПЭН, 2007.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Шестопал Е.Б. Они и Мы. Образы и России и мира в сознании российских граждан. М.: «РОССПЭН», 2021.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Ширинянц А.А. Русский хранитель. М.: «Русский мир», 2008.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Щербак А. Н., Болячевец Л. С., Платонова Е. С. история советской национальной политики. Колебания маятника // Политическая наука. 2016. № 1. С. 100–123.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Якунин В.И., Бобровская Е.В. Идеология и политика. М.: «Проспект», 2021. </w:t>
      </w:r>
    </w:p>
    <w:p w:rsidR="00DA77EE" w:rsidRDefault="00DA77EE" w:rsidP="001B1DDC">
      <w:pPr>
        <w:spacing w:after="0" w:line="240" w:lineRule="auto"/>
        <w:ind w:firstLine="709"/>
        <w:jc w:val="both"/>
        <w:rPr>
          <w:rFonts w:ascii="Times New Roman" w:hAnsi="Times New Roman" w:cs="Times New Roman"/>
          <w:b/>
          <w:sz w:val="24"/>
          <w:szCs w:val="28"/>
        </w:rPr>
      </w:pPr>
    </w:p>
    <w:p w:rsidR="009922D2" w:rsidRDefault="009922D2" w:rsidP="001B1DDC">
      <w:pPr>
        <w:spacing w:after="0" w:line="240" w:lineRule="auto"/>
        <w:ind w:firstLine="709"/>
        <w:jc w:val="both"/>
        <w:rPr>
          <w:rFonts w:ascii="Times New Roman" w:hAnsi="Times New Roman" w:cs="Times New Roman"/>
          <w:b/>
          <w:sz w:val="24"/>
          <w:szCs w:val="28"/>
        </w:rPr>
      </w:pPr>
    </w:p>
    <w:p w:rsidR="009226FF" w:rsidRDefault="009226FF" w:rsidP="009922D2">
      <w:pPr>
        <w:spacing w:after="0" w:line="240" w:lineRule="auto"/>
        <w:ind w:firstLine="709"/>
        <w:jc w:val="center"/>
        <w:rPr>
          <w:rFonts w:ascii="Times New Roman" w:hAnsi="Times New Roman" w:cs="Times New Roman"/>
          <w:b/>
          <w:sz w:val="28"/>
          <w:szCs w:val="28"/>
        </w:rPr>
      </w:pPr>
      <w:r w:rsidRPr="009922D2">
        <w:rPr>
          <w:rFonts w:ascii="Times New Roman" w:hAnsi="Times New Roman" w:cs="Times New Roman"/>
          <w:b/>
          <w:sz w:val="28"/>
          <w:szCs w:val="28"/>
        </w:rPr>
        <w:t>Нормативно-правовые акты и иные правовые документы</w:t>
      </w:r>
      <w:r w:rsidR="009922D2">
        <w:rPr>
          <w:rFonts w:ascii="Times New Roman" w:hAnsi="Times New Roman" w:cs="Times New Roman"/>
          <w:b/>
          <w:sz w:val="28"/>
          <w:szCs w:val="28"/>
        </w:rPr>
        <w:t xml:space="preserve">: </w:t>
      </w:r>
    </w:p>
    <w:p w:rsidR="009922D2" w:rsidRPr="009922D2" w:rsidRDefault="009922D2" w:rsidP="009922D2">
      <w:pPr>
        <w:spacing w:after="0" w:line="240" w:lineRule="auto"/>
        <w:ind w:firstLine="709"/>
        <w:jc w:val="center"/>
        <w:rPr>
          <w:rFonts w:ascii="Times New Roman" w:hAnsi="Times New Roman" w:cs="Times New Roman"/>
          <w:b/>
          <w:sz w:val="28"/>
          <w:szCs w:val="28"/>
        </w:rPr>
      </w:pPr>
    </w:p>
    <w:p w:rsidR="009226FF" w:rsidRPr="00C16E9A" w:rsidRDefault="009226FF" w:rsidP="00C16E9A">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bookmarkStart w:id="1" w:name="_Hlk82647083"/>
      <w:r w:rsidRPr="00C16E9A">
        <w:rPr>
          <w:rFonts w:ascii="Times New Roman" w:hAnsi="Times New Roman" w:cs="Times New Roman"/>
          <w:sz w:val="24"/>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СПС «КонсультантПлюс».</w:t>
      </w:r>
    </w:p>
    <w:p w:rsidR="009226FF" w:rsidRPr="00C16E9A" w:rsidRDefault="009226FF" w:rsidP="00C16E9A">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bCs/>
          <w:sz w:val="24"/>
          <w:szCs w:val="28"/>
        </w:rPr>
        <w:t>Федеральный конституционный закон от 21 июля 1994 г. № 1-ФКЗ «О Конституционном Суде Российской Федерации» (с изменениями и дополнениями) // СЗ РФ. 1994. № 13. Ст. 1447.</w:t>
      </w:r>
      <w:r w:rsidRPr="00C16E9A">
        <w:rPr>
          <w:rFonts w:ascii="Times New Roman" w:hAnsi="Times New Roman" w:cs="Times New Roman"/>
          <w:sz w:val="24"/>
          <w:szCs w:val="28"/>
        </w:rPr>
        <w:t>;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bCs/>
          <w:sz w:val="24"/>
          <w:szCs w:val="28"/>
        </w:rPr>
        <w:t>Федеральный конституционный закон от 31 декабря 1996 г. № 1-ФКЗ «О судебной системе Российской Федерации» (с изменениями и дополнениями) // СЗ РФ. 1997. № 1. Ст. 1.</w:t>
      </w:r>
      <w:r w:rsidRPr="00C16E9A">
        <w:rPr>
          <w:rFonts w:ascii="Times New Roman" w:hAnsi="Times New Roman" w:cs="Times New Roman"/>
          <w:sz w:val="24"/>
          <w:szCs w:val="28"/>
        </w:rPr>
        <w:t>;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Федеральный конституционный закон от 06 ноября 2020 г. № 4-ФКЗ «О Правительстве Российской Федерации» // СЗ РФ. 2020. № 45. Ст. 7061.;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Федеральный конституционный закон от 07 февраля .2011 г. № 1-ФКЗ «О судах общей юрисдикции в Российской Федерации» (с изменениями и дополнениями) // СЗ РФ. 2011. № 7. Ст. 898.</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bookmarkStart w:id="2" w:name="_Hlk76570440"/>
      <w:r w:rsidRPr="00C16E9A">
        <w:rPr>
          <w:rFonts w:ascii="Times New Roman" w:hAnsi="Times New Roman" w:cs="Times New Roman"/>
          <w:bCs/>
          <w:sz w:val="24"/>
          <w:szCs w:val="28"/>
        </w:rPr>
        <w:t xml:space="preserve">Федеральный конституционный закон от 5 февраля 2014 г. № 3-ФКЗ «О Верховном Суде Российской Федерации» </w:t>
      </w:r>
      <w:bookmarkEnd w:id="2"/>
      <w:r w:rsidRPr="00C16E9A">
        <w:rPr>
          <w:rFonts w:ascii="Times New Roman" w:hAnsi="Times New Roman" w:cs="Times New Roman"/>
          <w:bCs/>
          <w:sz w:val="24"/>
          <w:szCs w:val="28"/>
        </w:rPr>
        <w:t>(с изменениями и дополнениями) // СЗ РФ. 2014. № 6. Ст. 550.</w:t>
      </w:r>
      <w:r w:rsidRPr="00C16E9A">
        <w:rPr>
          <w:rFonts w:ascii="Times New Roman" w:hAnsi="Times New Roman" w:cs="Times New Roman"/>
          <w:sz w:val="24"/>
          <w:szCs w:val="28"/>
        </w:rPr>
        <w:t>;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bCs/>
          <w:sz w:val="24"/>
          <w:szCs w:val="28"/>
        </w:rPr>
        <w:lastRenderedPageBreak/>
        <w:t xml:space="preserve">Федеральный закон от 8 января 1998 г. № 7-ФЗ «О Судебном департаменте при Верховном Суде Российской Федерации» (с изменениями и дополнениями) </w:t>
      </w:r>
      <w:r w:rsidRPr="00C16E9A">
        <w:rPr>
          <w:rFonts w:ascii="Times New Roman" w:hAnsi="Times New Roman" w:cs="Times New Roman"/>
          <w:sz w:val="24"/>
          <w:szCs w:val="28"/>
        </w:rPr>
        <w:t>// СЗ РФ. 1998. № 2. Ст. 223.</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Закон РФ от 26 июня 1992 г. № 3132-I «О статусе судей в Российской Федерации» (с изменениями и дополнениями) // Российская газета от 29 июля 1992 г.</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 xml:space="preserve">Федеральный закон от 11.07.2001 г. № 95-ФЗ «О политических партиях» (с изменениями и дополнениями) // </w:t>
      </w:r>
      <w:r w:rsidRPr="00C16E9A">
        <w:rPr>
          <w:rFonts w:ascii="Times New Roman" w:hAnsi="Times New Roman" w:cs="Times New Roman"/>
          <w:sz w:val="24"/>
          <w:szCs w:val="20"/>
        </w:rPr>
        <w:t xml:space="preserve">СЗ РФ. 2001. № 29, ст. 2950; </w:t>
      </w:r>
      <w:bookmarkStart w:id="3" w:name="_Hlk76570081"/>
      <w:r w:rsidRPr="00C16E9A">
        <w:rPr>
          <w:rFonts w:ascii="Times New Roman" w:hAnsi="Times New Roman" w:cs="Times New Roman"/>
          <w:sz w:val="24"/>
          <w:szCs w:val="28"/>
        </w:rPr>
        <w:t>СПС «КонсультантПлюс»</w:t>
      </w:r>
      <w:bookmarkEnd w:id="3"/>
      <w:r w:rsidRPr="00C16E9A">
        <w:rPr>
          <w:rFonts w:ascii="Times New Roman" w:hAnsi="Times New Roman" w:cs="Times New Roman"/>
          <w:sz w:val="24"/>
          <w:szCs w:val="28"/>
        </w:rPr>
        <w:t>.</w:t>
      </w:r>
    </w:p>
    <w:p w:rsidR="009226FF" w:rsidRPr="00C16E9A" w:rsidRDefault="009226FF" w:rsidP="00C16E9A">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0"/>
        </w:rPr>
        <w:t>Федеральный закон от 06.10.2003 г. №131-ФЗ (ред. от 11.06.2021) «Об общих принципах организации местного самоуправления в Российской Федерации» // СЗ РФ. 2003. № 40, Ст. 3822.;СПС «КонсультантПлюс»</w:t>
      </w:r>
      <w:r w:rsidR="00F0649F" w:rsidRPr="00C16E9A">
        <w:rPr>
          <w:rFonts w:ascii="Times New Roman" w:hAnsi="Times New Roman" w:cs="Times New Roman"/>
          <w:sz w:val="24"/>
          <w:szCs w:val="20"/>
        </w:rPr>
        <w:t>.</w:t>
      </w:r>
    </w:p>
    <w:p w:rsidR="00F518EA" w:rsidRPr="00C16E9A" w:rsidRDefault="00F518EA" w:rsidP="00C16E9A">
      <w:pPr>
        <w:pStyle w:val="a9"/>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sz w:val="24"/>
          <w:szCs w:val="24"/>
        </w:rPr>
        <w:t xml:space="preserve">Федеральный закон от 28 июня 2014 г. № 172-ФЗ (ред. от 17.02.2023) «О стратегическом планировании в Российской Федерации». </w:t>
      </w:r>
      <w:r w:rsidRPr="00C16E9A">
        <w:rPr>
          <w:rFonts w:ascii="Times New Roman" w:hAnsi="Times New Roman"/>
          <w:sz w:val="24"/>
          <w:szCs w:val="24"/>
          <w:lang w:val="en-US"/>
        </w:rPr>
        <w:t>URL</w:t>
      </w:r>
      <w:r w:rsidRPr="00C16E9A">
        <w:rPr>
          <w:rFonts w:ascii="Times New Roman" w:hAnsi="Times New Roman"/>
          <w:sz w:val="24"/>
          <w:szCs w:val="24"/>
        </w:rPr>
        <w:t xml:space="preserve">: </w:t>
      </w:r>
      <w:hyperlink r:id="rId9" w:history="1">
        <w:r w:rsidR="00F0649F" w:rsidRPr="00C16E9A">
          <w:rPr>
            <w:rStyle w:val="a8"/>
            <w:rFonts w:ascii="Times New Roman" w:hAnsi="Times New Roman"/>
            <w:color w:val="auto"/>
            <w:sz w:val="24"/>
            <w:szCs w:val="24"/>
            <w:u w:val="none"/>
          </w:rPr>
          <w:t>https://www.consultant.ru/document/cons_doc_LAW_164841/</w:t>
        </w:r>
      </w:hyperlink>
      <w:r w:rsidR="00F0649F" w:rsidRPr="00C16E9A">
        <w:rPr>
          <w:rFonts w:ascii="Times New Roman" w:hAnsi="Times New Roman"/>
          <w:sz w:val="24"/>
          <w:szCs w:val="24"/>
        </w:rPr>
        <w:t xml:space="preserve">. </w:t>
      </w:r>
    </w:p>
    <w:p w:rsidR="009226FF" w:rsidRPr="00C16E9A" w:rsidRDefault="009226FF" w:rsidP="00C16E9A">
      <w:pPr>
        <w:pStyle w:val="a9"/>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Указ Президента РФ от 9 марта 2004 г. № 314 «О системе и структуре федеральных органов исполнительной власти» (с изменениями и дополнениями) // СЗ РФ. 2004. № 11, ст. 945; СПС «КонсультантПлюс».</w:t>
      </w:r>
    </w:p>
    <w:bookmarkEnd w:id="1"/>
    <w:p w:rsidR="009226FF" w:rsidRPr="00C16E9A" w:rsidRDefault="009226FF" w:rsidP="00C16E9A">
      <w:pPr>
        <w:spacing w:after="0" w:line="240" w:lineRule="auto"/>
        <w:ind w:firstLine="709"/>
        <w:jc w:val="both"/>
        <w:rPr>
          <w:rFonts w:ascii="Times New Roman" w:hAnsi="Times New Roman" w:cs="Times New Roman"/>
          <w:b/>
          <w:sz w:val="24"/>
          <w:szCs w:val="28"/>
        </w:rPr>
      </w:pPr>
    </w:p>
    <w:p w:rsidR="00C85C84" w:rsidRPr="00C16E9A" w:rsidRDefault="00C85C84" w:rsidP="00C16E9A">
      <w:pPr>
        <w:spacing w:after="0" w:line="240" w:lineRule="auto"/>
        <w:ind w:firstLine="709"/>
        <w:jc w:val="both"/>
        <w:rPr>
          <w:rFonts w:ascii="Times New Roman" w:hAnsi="Times New Roman" w:cs="Times New Roman"/>
          <w:b/>
          <w:sz w:val="24"/>
          <w:szCs w:val="28"/>
        </w:rPr>
      </w:pPr>
    </w:p>
    <w:p w:rsidR="00C25DF6" w:rsidRPr="0080045F" w:rsidRDefault="00C25DF6" w:rsidP="0080045F">
      <w:pPr>
        <w:spacing w:after="0" w:line="240" w:lineRule="auto"/>
        <w:ind w:firstLine="709"/>
        <w:jc w:val="center"/>
        <w:rPr>
          <w:rFonts w:ascii="Times New Roman" w:hAnsi="Times New Roman" w:cs="Times New Roman"/>
          <w:b/>
          <w:bCs/>
          <w:sz w:val="28"/>
          <w:szCs w:val="24"/>
        </w:rPr>
      </w:pPr>
      <w:r w:rsidRPr="0080045F">
        <w:rPr>
          <w:rFonts w:ascii="Times New Roman Полужирный" w:hAnsi="Times New Roman Полужирный" w:cs="Times New Roman"/>
          <w:b/>
          <w:bCs/>
          <w:sz w:val="28"/>
          <w:szCs w:val="24"/>
        </w:rPr>
        <w:t>Ссылки на видео РОЗ:</w:t>
      </w:r>
    </w:p>
    <w:p w:rsidR="0080045F" w:rsidRPr="0080045F" w:rsidRDefault="0080045F" w:rsidP="0080045F">
      <w:pPr>
        <w:spacing w:after="0" w:line="240" w:lineRule="auto"/>
        <w:ind w:firstLine="709"/>
        <w:jc w:val="center"/>
        <w:rPr>
          <w:rFonts w:ascii="Times New Roman" w:hAnsi="Times New Roman" w:cs="Times New Roman"/>
          <w:b/>
          <w:bCs/>
          <w:sz w:val="28"/>
          <w:szCs w:val="24"/>
        </w:rPr>
      </w:pPr>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Изобретатели </w:t>
      </w:r>
      <w:hyperlink r:id="rId10" w:history="1">
        <w:r w:rsidRPr="0080045F">
          <w:rPr>
            <w:rStyle w:val="a8"/>
            <w:rFonts w:ascii="Times New Roman" w:eastAsiaTheme="majorEastAsia" w:hAnsi="Times New Roman" w:cs="Times New Roman"/>
            <w:color w:val="auto"/>
            <w:sz w:val="24"/>
            <w:szCs w:val="24"/>
            <w:u w:val="none"/>
          </w:rPr>
          <w:t>https://znanierussia.ru/library/video/dnk-rossii-izobretateli-3485</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Символы России </w:t>
      </w:r>
      <w:hyperlink r:id="rId11" w:history="1">
        <w:r w:rsidRPr="0080045F">
          <w:rPr>
            <w:rStyle w:val="a8"/>
            <w:rFonts w:ascii="Times New Roman" w:eastAsiaTheme="majorEastAsia" w:hAnsi="Times New Roman" w:cs="Times New Roman"/>
            <w:color w:val="auto"/>
            <w:sz w:val="24"/>
            <w:szCs w:val="24"/>
            <w:u w:val="none"/>
          </w:rPr>
          <w:t>https://znanierussia.ru/library/video/dnk-rossii-simvoly-rossii-3484</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Самопожертвование ради людей </w:t>
      </w:r>
      <w:hyperlink r:id="rId12" w:history="1">
        <w:r w:rsidRPr="0080045F">
          <w:rPr>
            <w:rStyle w:val="a8"/>
            <w:rFonts w:ascii="Times New Roman" w:eastAsiaTheme="majorEastAsia" w:hAnsi="Times New Roman" w:cs="Times New Roman"/>
            <w:color w:val="auto"/>
            <w:sz w:val="24"/>
            <w:szCs w:val="24"/>
            <w:u w:val="none"/>
          </w:rPr>
          <w:t>https://znanierussia.ru/library/video/dnk-rossii-samopozhertvovanie-radi-lyudej-3480</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Центральная Россия — многоликая душа державы </w:t>
      </w:r>
      <w:hyperlink r:id="rId13" w:history="1">
        <w:r w:rsidRPr="0080045F">
          <w:rPr>
            <w:rStyle w:val="a8"/>
            <w:rFonts w:ascii="Times New Roman" w:eastAsiaTheme="majorEastAsia" w:hAnsi="Times New Roman" w:cs="Times New Roman"/>
            <w:color w:val="auto"/>
            <w:sz w:val="24"/>
            <w:szCs w:val="24"/>
            <w:u w:val="none"/>
          </w:rPr>
          <w:t>https://znanierussia.ru/library/video/dnk-rossii-centralnaya-rossiya-mnogolikaya-dusha-derzhavy-3479</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Урал: что скрывает сокровищница нашей страны? </w:t>
      </w:r>
      <w:hyperlink r:id="rId14" w:history="1">
        <w:r w:rsidRPr="0080045F">
          <w:rPr>
            <w:rStyle w:val="a8"/>
            <w:rFonts w:ascii="Times New Roman" w:eastAsiaTheme="majorEastAsia" w:hAnsi="Times New Roman" w:cs="Times New Roman"/>
            <w:color w:val="auto"/>
            <w:sz w:val="24"/>
            <w:szCs w:val="24"/>
            <w:u w:val="none"/>
          </w:rPr>
          <w:t>https://znanierussia.ru/library/video/dnk-rossii-ural-chto-skryvaet-sokrovishnica-nashej-strany-3478</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Эмигранты и соотечественники </w:t>
      </w:r>
      <w:hyperlink r:id="rId15" w:history="1">
        <w:r w:rsidRPr="0080045F">
          <w:rPr>
            <w:rStyle w:val="a8"/>
            <w:rFonts w:ascii="Times New Roman" w:eastAsiaTheme="majorEastAsia" w:hAnsi="Times New Roman" w:cs="Times New Roman"/>
            <w:color w:val="auto"/>
            <w:sz w:val="24"/>
            <w:szCs w:val="24"/>
            <w:u w:val="none"/>
          </w:rPr>
          <w:t>https://znanierussia.ru/library/video/dnk-rossii-emigranty-i-sootechestvenniki-nasledie-rossii-v-mire-3470</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Планета мусора </w:t>
      </w:r>
      <w:hyperlink r:id="rId16" w:history="1">
        <w:r w:rsidRPr="0080045F">
          <w:rPr>
            <w:rStyle w:val="a8"/>
            <w:rFonts w:ascii="Times New Roman" w:eastAsiaTheme="majorEastAsia" w:hAnsi="Times New Roman" w:cs="Times New Roman"/>
            <w:color w:val="auto"/>
            <w:sz w:val="24"/>
            <w:szCs w:val="24"/>
            <w:u w:val="none"/>
          </w:rPr>
          <w:t>https://znanierussia.ru/library/video/dnk-rossii-planeta-musora-3469</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Поволжье </w:t>
      </w:r>
      <w:hyperlink r:id="rId17" w:history="1">
        <w:r w:rsidRPr="0080045F">
          <w:rPr>
            <w:rStyle w:val="a8"/>
            <w:rFonts w:ascii="Times New Roman" w:eastAsiaTheme="majorEastAsia" w:hAnsi="Times New Roman" w:cs="Times New Roman"/>
            <w:color w:val="auto"/>
            <w:sz w:val="24"/>
            <w:szCs w:val="24"/>
            <w:u w:val="none"/>
          </w:rPr>
          <w:t>https://znanierussia.ru/library/video/dnk-rossii-povolzhe-3468</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Русский мир </w:t>
      </w:r>
      <w:hyperlink r:id="rId18" w:history="1">
        <w:r w:rsidRPr="0080045F">
          <w:rPr>
            <w:rStyle w:val="a8"/>
            <w:rFonts w:ascii="Times New Roman" w:eastAsiaTheme="majorEastAsia" w:hAnsi="Times New Roman" w:cs="Times New Roman"/>
            <w:color w:val="auto"/>
            <w:sz w:val="24"/>
            <w:szCs w:val="24"/>
            <w:u w:val="none"/>
          </w:rPr>
          <w:t>https://znanierussia.ru/library/video/dnk-rossii-russkij-mir-3467</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Огнем и порохом </w:t>
      </w:r>
      <w:hyperlink r:id="rId19" w:history="1">
        <w:r w:rsidRPr="0080045F">
          <w:rPr>
            <w:rStyle w:val="a8"/>
            <w:rFonts w:ascii="Times New Roman" w:eastAsiaTheme="majorEastAsia" w:hAnsi="Times New Roman" w:cs="Times New Roman"/>
            <w:color w:val="auto"/>
            <w:sz w:val="24"/>
            <w:szCs w:val="24"/>
            <w:u w:val="none"/>
          </w:rPr>
          <w:t>https://znanierussia.ru/library/video/dnk-rossii-ognyom-i-porohom-3466</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Опора нации: российская конституция и принципы государства </w:t>
      </w:r>
      <w:hyperlink r:id="rId20" w:history="1">
        <w:r w:rsidRPr="0080045F">
          <w:rPr>
            <w:rStyle w:val="a8"/>
            <w:rFonts w:ascii="Times New Roman" w:eastAsiaTheme="majorEastAsia" w:hAnsi="Times New Roman" w:cs="Times New Roman"/>
            <w:color w:val="auto"/>
            <w:sz w:val="24"/>
            <w:szCs w:val="24"/>
            <w:u w:val="none"/>
          </w:rPr>
          <w:t>https://znanierussia.ru/library/video/dnk-rossii-konstituciya-3463</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ДНК России. Россия в мире и современная миросистема</w:t>
      </w:r>
      <w:hyperlink r:id="rId21" w:history="1">
        <w:r w:rsidRPr="0080045F">
          <w:rPr>
            <w:rStyle w:val="a8"/>
            <w:rFonts w:ascii="Times New Roman" w:eastAsiaTheme="majorEastAsia" w:hAnsi="Times New Roman" w:cs="Times New Roman"/>
            <w:color w:val="auto"/>
            <w:sz w:val="24"/>
            <w:szCs w:val="24"/>
            <w:u w:val="none"/>
          </w:rPr>
          <w:t>https://znanierussia.ru/library/video/dnk-rossii-rossiya-v-mire-i-sovremennaya-mirosistema-3461</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Буддизм </w:t>
      </w:r>
      <w:hyperlink r:id="rId22" w:history="1">
        <w:r w:rsidRPr="0080045F">
          <w:rPr>
            <w:rStyle w:val="a8"/>
            <w:rFonts w:ascii="Times New Roman" w:eastAsiaTheme="majorEastAsia" w:hAnsi="Times New Roman" w:cs="Times New Roman"/>
            <w:color w:val="auto"/>
            <w:sz w:val="24"/>
            <w:szCs w:val="24"/>
            <w:u w:val="none"/>
          </w:rPr>
          <w:t>https://znanierussia.ru/library/video/dnk-rossii-buddizm-3460</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Русский Север </w:t>
      </w:r>
      <w:hyperlink r:id="rId23" w:history="1">
        <w:r w:rsidRPr="0080045F">
          <w:rPr>
            <w:rStyle w:val="a8"/>
            <w:rFonts w:ascii="Times New Roman" w:eastAsiaTheme="majorEastAsia" w:hAnsi="Times New Roman" w:cs="Times New Roman"/>
            <w:color w:val="auto"/>
            <w:sz w:val="24"/>
            <w:szCs w:val="24"/>
            <w:u w:val="none"/>
          </w:rPr>
          <w:t>https://znanierussia.ru/library/video/dnk-rossii-russkij-sever-3436</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lastRenderedPageBreak/>
        <w:t xml:space="preserve">ДНК России. Государство-цивилизация </w:t>
      </w:r>
      <w:hyperlink r:id="rId24" w:history="1">
        <w:r w:rsidRPr="0080045F">
          <w:rPr>
            <w:rStyle w:val="a8"/>
            <w:rFonts w:ascii="Times New Roman" w:eastAsiaTheme="majorEastAsia" w:hAnsi="Times New Roman" w:cs="Times New Roman"/>
            <w:color w:val="auto"/>
            <w:sz w:val="24"/>
            <w:szCs w:val="24"/>
            <w:u w:val="none"/>
          </w:rPr>
          <w:t>https://znanierussia.ru/library/video/dnk-rossii-gosudarstvo-civilizaciya-3416</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Сибирь </w:t>
      </w:r>
      <w:hyperlink r:id="rId25" w:history="1">
        <w:r w:rsidRPr="0080045F">
          <w:rPr>
            <w:rStyle w:val="a8"/>
            <w:rFonts w:ascii="Times New Roman" w:eastAsiaTheme="majorEastAsia" w:hAnsi="Times New Roman" w:cs="Times New Roman"/>
            <w:color w:val="auto"/>
            <w:sz w:val="24"/>
            <w:szCs w:val="24"/>
            <w:u w:val="none"/>
          </w:rPr>
          <w:t>https://znanierussia.ru/library/video/dnk-rossii-sibir-3415</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Хабаровск, Владивосток, Сахалин </w:t>
      </w:r>
      <w:hyperlink r:id="rId26" w:history="1">
        <w:r w:rsidRPr="0080045F">
          <w:rPr>
            <w:rStyle w:val="a8"/>
            <w:rFonts w:ascii="Times New Roman" w:eastAsiaTheme="majorEastAsia" w:hAnsi="Times New Roman" w:cs="Times New Roman"/>
            <w:color w:val="auto"/>
            <w:sz w:val="24"/>
            <w:szCs w:val="24"/>
            <w:u w:val="none"/>
          </w:rPr>
          <w:t>https://znanierussia.ru/library/video/dnk-rossii-habarovsk-vladivostok-sahalin-3414</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Новая цифровая реальность: возможности и риски </w:t>
      </w:r>
      <w:hyperlink r:id="rId27" w:history="1">
        <w:r w:rsidRPr="0080045F">
          <w:rPr>
            <w:rStyle w:val="a8"/>
            <w:rFonts w:ascii="Times New Roman" w:eastAsiaTheme="majorEastAsia" w:hAnsi="Times New Roman" w:cs="Times New Roman"/>
            <w:color w:val="auto"/>
            <w:sz w:val="24"/>
            <w:szCs w:val="24"/>
            <w:u w:val="none"/>
          </w:rPr>
          <w:t>https://znanierussia.ru/library/video/dnk-rossii-novaya-cifrovaya-realnost-vozmozhnosti-i-riski-3403</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Культура отмены как механизм борьбы против России </w:t>
      </w:r>
      <w:hyperlink r:id="rId28" w:history="1">
        <w:r w:rsidRPr="0080045F">
          <w:rPr>
            <w:rStyle w:val="a8"/>
            <w:rFonts w:ascii="Times New Roman" w:eastAsiaTheme="majorEastAsia" w:hAnsi="Times New Roman" w:cs="Times New Roman"/>
            <w:color w:val="auto"/>
            <w:sz w:val="24"/>
            <w:szCs w:val="24"/>
            <w:u w:val="none"/>
          </w:rPr>
          <w:t>https://znanierussia.ru/library/video/dnk-rossii-kultura-otmeny-kak-mehanizm-borby-protiv-rossii-3402</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Москва, как много в этом городе… </w:t>
      </w:r>
      <w:hyperlink r:id="rId29" w:history="1">
        <w:r w:rsidRPr="0080045F">
          <w:rPr>
            <w:rStyle w:val="a8"/>
            <w:rFonts w:ascii="Times New Roman" w:eastAsiaTheme="majorEastAsia" w:hAnsi="Times New Roman" w:cs="Times New Roman"/>
            <w:color w:val="auto"/>
            <w:sz w:val="24"/>
            <w:szCs w:val="24"/>
            <w:u w:val="none"/>
          </w:rPr>
          <w:t>https://znanierussia.ru/library/video/dnk-rossii-moskva-kak-mnogo-v-etom-gorode-3378</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Русский язык. Больше, чем слова </w:t>
      </w:r>
      <w:hyperlink r:id="rId30" w:history="1">
        <w:r w:rsidRPr="0080045F">
          <w:rPr>
            <w:rStyle w:val="a8"/>
            <w:rFonts w:ascii="Times New Roman" w:eastAsiaTheme="majorEastAsia" w:hAnsi="Times New Roman" w:cs="Times New Roman"/>
            <w:color w:val="auto"/>
            <w:sz w:val="24"/>
            <w:szCs w:val="24"/>
            <w:u w:val="none"/>
          </w:rPr>
          <w:t>https://znanierussia.ru/library/video/dnk-rossii-russkij-yazyk-bolshe-chem-slova-3375</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Борьба с нацизмом </w:t>
      </w:r>
      <w:hyperlink r:id="rId31" w:history="1">
        <w:r w:rsidRPr="0080045F">
          <w:rPr>
            <w:rStyle w:val="a8"/>
            <w:rFonts w:ascii="Times New Roman" w:eastAsiaTheme="majorEastAsia" w:hAnsi="Times New Roman" w:cs="Times New Roman"/>
            <w:color w:val="auto"/>
            <w:sz w:val="24"/>
            <w:szCs w:val="24"/>
            <w:u w:val="none"/>
          </w:rPr>
          <w:t>https://znanierussia.ru/library/video/dnk-rossii-borba-s-nacizmom-3373</w:t>
        </w:r>
      </w:hyperlink>
    </w:p>
    <w:p w:rsidR="00C25DF6" w:rsidRPr="00CC2B5F" w:rsidRDefault="00C25DF6" w:rsidP="00CC2B5F">
      <w:pPr>
        <w:pStyle w:val="a9"/>
        <w:numPr>
          <w:ilvl w:val="0"/>
          <w:numId w:val="16"/>
        </w:numPr>
        <w:spacing w:after="0" w:line="240" w:lineRule="auto"/>
        <w:ind w:left="0" w:firstLine="709"/>
        <w:jc w:val="both"/>
        <w:rPr>
          <w:rFonts w:ascii="Times New Roman" w:hAnsi="Times New Roman" w:cs="Times New Roman"/>
          <w:sz w:val="24"/>
          <w:szCs w:val="24"/>
        </w:rPr>
      </w:pPr>
      <w:r w:rsidRPr="00CC2B5F">
        <w:rPr>
          <w:rFonts w:ascii="Times New Roman" w:hAnsi="Times New Roman" w:cs="Times New Roman"/>
          <w:sz w:val="24"/>
          <w:szCs w:val="24"/>
        </w:rPr>
        <w:t xml:space="preserve">ДНК России. Якутия, Чукотка, Камчатка </w:t>
      </w:r>
      <w:hyperlink r:id="rId32" w:history="1">
        <w:r w:rsidRPr="00CC2B5F">
          <w:rPr>
            <w:rStyle w:val="a8"/>
            <w:rFonts w:ascii="Times New Roman" w:eastAsiaTheme="majorEastAsia" w:hAnsi="Times New Roman" w:cs="Times New Roman"/>
            <w:color w:val="auto"/>
            <w:sz w:val="24"/>
            <w:szCs w:val="24"/>
            <w:u w:val="none"/>
          </w:rPr>
          <w:t>https://znanierussia.ru/library/video/dnk-rossii-yakutiya-chukotka-kamchatka-3372</w:t>
        </w:r>
      </w:hyperlink>
    </w:p>
    <w:p w:rsidR="00C25DF6" w:rsidRPr="00CC2B5F" w:rsidRDefault="00CC2B5F" w:rsidP="00CC2B5F">
      <w:pPr>
        <w:pStyle w:val="a9"/>
        <w:widowControl w:val="0"/>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CC2B5F">
        <w:rPr>
          <w:rFonts w:ascii="Times New Roman" w:hAnsi="Times New Roman" w:cs="Times New Roman"/>
          <w:bCs/>
          <w:sz w:val="24"/>
          <w:szCs w:val="24"/>
        </w:rPr>
        <w:t xml:space="preserve">Просмотр документального фильма «Символы России»: </w:t>
      </w:r>
      <w:hyperlink r:id="rId33" w:tooltip="https://www.1tv.ru/doc/pro-politiku/simvoly-rossii-dokumentalnyy-film" w:history="1">
        <w:r w:rsidRPr="00CC2B5F">
          <w:rPr>
            <w:rStyle w:val="a8"/>
            <w:rFonts w:ascii="Times New Roman" w:hAnsi="Times New Roman" w:cs="Times New Roman"/>
            <w:color w:val="auto"/>
            <w:sz w:val="24"/>
            <w:szCs w:val="24"/>
            <w:u w:val="none"/>
          </w:rPr>
          <w:t>https://www.1tv.ru/doc/pro-politiku/simvoly-rossii-dokumentalnyy-film</w:t>
        </w:r>
      </w:hyperlink>
    </w:p>
    <w:p w:rsidR="00CC2B5F" w:rsidRPr="00CC2B5F" w:rsidRDefault="00CC2B5F" w:rsidP="00CC2B5F">
      <w:pPr>
        <w:pStyle w:val="a9"/>
        <w:widowControl w:val="0"/>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CC2B5F">
        <w:rPr>
          <w:rFonts w:ascii="Times New Roman" w:hAnsi="Times New Roman" w:cs="Times New Roman"/>
          <w:bCs/>
          <w:sz w:val="24"/>
          <w:szCs w:val="24"/>
        </w:rPr>
        <w:t xml:space="preserve">Просмотр «Большие вызовы современного мира и возможности российской науки», открытый урок помощника Президента РФ Андрея Фурсенко: </w:t>
      </w:r>
      <w:hyperlink r:id="rId34" w:tooltip="https://znanierussia.ru/library/video/otkrytyj-urok-bolshie-vyzovy-sovremennogo-mira-i-vozmozhnosti-ro-11" w:history="1">
        <w:r w:rsidRPr="00CC2B5F">
          <w:rPr>
            <w:rStyle w:val="a8"/>
            <w:rFonts w:ascii="Times New Roman" w:hAnsi="Times New Roman" w:cs="Times New Roman"/>
            <w:bCs/>
            <w:color w:val="auto"/>
            <w:sz w:val="24"/>
            <w:szCs w:val="24"/>
            <w:u w:val="none"/>
          </w:rPr>
          <w:t>https://znanierussia.ru/library/video/otkrytyj-urok-bolshie-vyzovy-sovremennogo-mira-i-vozmozhnosti-ro-11</w:t>
        </w:r>
      </w:hyperlink>
    </w:p>
    <w:p w:rsidR="00CC2B5F" w:rsidRPr="005D5D56" w:rsidRDefault="00CC2B5F" w:rsidP="005D5D56">
      <w:pPr>
        <w:spacing w:after="0" w:line="240" w:lineRule="auto"/>
        <w:ind w:firstLine="709"/>
        <w:jc w:val="both"/>
        <w:rPr>
          <w:rFonts w:ascii="Times New Roman" w:hAnsi="Times New Roman" w:cs="Times New Roman"/>
          <w:sz w:val="24"/>
          <w:szCs w:val="24"/>
        </w:rPr>
      </w:pPr>
    </w:p>
    <w:p w:rsidR="00C85C84" w:rsidRPr="001B1DDC" w:rsidRDefault="00C85C84" w:rsidP="001B1DDC">
      <w:pPr>
        <w:spacing w:after="0" w:line="240" w:lineRule="auto"/>
        <w:ind w:firstLine="709"/>
        <w:jc w:val="both"/>
        <w:rPr>
          <w:rFonts w:ascii="Times New Roman" w:hAnsi="Times New Roman" w:cs="Times New Roman"/>
          <w:b/>
          <w:sz w:val="24"/>
          <w:szCs w:val="28"/>
        </w:rPr>
      </w:pPr>
    </w:p>
    <w:p w:rsidR="005B748D" w:rsidRDefault="005B748D" w:rsidP="009922D2">
      <w:pPr>
        <w:spacing w:after="0" w:line="240" w:lineRule="auto"/>
        <w:ind w:firstLine="709"/>
        <w:jc w:val="center"/>
        <w:rPr>
          <w:rFonts w:ascii="Times New Roman" w:hAnsi="Times New Roman" w:cs="Times New Roman"/>
          <w:b/>
          <w:sz w:val="28"/>
          <w:szCs w:val="28"/>
        </w:rPr>
      </w:pPr>
      <w:r w:rsidRPr="009922D2">
        <w:rPr>
          <w:rFonts w:ascii="Times New Roman" w:hAnsi="Times New Roman" w:cs="Times New Roman"/>
          <w:b/>
          <w:sz w:val="28"/>
          <w:szCs w:val="28"/>
        </w:rPr>
        <w:t>Ресурсы информационно-телекоммуникационной сети «Интернет»</w:t>
      </w:r>
      <w:r w:rsidR="009D349C" w:rsidRPr="009922D2">
        <w:rPr>
          <w:rFonts w:ascii="Times New Roman" w:hAnsi="Times New Roman" w:cs="Times New Roman"/>
          <w:b/>
          <w:sz w:val="28"/>
          <w:szCs w:val="28"/>
        </w:rPr>
        <w:t>:</w:t>
      </w:r>
    </w:p>
    <w:p w:rsidR="009922D2" w:rsidRPr="009922D2" w:rsidRDefault="009922D2" w:rsidP="009922D2">
      <w:pPr>
        <w:spacing w:after="0" w:line="240" w:lineRule="auto"/>
        <w:ind w:firstLine="709"/>
        <w:jc w:val="center"/>
        <w:rPr>
          <w:rFonts w:ascii="Times New Roman" w:hAnsi="Times New Roman" w:cs="Times New Roman"/>
          <w:b/>
          <w:sz w:val="28"/>
          <w:szCs w:val="28"/>
        </w:rPr>
      </w:pP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5" w:history="1">
        <w:r w:rsidR="005B748D" w:rsidRPr="00170308">
          <w:rPr>
            <w:rStyle w:val="a8"/>
            <w:rFonts w:ascii="Times New Roman" w:hAnsi="Times New Roman" w:cs="Times New Roman"/>
            <w:color w:val="auto"/>
            <w:sz w:val="24"/>
            <w:szCs w:val="28"/>
            <w:u w:val="none"/>
          </w:rPr>
          <w:t>http://www.kremlin.ru</w:t>
        </w:r>
      </w:hyperlink>
      <w:r w:rsidR="005B748D" w:rsidRPr="00170308">
        <w:rPr>
          <w:rFonts w:ascii="Times New Roman" w:hAnsi="Times New Roman" w:cs="Times New Roman"/>
          <w:sz w:val="24"/>
          <w:szCs w:val="28"/>
        </w:rPr>
        <w:t xml:space="preserve"> – сайт Президента Российской Федерации</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6" w:history="1">
        <w:r w:rsidR="005B748D" w:rsidRPr="00170308">
          <w:rPr>
            <w:rStyle w:val="a8"/>
            <w:rFonts w:ascii="Times New Roman" w:hAnsi="Times New Roman" w:cs="Times New Roman"/>
            <w:color w:val="auto"/>
            <w:sz w:val="24"/>
            <w:szCs w:val="28"/>
            <w:u w:val="none"/>
          </w:rPr>
          <w:t>http://www.duma.gov.ru</w:t>
        </w:r>
      </w:hyperlink>
      <w:r w:rsidR="005B748D" w:rsidRPr="00170308">
        <w:rPr>
          <w:rFonts w:ascii="Times New Roman" w:hAnsi="Times New Roman" w:cs="Times New Roman"/>
          <w:sz w:val="24"/>
          <w:szCs w:val="28"/>
        </w:rPr>
        <w:t xml:space="preserve"> – сайт Государственной Думы Федерального Собрания Российской Федерации</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7" w:history="1">
        <w:r w:rsidR="005B748D" w:rsidRPr="00170308">
          <w:rPr>
            <w:rStyle w:val="a8"/>
            <w:rFonts w:ascii="Times New Roman" w:hAnsi="Times New Roman" w:cs="Times New Roman"/>
            <w:color w:val="auto"/>
            <w:sz w:val="24"/>
            <w:szCs w:val="28"/>
            <w:u w:val="none"/>
          </w:rPr>
          <w:t>http://www.pravo.gov.ru</w:t>
        </w:r>
      </w:hyperlink>
      <w:r w:rsidR="005B748D" w:rsidRPr="00170308">
        <w:rPr>
          <w:rFonts w:ascii="Times New Roman" w:hAnsi="Times New Roman" w:cs="Times New Roman"/>
          <w:sz w:val="24"/>
          <w:szCs w:val="28"/>
        </w:rPr>
        <w:t xml:space="preserve"> – официальный интернет-портал правовой информации</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8" w:history="1">
        <w:r w:rsidR="005B748D" w:rsidRPr="00170308">
          <w:rPr>
            <w:rStyle w:val="a8"/>
            <w:rFonts w:ascii="Times New Roman" w:hAnsi="Times New Roman" w:cs="Times New Roman"/>
            <w:color w:val="auto"/>
            <w:sz w:val="24"/>
            <w:szCs w:val="28"/>
            <w:u w:val="none"/>
          </w:rPr>
          <w:t>http://www.gumer.info/bibliotek_Buks/Pravo/_Index_Pravo.php</w:t>
        </w:r>
      </w:hyperlink>
      <w:r w:rsidR="005B748D" w:rsidRPr="00170308">
        <w:rPr>
          <w:rFonts w:ascii="Times New Roman" w:hAnsi="Times New Roman" w:cs="Times New Roman"/>
          <w:sz w:val="24"/>
          <w:szCs w:val="28"/>
        </w:rPr>
        <w:t xml:space="preserve"> – Библиотека «Гумер» (тексты гуманитарных наук на русском языке): Правоведение. Юриспруденция; </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9" w:history="1">
        <w:r w:rsidR="005B748D" w:rsidRPr="00170308">
          <w:rPr>
            <w:rStyle w:val="a8"/>
            <w:rFonts w:ascii="Times New Roman" w:hAnsi="Times New Roman" w:cs="Times New Roman"/>
            <w:color w:val="auto"/>
            <w:sz w:val="24"/>
            <w:szCs w:val="28"/>
            <w:u w:val="none"/>
          </w:rPr>
          <w:t>http://www.cdep.ru</w:t>
        </w:r>
      </w:hyperlink>
      <w:r w:rsidR="005B748D" w:rsidRPr="00170308">
        <w:rPr>
          <w:rFonts w:ascii="Times New Roman" w:hAnsi="Times New Roman" w:cs="Times New Roman"/>
          <w:sz w:val="24"/>
          <w:szCs w:val="28"/>
        </w:rPr>
        <w:t xml:space="preserve"> – Официальный сайт Судебного департамента при Верховном Суде Российской Федерации;</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0" w:history="1">
        <w:r w:rsidR="005B748D" w:rsidRPr="00170308">
          <w:rPr>
            <w:rStyle w:val="a8"/>
            <w:rFonts w:ascii="Times New Roman" w:hAnsi="Times New Roman" w:cs="Times New Roman"/>
            <w:color w:val="auto"/>
            <w:sz w:val="24"/>
            <w:szCs w:val="28"/>
            <w:u w:val="none"/>
          </w:rPr>
          <w:t>http://bibliotekar.ru/index.htm</w:t>
        </w:r>
      </w:hyperlink>
      <w:r w:rsidR="005B748D" w:rsidRPr="00170308">
        <w:rPr>
          <w:rFonts w:ascii="Times New Roman" w:hAnsi="Times New Roman" w:cs="Times New Roman"/>
          <w:sz w:val="24"/>
          <w:szCs w:val="28"/>
        </w:rPr>
        <w:t xml:space="preserve"> – Библиотекарь.Ру (Библиотекарь Точка Ру): Электронная библиотека книг для высших учебных заведений; </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1" w:history="1">
        <w:r w:rsidR="005B748D" w:rsidRPr="00170308">
          <w:rPr>
            <w:rStyle w:val="a8"/>
            <w:rFonts w:ascii="Times New Roman" w:hAnsi="Times New Roman" w:cs="Times New Roman"/>
            <w:color w:val="auto"/>
            <w:sz w:val="24"/>
            <w:szCs w:val="28"/>
            <w:u w:val="none"/>
          </w:rPr>
          <w:t>http://kursach.com/biblio/index_02001.htm</w:t>
        </w:r>
      </w:hyperlink>
      <w:r w:rsidR="005B748D" w:rsidRPr="00170308">
        <w:rPr>
          <w:rFonts w:ascii="Times New Roman" w:hAnsi="Times New Roman" w:cs="Times New Roman"/>
          <w:sz w:val="24"/>
          <w:szCs w:val="28"/>
        </w:rPr>
        <w:t xml:space="preserve"> – Универсальный учебник: Теория государства и права;</w:t>
      </w:r>
    </w:p>
    <w:p w:rsidR="005B748D"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2" w:history="1">
        <w:r w:rsidR="005B748D" w:rsidRPr="00170308">
          <w:rPr>
            <w:rStyle w:val="a8"/>
            <w:rFonts w:ascii="Times New Roman" w:hAnsi="Times New Roman" w:cs="Times New Roman"/>
            <w:color w:val="auto"/>
            <w:sz w:val="24"/>
            <w:szCs w:val="28"/>
            <w:u w:val="none"/>
          </w:rPr>
          <w:t>http://www.gks.ru</w:t>
        </w:r>
      </w:hyperlink>
      <w:r w:rsidR="005B748D" w:rsidRPr="00170308">
        <w:rPr>
          <w:rFonts w:ascii="Times New Roman" w:hAnsi="Times New Roman" w:cs="Times New Roman"/>
          <w:sz w:val="24"/>
          <w:szCs w:val="28"/>
        </w:rPr>
        <w:t xml:space="preserve"> – Федеральная служба государственной статистики</w:t>
      </w:r>
      <w:r w:rsidR="009D349C" w:rsidRPr="00170308">
        <w:rPr>
          <w:rFonts w:ascii="Times New Roman" w:hAnsi="Times New Roman" w:cs="Times New Roman"/>
          <w:sz w:val="24"/>
          <w:szCs w:val="28"/>
        </w:rPr>
        <w:t xml:space="preserve">; </w:t>
      </w:r>
    </w:p>
    <w:p w:rsidR="009D349C"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3" w:history="1">
        <w:r w:rsidR="009D349C" w:rsidRPr="00170308">
          <w:rPr>
            <w:rStyle w:val="a8"/>
            <w:rFonts w:ascii="Times New Roman" w:hAnsi="Times New Roman" w:cs="Times New Roman"/>
            <w:color w:val="auto"/>
            <w:sz w:val="24"/>
            <w:szCs w:val="24"/>
            <w:u w:val="none"/>
          </w:rPr>
          <w:t>http://sophist.hse.ru</w:t>
        </w:r>
      </w:hyperlink>
      <w:r w:rsidR="009D349C" w:rsidRPr="00170308">
        <w:rPr>
          <w:rFonts w:ascii="Times New Roman" w:hAnsi="Times New Roman" w:cs="Times New Roman"/>
          <w:sz w:val="24"/>
          <w:szCs w:val="24"/>
        </w:rPr>
        <w:t xml:space="preserve"> – Единый архив экономических и социологических данных ГУ- ВШЭ: доступ к результатам более 600 исследований (доступны линейные и перекрестные распределения на отдельные вопросы); </w:t>
      </w:r>
    </w:p>
    <w:p w:rsidR="009D349C"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4" w:history="1">
        <w:r w:rsidR="009D349C" w:rsidRPr="00170308">
          <w:rPr>
            <w:rStyle w:val="a8"/>
            <w:rFonts w:ascii="Times New Roman" w:hAnsi="Times New Roman" w:cs="Times New Roman"/>
            <w:color w:val="auto"/>
            <w:sz w:val="24"/>
            <w:szCs w:val="24"/>
            <w:u w:val="none"/>
          </w:rPr>
          <w:t>https://rosstat.gov.ru/</w:t>
        </w:r>
      </w:hyperlink>
      <w:r w:rsidR="009D349C" w:rsidRPr="00170308">
        <w:rPr>
          <w:rFonts w:ascii="Times New Roman" w:hAnsi="Times New Roman" w:cs="Times New Roman"/>
          <w:sz w:val="24"/>
          <w:szCs w:val="24"/>
        </w:rPr>
        <w:t xml:space="preserve"> - Федеральная служба государственной статистики: статистическая информация, в т.ч.: итоги всероссийской переписи на- селения, картографический материал и т.п.; </w:t>
      </w:r>
    </w:p>
    <w:p w:rsidR="009D349C"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5" w:history="1">
        <w:r w:rsidR="009D349C" w:rsidRPr="00170308">
          <w:rPr>
            <w:rStyle w:val="a8"/>
            <w:rFonts w:ascii="Times New Roman" w:hAnsi="Times New Roman" w:cs="Times New Roman"/>
            <w:color w:val="auto"/>
            <w:sz w:val="24"/>
            <w:szCs w:val="24"/>
            <w:u w:val="none"/>
            <w:lang w:val="en-US"/>
          </w:rPr>
          <w:t>http</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www</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isras</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ru</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Databank</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html</w:t>
        </w:r>
      </w:hyperlink>
      <w:r w:rsidR="009D349C" w:rsidRPr="00170308">
        <w:rPr>
          <w:rFonts w:ascii="Times New Roman" w:hAnsi="Times New Roman" w:cs="Times New Roman"/>
          <w:sz w:val="24"/>
          <w:szCs w:val="24"/>
        </w:rPr>
        <w:t xml:space="preserve"> - Институт социологии РАН. Банк социологических данных. Архив содержит результаты более чем 700 социологических исследований, проведенных и Институтом социологии РАН и другими социологическими Центрами страны; </w:t>
      </w:r>
    </w:p>
    <w:p w:rsidR="009D349C"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6" w:history="1">
        <w:r w:rsidR="009D349C" w:rsidRPr="00170308">
          <w:rPr>
            <w:rStyle w:val="a8"/>
            <w:rFonts w:ascii="Times New Roman" w:hAnsi="Times New Roman" w:cs="Times New Roman"/>
            <w:color w:val="auto"/>
            <w:sz w:val="24"/>
            <w:szCs w:val="24"/>
            <w:u w:val="none"/>
          </w:rPr>
          <w:t>http://bd.fom.ru/</w:t>
        </w:r>
      </w:hyperlink>
      <w:r w:rsidR="009D349C" w:rsidRPr="00170308">
        <w:rPr>
          <w:rFonts w:ascii="Times New Roman" w:hAnsi="Times New Roman" w:cs="Times New Roman"/>
          <w:sz w:val="24"/>
          <w:szCs w:val="24"/>
        </w:rPr>
        <w:t xml:space="preserve"> - Фонд «Общественное мнение». Официальный сайт. База данных социологических исследований. Архив с 1994 г.; </w:t>
      </w:r>
    </w:p>
    <w:p w:rsidR="009D349C" w:rsidRPr="00170308" w:rsidRDefault="005258C6"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7" w:history="1">
        <w:r w:rsidR="009D349C" w:rsidRPr="00170308">
          <w:rPr>
            <w:rStyle w:val="a8"/>
            <w:rFonts w:ascii="Times New Roman" w:hAnsi="Times New Roman" w:cs="Times New Roman"/>
            <w:color w:val="auto"/>
            <w:sz w:val="24"/>
            <w:szCs w:val="24"/>
            <w:u w:val="none"/>
          </w:rPr>
          <w:t>https://bd.wciom.ru/</w:t>
        </w:r>
      </w:hyperlink>
      <w:r w:rsidR="009D349C" w:rsidRPr="00170308">
        <w:rPr>
          <w:rFonts w:ascii="Times New Roman" w:hAnsi="Times New Roman" w:cs="Times New Roman"/>
          <w:sz w:val="24"/>
          <w:szCs w:val="24"/>
        </w:rPr>
        <w:t xml:space="preserve"> - Всероссийский центр изучения общественного мнения. Официальный сайт. База социологических данных ВЦИОМ (включает результаты социологических исследований, рейтинги государственных и общественных институтов, доклады конференций, научного совета, открытые проекты и актуальные темы); </w:t>
      </w:r>
    </w:p>
    <w:p w:rsidR="009D349C" w:rsidRPr="00170308" w:rsidRDefault="00D01DF3" w:rsidP="00170308">
      <w:pPr>
        <w:pStyle w:val="a9"/>
        <w:numPr>
          <w:ilvl w:val="0"/>
          <w:numId w:val="8"/>
        </w:numPr>
        <w:spacing w:after="0" w:line="240" w:lineRule="auto"/>
        <w:ind w:left="0" w:firstLine="709"/>
        <w:jc w:val="both"/>
        <w:rPr>
          <w:rFonts w:ascii="Times New Roman" w:hAnsi="Times New Roman" w:cs="Times New Roman"/>
          <w:sz w:val="24"/>
          <w:szCs w:val="28"/>
        </w:rPr>
      </w:pPr>
      <w:r w:rsidRPr="00170308">
        <w:rPr>
          <w:rFonts w:ascii="Times New Roman" w:hAnsi="Times New Roman" w:cs="Times New Roman"/>
          <w:sz w:val="24"/>
          <w:szCs w:val="24"/>
          <w:lang w:val="en-US"/>
        </w:rPr>
        <w:t>http</w:t>
      </w:r>
      <w:r w:rsidRPr="00170308">
        <w:rPr>
          <w:rFonts w:ascii="Times New Roman" w:hAnsi="Times New Roman" w:cs="Times New Roman"/>
          <w:sz w:val="24"/>
          <w:szCs w:val="24"/>
        </w:rPr>
        <w:t>: //</w:t>
      </w:r>
      <w:r w:rsidRPr="00170308">
        <w:rPr>
          <w:rFonts w:ascii="Times New Roman" w:hAnsi="Times New Roman" w:cs="Times New Roman"/>
          <w:sz w:val="24"/>
          <w:szCs w:val="24"/>
          <w:lang w:val="en-US"/>
        </w:rPr>
        <w:t>www</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edu</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ru</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http</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window</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edu</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ru</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catalog</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prubr</w:t>
      </w:r>
      <w:r w:rsidRPr="00170308">
        <w:rPr>
          <w:rFonts w:ascii="Times New Roman" w:hAnsi="Times New Roman" w:cs="Times New Roman"/>
          <w:sz w:val="24"/>
          <w:szCs w:val="24"/>
        </w:rPr>
        <w:t xml:space="preserve">=2.2.81.1 – Федеральный портал «Российское образование». </w:t>
      </w:r>
    </w:p>
    <w:p w:rsidR="007C49C2" w:rsidRPr="00170308" w:rsidRDefault="007C49C2" w:rsidP="00170308">
      <w:pPr>
        <w:spacing w:after="0" w:line="240" w:lineRule="auto"/>
        <w:ind w:firstLine="709"/>
        <w:jc w:val="both"/>
        <w:rPr>
          <w:rFonts w:ascii="Times New Roman" w:hAnsi="Times New Roman" w:cs="Times New Roman"/>
          <w:sz w:val="24"/>
        </w:rPr>
      </w:pPr>
    </w:p>
    <w:sectPr w:rsidR="007C49C2" w:rsidRPr="00170308" w:rsidSect="00A035F4">
      <w:footerReference w:type="default" r:id="rId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FC" w:rsidRDefault="005177FC" w:rsidP="0051605B">
      <w:pPr>
        <w:spacing w:after="0" w:line="240" w:lineRule="auto"/>
      </w:pPr>
      <w:r>
        <w:separator/>
      </w:r>
    </w:p>
  </w:endnote>
  <w:endnote w:type="continuationSeparator" w:id="1">
    <w:p w:rsidR="005177FC" w:rsidRDefault="005177FC" w:rsidP="0051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530399"/>
      <w:docPartObj>
        <w:docPartGallery w:val="Page Numbers (Bottom of Page)"/>
        <w:docPartUnique/>
      </w:docPartObj>
    </w:sdtPr>
    <w:sdtContent>
      <w:p w:rsidR="007F6779" w:rsidRDefault="005258C6">
        <w:pPr>
          <w:pStyle w:val="ad"/>
          <w:jc w:val="right"/>
        </w:pPr>
        <w:r>
          <w:fldChar w:fldCharType="begin"/>
        </w:r>
        <w:r w:rsidR="007F6779">
          <w:instrText>PAGE   \* MERGEFORMAT</w:instrText>
        </w:r>
        <w:r>
          <w:fldChar w:fldCharType="separate"/>
        </w:r>
        <w:r w:rsidR="00234AF2">
          <w:rPr>
            <w:noProof/>
          </w:rPr>
          <w:t>12</w:t>
        </w:r>
        <w:r>
          <w:fldChar w:fldCharType="end"/>
        </w:r>
      </w:p>
    </w:sdtContent>
  </w:sdt>
  <w:p w:rsidR="007F6779" w:rsidRDefault="007F67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FC" w:rsidRDefault="005177FC" w:rsidP="0051605B">
      <w:pPr>
        <w:spacing w:after="0" w:line="240" w:lineRule="auto"/>
      </w:pPr>
      <w:r>
        <w:separator/>
      </w:r>
    </w:p>
  </w:footnote>
  <w:footnote w:type="continuationSeparator" w:id="1">
    <w:p w:rsidR="005177FC" w:rsidRDefault="005177FC" w:rsidP="00516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6C27"/>
    <w:multiLevelType w:val="hybridMultilevel"/>
    <w:tmpl w:val="A4224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1D76B0"/>
    <w:multiLevelType w:val="hybridMultilevel"/>
    <w:tmpl w:val="1AEC42F0"/>
    <w:lvl w:ilvl="0" w:tplc="BDD4E8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EE46D7"/>
    <w:multiLevelType w:val="hybridMultilevel"/>
    <w:tmpl w:val="F65E0D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A0B2873"/>
    <w:multiLevelType w:val="hybridMultilevel"/>
    <w:tmpl w:val="D020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074BC"/>
    <w:multiLevelType w:val="hybridMultilevel"/>
    <w:tmpl w:val="CCDEDAEC"/>
    <w:lvl w:ilvl="0" w:tplc="17AA4364">
      <w:start w:val="1"/>
      <w:numFmt w:val="decimal"/>
      <w:lvlText w:val="%1."/>
      <w:lvlJc w:val="left"/>
      <w:pPr>
        <w:ind w:left="209" w:hanging="209"/>
      </w:pPr>
      <w:rPr>
        <w:rFonts w:ascii="Times New Roman" w:eastAsia="Times New Roman" w:hAnsi="Times New Roman" w:cs="Times New Roman" w:hint="default"/>
        <w:b w:val="0"/>
        <w:bCs w:val="0"/>
        <w:i w:val="0"/>
        <w:iCs w:val="0"/>
        <w:w w:val="100"/>
        <w:sz w:val="24"/>
        <w:szCs w:val="24"/>
      </w:rPr>
    </w:lvl>
    <w:lvl w:ilvl="1" w:tplc="04190019">
      <w:start w:val="1"/>
      <w:numFmt w:val="lowerLetter"/>
      <w:lvlText w:val="%2."/>
      <w:lvlJc w:val="left"/>
      <w:pPr>
        <w:ind w:left="2204"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6">
    <w:nsid w:val="32E111C3"/>
    <w:multiLevelType w:val="hybridMultilevel"/>
    <w:tmpl w:val="5DA2AC44"/>
    <w:lvl w:ilvl="0" w:tplc="AA92446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390C397F"/>
    <w:multiLevelType w:val="hybridMultilevel"/>
    <w:tmpl w:val="4710948E"/>
    <w:lvl w:ilvl="0" w:tplc="829C3B3C">
      <w:start w:val="1"/>
      <w:numFmt w:val="decimal"/>
      <w:lvlText w:val="%1."/>
      <w:lvlJc w:val="left"/>
      <w:pPr>
        <w:ind w:left="26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C8C098E"/>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A9735A"/>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171E9"/>
    <w:multiLevelType w:val="hybridMultilevel"/>
    <w:tmpl w:val="6C8CD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DE0556F"/>
    <w:multiLevelType w:val="hybridMultilevel"/>
    <w:tmpl w:val="92100C6C"/>
    <w:lvl w:ilvl="0" w:tplc="BDD4E8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514A48"/>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5">
    <w:nsid w:val="5D2D50B3"/>
    <w:multiLevelType w:val="hybridMultilevel"/>
    <w:tmpl w:val="51301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FF5207"/>
    <w:multiLevelType w:val="hybridMultilevel"/>
    <w:tmpl w:val="8780CDC8"/>
    <w:lvl w:ilvl="0" w:tplc="25B8739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68013521"/>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53893"/>
    <w:multiLevelType w:val="hybridMultilevel"/>
    <w:tmpl w:val="1778D7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7ADD4368"/>
    <w:multiLevelType w:val="hybridMultilevel"/>
    <w:tmpl w:val="6DEA3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lvlOverride w:ilvl="0">
      <w:startOverride w:val="1"/>
    </w:lvlOverride>
  </w:num>
  <w:num w:numId="3">
    <w:abstractNumId w:val="13"/>
  </w:num>
  <w:num w:numId="4">
    <w:abstractNumId w:val="7"/>
  </w:num>
  <w:num w:numId="5">
    <w:abstractNumId w:val="10"/>
  </w:num>
  <w:num w:numId="6">
    <w:abstractNumId w:val="12"/>
  </w:num>
  <w:num w:numId="7">
    <w:abstractNumId w:val="18"/>
  </w:num>
  <w:num w:numId="8">
    <w:abstractNumId w:val="9"/>
  </w:num>
  <w:num w:numId="9">
    <w:abstractNumId w:val="3"/>
  </w:num>
  <w:num w:numId="10">
    <w:abstractNumId w:val="16"/>
  </w:num>
  <w:num w:numId="11">
    <w:abstractNumId w:val="6"/>
  </w:num>
  <w:num w:numId="12">
    <w:abstractNumId w:val="5"/>
  </w:num>
  <w:num w:numId="13">
    <w:abstractNumId w:val="11"/>
  </w:num>
  <w:num w:numId="14">
    <w:abstractNumId w:val="0"/>
  </w:num>
  <w:num w:numId="15">
    <w:abstractNumId w:val="19"/>
  </w:num>
  <w:num w:numId="16">
    <w:abstractNumId w:val="15"/>
  </w:num>
  <w:num w:numId="17">
    <w:abstractNumId w:val="4"/>
  </w:num>
  <w:num w:numId="18">
    <w:abstractNumId w:val="1"/>
  </w:num>
  <w:num w:numId="19">
    <w:abstractNumId w:val="17"/>
  </w:num>
  <w:num w:numId="2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0"/>
    <w:footnote w:id="1"/>
  </w:footnotePr>
  <w:endnotePr>
    <w:endnote w:id="0"/>
    <w:endnote w:id="1"/>
  </w:endnotePr>
  <w:compat/>
  <w:rsids>
    <w:rsidRoot w:val="003E1BCA"/>
    <w:rsid w:val="00032842"/>
    <w:rsid w:val="0005681F"/>
    <w:rsid w:val="000770A4"/>
    <w:rsid w:val="00082196"/>
    <w:rsid w:val="000917A2"/>
    <w:rsid w:val="00092EE1"/>
    <w:rsid w:val="000972CD"/>
    <w:rsid w:val="000C2CE9"/>
    <w:rsid w:val="000C76AA"/>
    <w:rsid w:val="000C7ABE"/>
    <w:rsid w:val="00106791"/>
    <w:rsid w:val="00107E76"/>
    <w:rsid w:val="00123B37"/>
    <w:rsid w:val="001312DB"/>
    <w:rsid w:val="0013176E"/>
    <w:rsid w:val="0013270F"/>
    <w:rsid w:val="001579E8"/>
    <w:rsid w:val="00170308"/>
    <w:rsid w:val="001713C7"/>
    <w:rsid w:val="00171DD2"/>
    <w:rsid w:val="001738F1"/>
    <w:rsid w:val="00185671"/>
    <w:rsid w:val="001A1055"/>
    <w:rsid w:val="001B0C86"/>
    <w:rsid w:val="001B1DDC"/>
    <w:rsid w:val="001D1F08"/>
    <w:rsid w:val="001F1150"/>
    <w:rsid w:val="002072F0"/>
    <w:rsid w:val="002274C7"/>
    <w:rsid w:val="0023181C"/>
    <w:rsid w:val="00234AF2"/>
    <w:rsid w:val="00252259"/>
    <w:rsid w:val="0025321F"/>
    <w:rsid w:val="00256A2D"/>
    <w:rsid w:val="00256F79"/>
    <w:rsid w:val="00273216"/>
    <w:rsid w:val="00280D4C"/>
    <w:rsid w:val="00284676"/>
    <w:rsid w:val="002915AD"/>
    <w:rsid w:val="002A6573"/>
    <w:rsid w:val="002A727F"/>
    <w:rsid w:val="002B3AA2"/>
    <w:rsid w:val="002C0742"/>
    <w:rsid w:val="002C552C"/>
    <w:rsid w:val="002C7837"/>
    <w:rsid w:val="002D0669"/>
    <w:rsid w:val="002D7A45"/>
    <w:rsid w:val="002E2348"/>
    <w:rsid w:val="002E3CB1"/>
    <w:rsid w:val="002F0F61"/>
    <w:rsid w:val="002F2DB6"/>
    <w:rsid w:val="002F46FA"/>
    <w:rsid w:val="00322307"/>
    <w:rsid w:val="0032425C"/>
    <w:rsid w:val="003253A0"/>
    <w:rsid w:val="00332CB0"/>
    <w:rsid w:val="0035019A"/>
    <w:rsid w:val="00355B6F"/>
    <w:rsid w:val="00380A5A"/>
    <w:rsid w:val="003A25B0"/>
    <w:rsid w:val="003A3E9F"/>
    <w:rsid w:val="003A6D7D"/>
    <w:rsid w:val="003B23E1"/>
    <w:rsid w:val="003C6830"/>
    <w:rsid w:val="003C75AB"/>
    <w:rsid w:val="003D1D84"/>
    <w:rsid w:val="003E1BCA"/>
    <w:rsid w:val="003E216A"/>
    <w:rsid w:val="003F3FF4"/>
    <w:rsid w:val="0042242D"/>
    <w:rsid w:val="004239FD"/>
    <w:rsid w:val="00434418"/>
    <w:rsid w:val="00437FC8"/>
    <w:rsid w:val="00441A13"/>
    <w:rsid w:val="004573B4"/>
    <w:rsid w:val="0046276B"/>
    <w:rsid w:val="00465ABC"/>
    <w:rsid w:val="004A1F77"/>
    <w:rsid w:val="004C09F1"/>
    <w:rsid w:val="004C1B8F"/>
    <w:rsid w:val="004D6CFD"/>
    <w:rsid w:val="004F4409"/>
    <w:rsid w:val="0051605B"/>
    <w:rsid w:val="005177FC"/>
    <w:rsid w:val="005258C6"/>
    <w:rsid w:val="0056229E"/>
    <w:rsid w:val="0057104C"/>
    <w:rsid w:val="00591DCA"/>
    <w:rsid w:val="005B748D"/>
    <w:rsid w:val="005C5848"/>
    <w:rsid w:val="005C6F76"/>
    <w:rsid w:val="005D5D56"/>
    <w:rsid w:val="005F7BD4"/>
    <w:rsid w:val="00601F49"/>
    <w:rsid w:val="0061431A"/>
    <w:rsid w:val="00615333"/>
    <w:rsid w:val="00620CF3"/>
    <w:rsid w:val="00643251"/>
    <w:rsid w:val="00671B9E"/>
    <w:rsid w:val="006737B1"/>
    <w:rsid w:val="006851FB"/>
    <w:rsid w:val="00697B9F"/>
    <w:rsid w:val="006C1F26"/>
    <w:rsid w:val="006D0363"/>
    <w:rsid w:val="006D1FA9"/>
    <w:rsid w:val="006E7650"/>
    <w:rsid w:val="006F7C5B"/>
    <w:rsid w:val="00716412"/>
    <w:rsid w:val="00716717"/>
    <w:rsid w:val="00716F53"/>
    <w:rsid w:val="00725811"/>
    <w:rsid w:val="007340A1"/>
    <w:rsid w:val="00741EFC"/>
    <w:rsid w:val="00743216"/>
    <w:rsid w:val="00786761"/>
    <w:rsid w:val="00786F5A"/>
    <w:rsid w:val="007A7252"/>
    <w:rsid w:val="007B2627"/>
    <w:rsid w:val="007B27AB"/>
    <w:rsid w:val="007C219F"/>
    <w:rsid w:val="007C49C2"/>
    <w:rsid w:val="007C4BCE"/>
    <w:rsid w:val="007C6D99"/>
    <w:rsid w:val="007E776E"/>
    <w:rsid w:val="007F6779"/>
    <w:rsid w:val="0080045F"/>
    <w:rsid w:val="00832C56"/>
    <w:rsid w:val="0084212E"/>
    <w:rsid w:val="008455AE"/>
    <w:rsid w:val="00850943"/>
    <w:rsid w:val="008535B5"/>
    <w:rsid w:val="00854580"/>
    <w:rsid w:val="00864BC0"/>
    <w:rsid w:val="00872353"/>
    <w:rsid w:val="00873143"/>
    <w:rsid w:val="00884E0F"/>
    <w:rsid w:val="008A5189"/>
    <w:rsid w:val="008B26E7"/>
    <w:rsid w:val="008B62E5"/>
    <w:rsid w:val="009005F5"/>
    <w:rsid w:val="0091118C"/>
    <w:rsid w:val="009162E0"/>
    <w:rsid w:val="009226FF"/>
    <w:rsid w:val="00942868"/>
    <w:rsid w:val="00942BFE"/>
    <w:rsid w:val="009438A8"/>
    <w:rsid w:val="00947EF4"/>
    <w:rsid w:val="009634FD"/>
    <w:rsid w:val="009922D2"/>
    <w:rsid w:val="009A0DDA"/>
    <w:rsid w:val="009A6C72"/>
    <w:rsid w:val="009D349C"/>
    <w:rsid w:val="009D49A2"/>
    <w:rsid w:val="009E31E0"/>
    <w:rsid w:val="00A035F4"/>
    <w:rsid w:val="00A3400B"/>
    <w:rsid w:val="00A3606C"/>
    <w:rsid w:val="00A432A9"/>
    <w:rsid w:val="00A50CBE"/>
    <w:rsid w:val="00A56DEB"/>
    <w:rsid w:val="00A57F31"/>
    <w:rsid w:val="00A7406B"/>
    <w:rsid w:val="00A745FA"/>
    <w:rsid w:val="00AB7852"/>
    <w:rsid w:val="00AC6F01"/>
    <w:rsid w:val="00AC7C06"/>
    <w:rsid w:val="00AE1B94"/>
    <w:rsid w:val="00AE5E4F"/>
    <w:rsid w:val="00AF1194"/>
    <w:rsid w:val="00B06D08"/>
    <w:rsid w:val="00B17988"/>
    <w:rsid w:val="00B20BB9"/>
    <w:rsid w:val="00B223E4"/>
    <w:rsid w:val="00B22C08"/>
    <w:rsid w:val="00B237AC"/>
    <w:rsid w:val="00B267C1"/>
    <w:rsid w:val="00B47B5C"/>
    <w:rsid w:val="00B57BA1"/>
    <w:rsid w:val="00B63DA8"/>
    <w:rsid w:val="00B83F8D"/>
    <w:rsid w:val="00B95904"/>
    <w:rsid w:val="00BC1E99"/>
    <w:rsid w:val="00BD20CF"/>
    <w:rsid w:val="00C12FBD"/>
    <w:rsid w:val="00C16E9A"/>
    <w:rsid w:val="00C25DF6"/>
    <w:rsid w:val="00C300E6"/>
    <w:rsid w:val="00C301F3"/>
    <w:rsid w:val="00C31420"/>
    <w:rsid w:val="00C46FC1"/>
    <w:rsid w:val="00C57923"/>
    <w:rsid w:val="00C67F46"/>
    <w:rsid w:val="00C77FCD"/>
    <w:rsid w:val="00C85C84"/>
    <w:rsid w:val="00C9700D"/>
    <w:rsid w:val="00CB0E77"/>
    <w:rsid w:val="00CB368A"/>
    <w:rsid w:val="00CC0248"/>
    <w:rsid w:val="00CC28EE"/>
    <w:rsid w:val="00CC2B5F"/>
    <w:rsid w:val="00CC6CA4"/>
    <w:rsid w:val="00CE2242"/>
    <w:rsid w:val="00CF3691"/>
    <w:rsid w:val="00D01DF3"/>
    <w:rsid w:val="00D300F5"/>
    <w:rsid w:val="00D37250"/>
    <w:rsid w:val="00D37BEF"/>
    <w:rsid w:val="00D54BEC"/>
    <w:rsid w:val="00D57CBF"/>
    <w:rsid w:val="00D7409D"/>
    <w:rsid w:val="00D774F2"/>
    <w:rsid w:val="00D82468"/>
    <w:rsid w:val="00D86476"/>
    <w:rsid w:val="00D8703F"/>
    <w:rsid w:val="00D92B0B"/>
    <w:rsid w:val="00DA77EE"/>
    <w:rsid w:val="00DB4E9A"/>
    <w:rsid w:val="00DC41B9"/>
    <w:rsid w:val="00DC747B"/>
    <w:rsid w:val="00DD05C3"/>
    <w:rsid w:val="00DD1FC9"/>
    <w:rsid w:val="00DF365C"/>
    <w:rsid w:val="00E31596"/>
    <w:rsid w:val="00E51BFB"/>
    <w:rsid w:val="00E65C1F"/>
    <w:rsid w:val="00E70383"/>
    <w:rsid w:val="00E97010"/>
    <w:rsid w:val="00EA513E"/>
    <w:rsid w:val="00EB75CA"/>
    <w:rsid w:val="00ED198F"/>
    <w:rsid w:val="00EF26F5"/>
    <w:rsid w:val="00F017E7"/>
    <w:rsid w:val="00F02B32"/>
    <w:rsid w:val="00F02F4F"/>
    <w:rsid w:val="00F0649F"/>
    <w:rsid w:val="00F30FDF"/>
    <w:rsid w:val="00F32682"/>
    <w:rsid w:val="00F45151"/>
    <w:rsid w:val="00F518EA"/>
    <w:rsid w:val="00F52B04"/>
    <w:rsid w:val="00F654C2"/>
    <w:rsid w:val="00F7122E"/>
    <w:rsid w:val="00F746E5"/>
    <w:rsid w:val="00F779C2"/>
    <w:rsid w:val="00F801B7"/>
    <w:rsid w:val="00F8144A"/>
    <w:rsid w:val="00F8198A"/>
    <w:rsid w:val="00F82618"/>
    <w:rsid w:val="00F83BC5"/>
    <w:rsid w:val="00F9362C"/>
    <w:rsid w:val="00F93FF8"/>
    <w:rsid w:val="00FB1895"/>
    <w:rsid w:val="00FB64C2"/>
    <w:rsid w:val="00FC4013"/>
    <w:rsid w:val="00FD44E6"/>
    <w:rsid w:val="00FF0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3A3E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link w:val="aa"/>
    <w:uiPriority w:val="34"/>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160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605B"/>
    <w:rPr>
      <w:rFonts w:ascii="Calibri" w:eastAsia="Times New Roman" w:hAnsi="Calibri" w:cs="Calibri"/>
      <w:lang w:eastAsia="ru-RU"/>
    </w:rPr>
  </w:style>
  <w:style w:type="paragraph" w:styleId="ad">
    <w:name w:val="footer"/>
    <w:basedOn w:val="a"/>
    <w:link w:val="ae"/>
    <w:uiPriority w:val="99"/>
    <w:unhideWhenUsed/>
    <w:rsid w:val="005160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
    <w:name w:val="Body Text Indent 3"/>
    <w:basedOn w:val="a"/>
    <w:link w:val="30"/>
    <w:rsid w:val="00437FC8"/>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437FC8"/>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3E21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E216A"/>
    <w:rPr>
      <w:rFonts w:ascii="Tahoma" w:eastAsia="Times New Roman" w:hAnsi="Tahoma" w:cs="Tahoma"/>
      <w:sz w:val="16"/>
      <w:szCs w:val="16"/>
      <w:lang w:eastAsia="ru-RU"/>
    </w:rPr>
  </w:style>
  <w:style w:type="character" w:customStyle="1" w:styleId="211pt">
    <w:name w:val="Основной текст (2) + 11 pt"/>
    <w:aliases w:val="Полужирный5"/>
    <w:qFormat/>
    <w:rsid w:val="00C46FC1"/>
    <w:rPr>
      <w:rFonts w:ascii="Times New Roman" w:hAnsi="Times New Roman"/>
      <w:color w:val="000000"/>
      <w:spacing w:val="0"/>
      <w:w w:val="100"/>
      <w:position w:val="0"/>
      <w:sz w:val="22"/>
      <w:u w:val="none"/>
      <w:lang w:val="ru-RU" w:eastAsia="ru-RU"/>
    </w:rPr>
  </w:style>
  <w:style w:type="character" w:customStyle="1" w:styleId="40">
    <w:name w:val="Заголовок 4 Знак"/>
    <w:basedOn w:val="a0"/>
    <w:link w:val="4"/>
    <w:uiPriority w:val="9"/>
    <w:semiHidden/>
    <w:rsid w:val="003A3E9F"/>
    <w:rPr>
      <w:rFonts w:asciiTheme="majorHAnsi" w:eastAsiaTheme="majorEastAsia" w:hAnsiTheme="majorHAnsi" w:cstheme="majorBidi"/>
      <w:b/>
      <w:bCs/>
      <w:i/>
      <w:iCs/>
      <w:color w:val="4F81BD" w:themeColor="accent1"/>
      <w:lang w:eastAsia="ru-RU"/>
    </w:rPr>
  </w:style>
  <w:style w:type="character" w:customStyle="1" w:styleId="aa">
    <w:name w:val="Абзац списка Знак"/>
    <w:link w:val="a9"/>
    <w:uiPriority w:val="34"/>
    <w:locked/>
    <w:rsid w:val="003A3E9F"/>
    <w:rPr>
      <w:rFonts w:ascii="Calibri" w:eastAsia="Times New Roman" w:hAnsi="Calibri" w:cs="Calibri"/>
      <w:lang w:eastAsia="ru-RU"/>
    </w:rPr>
  </w:style>
  <w:style w:type="character" w:customStyle="1" w:styleId="5">
    <w:name w:val="Основной текст (5)_"/>
    <w:link w:val="50"/>
    <w:locked/>
    <w:rsid w:val="00B20BB9"/>
    <w:rPr>
      <w:shd w:val="clear" w:color="auto" w:fill="FFFFFF"/>
    </w:rPr>
  </w:style>
  <w:style w:type="character" w:customStyle="1" w:styleId="af1">
    <w:name w:val="Колонтитул"/>
    <w:rsid w:val="00B20BB9"/>
    <w:rPr>
      <w:rFonts w:ascii="Times New Roman" w:hAnsi="Times New Roman"/>
      <w:b/>
      <w:color w:val="000000"/>
      <w:spacing w:val="0"/>
      <w:w w:val="100"/>
      <w:position w:val="0"/>
      <w:sz w:val="24"/>
      <w:u w:val="none"/>
      <w:lang w:val="ru-RU" w:eastAsia="ru-RU"/>
    </w:rPr>
  </w:style>
  <w:style w:type="paragraph" w:customStyle="1" w:styleId="50">
    <w:name w:val="Основной текст (5)"/>
    <w:basedOn w:val="a"/>
    <w:link w:val="5"/>
    <w:qFormat/>
    <w:rsid w:val="00B20BB9"/>
    <w:pPr>
      <w:widowControl w:val="0"/>
      <w:shd w:val="clear" w:color="auto" w:fill="FFFFFF"/>
      <w:spacing w:before="60" w:after="0" w:line="274" w:lineRule="exact"/>
    </w:pPr>
    <w:rPr>
      <w:rFonts w:asciiTheme="minorHAnsi" w:eastAsiaTheme="minorHAnsi" w:hAnsiTheme="minorHAnsi" w:cstheme="minorBidi"/>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
    <w:link w:val="af3"/>
    <w:uiPriority w:val="99"/>
    <w:unhideWhenUsed/>
    <w:rsid w:val="009D349C"/>
    <w:pPr>
      <w:spacing w:before="100" w:beforeAutospacing="1" w:after="100" w:afterAutospacing="1" w:line="240" w:lineRule="auto"/>
    </w:pPr>
    <w:rPr>
      <w:rFonts w:ascii="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basedOn w:val="a0"/>
    <w:link w:val="af2"/>
    <w:uiPriority w:val="99"/>
    <w:locked/>
    <w:rsid w:val="009D349C"/>
    <w:rPr>
      <w:rFonts w:ascii="Times New Roman" w:eastAsia="Times New Roman" w:hAnsi="Times New Roman" w:cs="Times New Roman"/>
      <w:sz w:val="24"/>
      <w:szCs w:val="24"/>
      <w:lang w:eastAsia="ru-RU"/>
    </w:rPr>
  </w:style>
  <w:style w:type="paragraph" w:customStyle="1" w:styleId="search-resultstext">
    <w:name w:val="search-results__text"/>
    <w:basedOn w:val="a"/>
    <w:rsid w:val="00F518EA"/>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F51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3A3E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link w:val="aa"/>
    <w:uiPriority w:val="34"/>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160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605B"/>
    <w:rPr>
      <w:rFonts w:ascii="Calibri" w:eastAsia="Times New Roman" w:hAnsi="Calibri" w:cs="Calibri"/>
      <w:lang w:eastAsia="ru-RU"/>
    </w:rPr>
  </w:style>
  <w:style w:type="paragraph" w:styleId="ad">
    <w:name w:val="footer"/>
    <w:basedOn w:val="a"/>
    <w:link w:val="ae"/>
    <w:uiPriority w:val="99"/>
    <w:unhideWhenUsed/>
    <w:rsid w:val="005160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
    <w:name w:val="Body Text Indent 3"/>
    <w:basedOn w:val="a"/>
    <w:link w:val="30"/>
    <w:rsid w:val="00437FC8"/>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437FC8"/>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3E21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E216A"/>
    <w:rPr>
      <w:rFonts w:ascii="Tahoma" w:eastAsia="Times New Roman" w:hAnsi="Tahoma" w:cs="Tahoma"/>
      <w:sz w:val="16"/>
      <w:szCs w:val="16"/>
      <w:lang w:eastAsia="ru-RU"/>
    </w:rPr>
  </w:style>
  <w:style w:type="character" w:customStyle="1" w:styleId="211pt">
    <w:name w:val="Основной текст (2) + 11 pt"/>
    <w:aliases w:val="Полужирный5"/>
    <w:qFormat/>
    <w:rsid w:val="00C46FC1"/>
    <w:rPr>
      <w:rFonts w:ascii="Times New Roman" w:hAnsi="Times New Roman"/>
      <w:color w:val="000000"/>
      <w:spacing w:val="0"/>
      <w:w w:val="100"/>
      <w:position w:val="0"/>
      <w:sz w:val="22"/>
      <w:u w:val="none"/>
      <w:lang w:val="ru-RU" w:eastAsia="ru-RU"/>
    </w:rPr>
  </w:style>
  <w:style w:type="character" w:customStyle="1" w:styleId="40">
    <w:name w:val="Заголовок 4 Знак"/>
    <w:basedOn w:val="a0"/>
    <w:link w:val="4"/>
    <w:uiPriority w:val="9"/>
    <w:semiHidden/>
    <w:rsid w:val="003A3E9F"/>
    <w:rPr>
      <w:rFonts w:asciiTheme="majorHAnsi" w:eastAsiaTheme="majorEastAsia" w:hAnsiTheme="majorHAnsi" w:cstheme="majorBidi"/>
      <w:b/>
      <w:bCs/>
      <w:i/>
      <w:iCs/>
      <w:color w:val="4F81BD" w:themeColor="accent1"/>
      <w:lang w:eastAsia="ru-RU"/>
    </w:rPr>
  </w:style>
  <w:style w:type="character" w:customStyle="1" w:styleId="aa">
    <w:name w:val="Абзац списка Знак"/>
    <w:link w:val="a9"/>
    <w:uiPriority w:val="34"/>
    <w:locked/>
    <w:rsid w:val="003A3E9F"/>
    <w:rPr>
      <w:rFonts w:ascii="Calibri" w:eastAsia="Times New Roman" w:hAnsi="Calibri" w:cs="Calibri"/>
      <w:lang w:eastAsia="ru-RU"/>
    </w:rPr>
  </w:style>
  <w:style w:type="character" w:customStyle="1" w:styleId="5">
    <w:name w:val="Основной текст (5)_"/>
    <w:link w:val="50"/>
    <w:locked/>
    <w:rsid w:val="00B20BB9"/>
    <w:rPr>
      <w:shd w:val="clear" w:color="auto" w:fill="FFFFFF"/>
    </w:rPr>
  </w:style>
  <w:style w:type="character" w:customStyle="1" w:styleId="af1">
    <w:name w:val="Колонтитул"/>
    <w:rsid w:val="00B20BB9"/>
    <w:rPr>
      <w:rFonts w:ascii="Times New Roman" w:hAnsi="Times New Roman"/>
      <w:b/>
      <w:color w:val="000000"/>
      <w:spacing w:val="0"/>
      <w:w w:val="100"/>
      <w:position w:val="0"/>
      <w:sz w:val="24"/>
      <w:u w:val="none"/>
      <w:lang w:val="ru-RU" w:eastAsia="ru-RU"/>
    </w:rPr>
  </w:style>
  <w:style w:type="paragraph" w:customStyle="1" w:styleId="50">
    <w:name w:val="Основной текст (5)"/>
    <w:basedOn w:val="a"/>
    <w:link w:val="5"/>
    <w:qFormat/>
    <w:rsid w:val="00B20BB9"/>
    <w:pPr>
      <w:widowControl w:val="0"/>
      <w:shd w:val="clear" w:color="auto" w:fill="FFFFFF"/>
      <w:spacing w:before="60" w:after="0" w:line="274" w:lineRule="exact"/>
    </w:pPr>
    <w:rPr>
      <w:rFonts w:asciiTheme="minorHAnsi" w:eastAsiaTheme="minorHAnsi" w:hAnsiTheme="minorHAnsi" w:cstheme="minorBidi"/>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
    <w:link w:val="af3"/>
    <w:uiPriority w:val="99"/>
    <w:unhideWhenUsed/>
    <w:rsid w:val="009D349C"/>
    <w:pPr>
      <w:spacing w:before="100" w:beforeAutospacing="1" w:after="100" w:afterAutospacing="1" w:line="240" w:lineRule="auto"/>
    </w:pPr>
    <w:rPr>
      <w:rFonts w:ascii="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basedOn w:val="a0"/>
    <w:link w:val="af2"/>
    <w:uiPriority w:val="99"/>
    <w:locked/>
    <w:rsid w:val="009D349C"/>
    <w:rPr>
      <w:rFonts w:ascii="Times New Roman" w:eastAsia="Times New Roman" w:hAnsi="Times New Roman" w:cs="Times New Roman"/>
      <w:sz w:val="24"/>
      <w:szCs w:val="24"/>
      <w:lang w:eastAsia="ru-RU"/>
    </w:rPr>
  </w:style>
  <w:style w:type="paragraph" w:customStyle="1" w:styleId="search-resultstext">
    <w:name w:val="search-results__text"/>
    <w:basedOn w:val="a"/>
    <w:rsid w:val="00F518EA"/>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F518EA"/>
  </w:style>
</w:styles>
</file>

<file path=word/webSettings.xml><?xml version="1.0" encoding="utf-8"?>
<w:webSettings xmlns:r="http://schemas.openxmlformats.org/officeDocument/2006/relationships" xmlns:w="http://schemas.openxmlformats.org/wordprocessingml/2006/main">
  <w:divs>
    <w:div w:id="13966662">
      <w:bodyDiv w:val="1"/>
      <w:marLeft w:val="0"/>
      <w:marRight w:val="0"/>
      <w:marTop w:val="0"/>
      <w:marBottom w:val="0"/>
      <w:divBdr>
        <w:top w:val="none" w:sz="0" w:space="0" w:color="auto"/>
        <w:left w:val="none" w:sz="0" w:space="0" w:color="auto"/>
        <w:bottom w:val="none" w:sz="0" w:space="0" w:color="auto"/>
        <w:right w:val="none" w:sz="0" w:space="0" w:color="auto"/>
      </w:divBdr>
    </w:div>
    <w:div w:id="40983970">
      <w:bodyDiv w:val="1"/>
      <w:marLeft w:val="0"/>
      <w:marRight w:val="0"/>
      <w:marTop w:val="0"/>
      <w:marBottom w:val="0"/>
      <w:divBdr>
        <w:top w:val="none" w:sz="0" w:space="0" w:color="auto"/>
        <w:left w:val="none" w:sz="0" w:space="0" w:color="auto"/>
        <w:bottom w:val="none" w:sz="0" w:space="0" w:color="auto"/>
        <w:right w:val="none" w:sz="0" w:space="0" w:color="auto"/>
      </w:divBdr>
    </w:div>
    <w:div w:id="146361247">
      <w:bodyDiv w:val="1"/>
      <w:marLeft w:val="0"/>
      <w:marRight w:val="0"/>
      <w:marTop w:val="0"/>
      <w:marBottom w:val="0"/>
      <w:divBdr>
        <w:top w:val="none" w:sz="0" w:space="0" w:color="auto"/>
        <w:left w:val="none" w:sz="0" w:space="0" w:color="auto"/>
        <w:bottom w:val="none" w:sz="0" w:space="0" w:color="auto"/>
        <w:right w:val="none" w:sz="0" w:space="0" w:color="auto"/>
      </w:divBdr>
    </w:div>
    <w:div w:id="181672930">
      <w:bodyDiv w:val="1"/>
      <w:marLeft w:val="0"/>
      <w:marRight w:val="0"/>
      <w:marTop w:val="0"/>
      <w:marBottom w:val="0"/>
      <w:divBdr>
        <w:top w:val="none" w:sz="0" w:space="0" w:color="auto"/>
        <w:left w:val="none" w:sz="0" w:space="0" w:color="auto"/>
        <w:bottom w:val="none" w:sz="0" w:space="0" w:color="auto"/>
        <w:right w:val="none" w:sz="0" w:space="0" w:color="auto"/>
      </w:divBdr>
    </w:div>
    <w:div w:id="268128645">
      <w:bodyDiv w:val="1"/>
      <w:marLeft w:val="0"/>
      <w:marRight w:val="0"/>
      <w:marTop w:val="0"/>
      <w:marBottom w:val="0"/>
      <w:divBdr>
        <w:top w:val="none" w:sz="0" w:space="0" w:color="auto"/>
        <w:left w:val="none" w:sz="0" w:space="0" w:color="auto"/>
        <w:bottom w:val="none" w:sz="0" w:space="0" w:color="auto"/>
        <w:right w:val="none" w:sz="0" w:space="0" w:color="auto"/>
      </w:divBdr>
    </w:div>
    <w:div w:id="289937253">
      <w:bodyDiv w:val="1"/>
      <w:marLeft w:val="0"/>
      <w:marRight w:val="0"/>
      <w:marTop w:val="0"/>
      <w:marBottom w:val="0"/>
      <w:divBdr>
        <w:top w:val="none" w:sz="0" w:space="0" w:color="auto"/>
        <w:left w:val="none" w:sz="0" w:space="0" w:color="auto"/>
        <w:bottom w:val="none" w:sz="0" w:space="0" w:color="auto"/>
        <w:right w:val="none" w:sz="0" w:space="0" w:color="auto"/>
      </w:divBdr>
    </w:div>
    <w:div w:id="436682586">
      <w:bodyDiv w:val="1"/>
      <w:marLeft w:val="0"/>
      <w:marRight w:val="0"/>
      <w:marTop w:val="0"/>
      <w:marBottom w:val="0"/>
      <w:divBdr>
        <w:top w:val="none" w:sz="0" w:space="0" w:color="auto"/>
        <w:left w:val="none" w:sz="0" w:space="0" w:color="auto"/>
        <w:bottom w:val="none" w:sz="0" w:space="0" w:color="auto"/>
        <w:right w:val="none" w:sz="0" w:space="0" w:color="auto"/>
      </w:divBdr>
    </w:div>
    <w:div w:id="480082218">
      <w:bodyDiv w:val="1"/>
      <w:marLeft w:val="0"/>
      <w:marRight w:val="0"/>
      <w:marTop w:val="0"/>
      <w:marBottom w:val="0"/>
      <w:divBdr>
        <w:top w:val="none" w:sz="0" w:space="0" w:color="auto"/>
        <w:left w:val="none" w:sz="0" w:space="0" w:color="auto"/>
        <w:bottom w:val="none" w:sz="0" w:space="0" w:color="auto"/>
        <w:right w:val="none" w:sz="0" w:space="0" w:color="auto"/>
      </w:divBdr>
    </w:div>
    <w:div w:id="605814898">
      <w:bodyDiv w:val="1"/>
      <w:marLeft w:val="0"/>
      <w:marRight w:val="0"/>
      <w:marTop w:val="0"/>
      <w:marBottom w:val="0"/>
      <w:divBdr>
        <w:top w:val="none" w:sz="0" w:space="0" w:color="auto"/>
        <w:left w:val="none" w:sz="0" w:space="0" w:color="auto"/>
        <w:bottom w:val="none" w:sz="0" w:space="0" w:color="auto"/>
        <w:right w:val="none" w:sz="0" w:space="0" w:color="auto"/>
      </w:divBdr>
    </w:div>
    <w:div w:id="713115777">
      <w:bodyDiv w:val="1"/>
      <w:marLeft w:val="0"/>
      <w:marRight w:val="0"/>
      <w:marTop w:val="0"/>
      <w:marBottom w:val="0"/>
      <w:divBdr>
        <w:top w:val="none" w:sz="0" w:space="0" w:color="auto"/>
        <w:left w:val="none" w:sz="0" w:space="0" w:color="auto"/>
        <w:bottom w:val="none" w:sz="0" w:space="0" w:color="auto"/>
        <w:right w:val="none" w:sz="0" w:space="0" w:color="auto"/>
      </w:divBdr>
    </w:div>
    <w:div w:id="907880696">
      <w:bodyDiv w:val="1"/>
      <w:marLeft w:val="0"/>
      <w:marRight w:val="0"/>
      <w:marTop w:val="0"/>
      <w:marBottom w:val="0"/>
      <w:divBdr>
        <w:top w:val="none" w:sz="0" w:space="0" w:color="auto"/>
        <w:left w:val="none" w:sz="0" w:space="0" w:color="auto"/>
        <w:bottom w:val="none" w:sz="0" w:space="0" w:color="auto"/>
        <w:right w:val="none" w:sz="0" w:space="0" w:color="auto"/>
      </w:divBdr>
    </w:div>
    <w:div w:id="925380726">
      <w:bodyDiv w:val="1"/>
      <w:marLeft w:val="0"/>
      <w:marRight w:val="0"/>
      <w:marTop w:val="0"/>
      <w:marBottom w:val="0"/>
      <w:divBdr>
        <w:top w:val="none" w:sz="0" w:space="0" w:color="auto"/>
        <w:left w:val="none" w:sz="0" w:space="0" w:color="auto"/>
        <w:bottom w:val="none" w:sz="0" w:space="0" w:color="auto"/>
        <w:right w:val="none" w:sz="0" w:space="0" w:color="auto"/>
      </w:divBdr>
    </w:div>
    <w:div w:id="951013450">
      <w:bodyDiv w:val="1"/>
      <w:marLeft w:val="0"/>
      <w:marRight w:val="0"/>
      <w:marTop w:val="0"/>
      <w:marBottom w:val="0"/>
      <w:divBdr>
        <w:top w:val="none" w:sz="0" w:space="0" w:color="auto"/>
        <w:left w:val="none" w:sz="0" w:space="0" w:color="auto"/>
        <w:bottom w:val="none" w:sz="0" w:space="0" w:color="auto"/>
        <w:right w:val="none" w:sz="0" w:space="0" w:color="auto"/>
      </w:divBdr>
    </w:div>
    <w:div w:id="967786619">
      <w:bodyDiv w:val="1"/>
      <w:marLeft w:val="0"/>
      <w:marRight w:val="0"/>
      <w:marTop w:val="0"/>
      <w:marBottom w:val="0"/>
      <w:divBdr>
        <w:top w:val="none" w:sz="0" w:space="0" w:color="auto"/>
        <w:left w:val="none" w:sz="0" w:space="0" w:color="auto"/>
        <w:bottom w:val="none" w:sz="0" w:space="0" w:color="auto"/>
        <w:right w:val="none" w:sz="0" w:space="0" w:color="auto"/>
      </w:divBdr>
    </w:div>
    <w:div w:id="989480021">
      <w:bodyDiv w:val="1"/>
      <w:marLeft w:val="0"/>
      <w:marRight w:val="0"/>
      <w:marTop w:val="0"/>
      <w:marBottom w:val="0"/>
      <w:divBdr>
        <w:top w:val="none" w:sz="0" w:space="0" w:color="auto"/>
        <w:left w:val="none" w:sz="0" w:space="0" w:color="auto"/>
        <w:bottom w:val="none" w:sz="0" w:space="0" w:color="auto"/>
        <w:right w:val="none" w:sz="0" w:space="0" w:color="auto"/>
      </w:divBdr>
    </w:div>
    <w:div w:id="1010790966">
      <w:bodyDiv w:val="1"/>
      <w:marLeft w:val="0"/>
      <w:marRight w:val="0"/>
      <w:marTop w:val="0"/>
      <w:marBottom w:val="0"/>
      <w:divBdr>
        <w:top w:val="none" w:sz="0" w:space="0" w:color="auto"/>
        <w:left w:val="none" w:sz="0" w:space="0" w:color="auto"/>
        <w:bottom w:val="none" w:sz="0" w:space="0" w:color="auto"/>
        <w:right w:val="none" w:sz="0" w:space="0" w:color="auto"/>
      </w:divBdr>
    </w:div>
    <w:div w:id="1159735554">
      <w:bodyDiv w:val="1"/>
      <w:marLeft w:val="0"/>
      <w:marRight w:val="0"/>
      <w:marTop w:val="0"/>
      <w:marBottom w:val="0"/>
      <w:divBdr>
        <w:top w:val="none" w:sz="0" w:space="0" w:color="auto"/>
        <w:left w:val="none" w:sz="0" w:space="0" w:color="auto"/>
        <w:bottom w:val="none" w:sz="0" w:space="0" w:color="auto"/>
        <w:right w:val="none" w:sz="0" w:space="0" w:color="auto"/>
      </w:divBdr>
    </w:div>
    <w:div w:id="1221936786">
      <w:bodyDiv w:val="1"/>
      <w:marLeft w:val="0"/>
      <w:marRight w:val="0"/>
      <w:marTop w:val="0"/>
      <w:marBottom w:val="0"/>
      <w:divBdr>
        <w:top w:val="none" w:sz="0" w:space="0" w:color="auto"/>
        <w:left w:val="none" w:sz="0" w:space="0" w:color="auto"/>
        <w:bottom w:val="none" w:sz="0" w:space="0" w:color="auto"/>
        <w:right w:val="none" w:sz="0" w:space="0" w:color="auto"/>
      </w:divBdr>
    </w:div>
    <w:div w:id="1426725263">
      <w:bodyDiv w:val="1"/>
      <w:marLeft w:val="0"/>
      <w:marRight w:val="0"/>
      <w:marTop w:val="0"/>
      <w:marBottom w:val="0"/>
      <w:divBdr>
        <w:top w:val="none" w:sz="0" w:space="0" w:color="auto"/>
        <w:left w:val="none" w:sz="0" w:space="0" w:color="auto"/>
        <w:bottom w:val="none" w:sz="0" w:space="0" w:color="auto"/>
        <w:right w:val="none" w:sz="0" w:space="0" w:color="auto"/>
      </w:divBdr>
    </w:div>
    <w:div w:id="1487548382">
      <w:bodyDiv w:val="1"/>
      <w:marLeft w:val="0"/>
      <w:marRight w:val="0"/>
      <w:marTop w:val="0"/>
      <w:marBottom w:val="0"/>
      <w:divBdr>
        <w:top w:val="none" w:sz="0" w:space="0" w:color="auto"/>
        <w:left w:val="none" w:sz="0" w:space="0" w:color="auto"/>
        <w:bottom w:val="none" w:sz="0" w:space="0" w:color="auto"/>
        <w:right w:val="none" w:sz="0" w:space="0" w:color="auto"/>
      </w:divBdr>
    </w:div>
    <w:div w:id="1503083848">
      <w:bodyDiv w:val="1"/>
      <w:marLeft w:val="0"/>
      <w:marRight w:val="0"/>
      <w:marTop w:val="0"/>
      <w:marBottom w:val="0"/>
      <w:divBdr>
        <w:top w:val="none" w:sz="0" w:space="0" w:color="auto"/>
        <w:left w:val="none" w:sz="0" w:space="0" w:color="auto"/>
        <w:bottom w:val="none" w:sz="0" w:space="0" w:color="auto"/>
        <w:right w:val="none" w:sz="0" w:space="0" w:color="auto"/>
      </w:divBdr>
    </w:div>
    <w:div w:id="1511143402">
      <w:bodyDiv w:val="1"/>
      <w:marLeft w:val="0"/>
      <w:marRight w:val="0"/>
      <w:marTop w:val="0"/>
      <w:marBottom w:val="0"/>
      <w:divBdr>
        <w:top w:val="none" w:sz="0" w:space="0" w:color="auto"/>
        <w:left w:val="none" w:sz="0" w:space="0" w:color="auto"/>
        <w:bottom w:val="none" w:sz="0" w:space="0" w:color="auto"/>
        <w:right w:val="none" w:sz="0" w:space="0" w:color="auto"/>
      </w:divBdr>
    </w:div>
    <w:div w:id="1512522330">
      <w:bodyDiv w:val="1"/>
      <w:marLeft w:val="0"/>
      <w:marRight w:val="0"/>
      <w:marTop w:val="0"/>
      <w:marBottom w:val="0"/>
      <w:divBdr>
        <w:top w:val="none" w:sz="0" w:space="0" w:color="auto"/>
        <w:left w:val="none" w:sz="0" w:space="0" w:color="auto"/>
        <w:bottom w:val="none" w:sz="0" w:space="0" w:color="auto"/>
        <w:right w:val="none" w:sz="0" w:space="0" w:color="auto"/>
      </w:divBdr>
    </w:div>
    <w:div w:id="1676568355">
      <w:bodyDiv w:val="1"/>
      <w:marLeft w:val="0"/>
      <w:marRight w:val="0"/>
      <w:marTop w:val="0"/>
      <w:marBottom w:val="0"/>
      <w:divBdr>
        <w:top w:val="none" w:sz="0" w:space="0" w:color="auto"/>
        <w:left w:val="none" w:sz="0" w:space="0" w:color="auto"/>
        <w:bottom w:val="none" w:sz="0" w:space="0" w:color="auto"/>
        <w:right w:val="none" w:sz="0" w:space="0" w:color="auto"/>
      </w:divBdr>
    </w:div>
    <w:div w:id="1697467918">
      <w:bodyDiv w:val="1"/>
      <w:marLeft w:val="0"/>
      <w:marRight w:val="0"/>
      <w:marTop w:val="0"/>
      <w:marBottom w:val="0"/>
      <w:divBdr>
        <w:top w:val="none" w:sz="0" w:space="0" w:color="auto"/>
        <w:left w:val="none" w:sz="0" w:space="0" w:color="auto"/>
        <w:bottom w:val="none" w:sz="0" w:space="0" w:color="auto"/>
        <w:right w:val="none" w:sz="0" w:space="0" w:color="auto"/>
      </w:divBdr>
    </w:div>
    <w:div w:id="1710959140">
      <w:bodyDiv w:val="1"/>
      <w:marLeft w:val="0"/>
      <w:marRight w:val="0"/>
      <w:marTop w:val="0"/>
      <w:marBottom w:val="0"/>
      <w:divBdr>
        <w:top w:val="none" w:sz="0" w:space="0" w:color="auto"/>
        <w:left w:val="none" w:sz="0" w:space="0" w:color="auto"/>
        <w:bottom w:val="none" w:sz="0" w:space="0" w:color="auto"/>
        <w:right w:val="none" w:sz="0" w:space="0" w:color="auto"/>
      </w:divBdr>
    </w:div>
    <w:div w:id="1715038266">
      <w:bodyDiv w:val="1"/>
      <w:marLeft w:val="0"/>
      <w:marRight w:val="0"/>
      <w:marTop w:val="0"/>
      <w:marBottom w:val="0"/>
      <w:divBdr>
        <w:top w:val="none" w:sz="0" w:space="0" w:color="auto"/>
        <w:left w:val="none" w:sz="0" w:space="0" w:color="auto"/>
        <w:bottom w:val="none" w:sz="0" w:space="0" w:color="auto"/>
        <w:right w:val="none" w:sz="0" w:space="0" w:color="auto"/>
      </w:divBdr>
    </w:div>
    <w:div w:id="1733192034">
      <w:bodyDiv w:val="1"/>
      <w:marLeft w:val="0"/>
      <w:marRight w:val="0"/>
      <w:marTop w:val="0"/>
      <w:marBottom w:val="0"/>
      <w:divBdr>
        <w:top w:val="none" w:sz="0" w:space="0" w:color="auto"/>
        <w:left w:val="none" w:sz="0" w:space="0" w:color="auto"/>
        <w:bottom w:val="none" w:sz="0" w:space="0" w:color="auto"/>
        <w:right w:val="none" w:sz="0" w:space="0" w:color="auto"/>
      </w:divBdr>
    </w:div>
    <w:div w:id="1839802957">
      <w:bodyDiv w:val="1"/>
      <w:marLeft w:val="0"/>
      <w:marRight w:val="0"/>
      <w:marTop w:val="0"/>
      <w:marBottom w:val="0"/>
      <w:divBdr>
        <w:top w:val="none" w:sz="0" w:space="0" w:color="auto"/>
        <w:left w:val="none" w:sz="0" w:space="0" w:color="auto"/>
        <w:bottom w:val="none" w:sz="0" w:space="0" w:color="auto"/>
        <w:right w:val="none" w:sz="0" w:space="0" w:color="auto"/>
      </w:divBdr>
    </w:div>
    <w:div w:id="1854176694">
      <w:bodyDiv w:val="1"/>
      <w:marLeft w:val="0"/>
      <w:marRight w:val="0"/>
      <w:marTop w:val="0"/>
      <w:marBottom w:val="0"/>
      <w:divBdr>
        <w:top w:val="none" w:sz="0" w:space="0" w:color="auto"/>
        <w:left w:val="none" w:sz="0" w:space="0" w:color="auto"/>
        <w:bottom w:val="none" w:sz="0" w:space="0" w:color="auto"/>
        <w:right w:val="none" w:sz="0" w:space="0" w:color="auto"/>
      </w:divBdr>
    </w:div>
    <w:div w:id="1905867029">
      <w:bodyDiv w:val="1"/>
      <w:marLeft w:val="0"/>
      <w:marRight w:val="0"/>
      <w:marTop w:val="0"/>
      <w:marBottom w:val="0"/>
      <w:divBdr>
        <w:top w:val="none" w:sz="0" w:space="0" w:color="auto"/>
        <w:left w:val="none" w:sz="0" w:space="0" w:color="auto"/>
        <w:bottom w:val="none" w:sz="0" w:space="0" w:color="auto"/>
        <w:right w:val="none" w:sz="0" w:space="0" w:color="auto"/>
      </w:divBdr>
    </w:div>
    <w:div w:id="1916670483">
      <w:bodyDiv w:val="1"/>
      <w:marLeft w:val="0"/>
      <w:marRight w:val="0"/>
      <w:marTop w:val="0"/>
      <w:marBottom w:val="0"/>
      <w:divBdr>
        <w:top w:val="none" w:sz="0" w:space="0" w:color="auto"/>
        <w:left w:val="none" w:sz="0" w:space="0" w:color="auto"/>
        <w:bottom w:val="none" w:sz="0" w:space="0" w:color="auto"/>
        <w:right w:val="none" w:sz="0" w:space="0" w:color="auto"/>
      </w:divBdr>
    </w:div>
    <w:div w:id="2111968566">
      <w:bodyDiv w:val="1"/>
      <w:marLeft w:val="0"/>
      <w:marRight w:val="0"/>
      <w:marTop w:val="0"/>
      <w:marBottom w:val="0"/>
      <w:divBdr>
        <w:top w:val="none" w:sz="0" w:space="0" w:color="auto"/>
        <w:left w:val="none" w:sz="0" w:space="0" w:color="auto"/>
        <w:bottom w:val="none" w:sz="0" w:space="0" w:color="auto"/>
        <w:right w:val="none" w:sz="0" w:space="0" w:color="auto"/>
      </w:divBdr>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nierussia.ru/library/video/dnk-rossii-centralnaya-rossiya-mnogolikaya-dusha-derzhavy-3479" TargetMode="External"/><Relationship Id="rId18" Type="http://schemas.openxmlformats.org/officeDocument/2006/relationships/hyperlink" Target="https://znanierussia.ru/library/video/dnk-rossii-russkij-mir-3467" TargetMode="External"/><Relationship Id="rId26" Type="http://schemas.openxmlformats.org/officeDocument/2006/relationships/hyperlink" Target="https://znanierussia.ru/library/video/dnk-rossii-habarovsk-vladivostok-sahalin-3414" TargetMode="External"/><Relationship Id="rId39" Type="http://schemas.openxmlformats.org/officeDocument/2006/relationships/hyperlink" Target="http://www.cdep.ru" TargetMode="External"/><Relationship Id="rId3" Type="http://schemas.openxmlformats.org/officeDocument/2006/relationships/styles" Target="styles.xml"/><Relationship Id="rId21" Type="http://schemas.openxmlformats.org/officeDocument/2006/relationships/hyperlink" Target="https://znanierussia.ru/library/video/dnk-rossii-rossiya-v-mire-i-sovremennaya-mirosistema-3461" TargetMode="External"/><Relationship Id="rId34" Type="http://schemas.openxmlformats.org/officeDocument/2006/relationships/hyperlink" Target="https://znanierussia.ru/library/video/otkrytyj-urok-bolshie-vyzovy-sovremennogo-mira-i-vozmozhnosti-ro-11" TargetMode="External"/><Relationship Id="rId42" Type="http://schemas.openxmlformats.org/officeDocument/2006/relationships/hyperlink" Target="http://www.gks.ru" TargetMode="External"/><Relationship Id="rId47" Type="http://schemas.openxmlformats.org/officeDocument/2006/relationships/hyperlink" Target="https://bd.wciom.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nanierussia.ru/library/video/dnk-rossii-samopozhertvovanie-radi-lyudej-3480" TargetMode="External"/><Relationship Id="rId17" Type="http://schemas.openxmlformats.org/officeDocument/2006/relationships/hyperlink" Target="https://znanierussia.ru/library/video/dnk-rossii-povolzhe-3468" TargetMode="External"/><Relationship Id="rId25" Type="http://schemas.openxmlformats.org/officeDocument/2006/relationships/hyperlink" Target="https://znanierussia.ru/library/video/dnk-rossii-sibir-3415" TargetMode="External"/><Relationship Id="rId33" Type="http://schemas.openxmlformats.org/officeDocument/2006/relationships/hyperlink" Target="https://www.1tv.ru/doc/pro-politiku/simvoly-rossii-dokumentalnyy-film" TargetMode="External"/><Relationship Id="rId38" Type="http://schemas.openxmlformats.org/officeDocument/2006/relationships/hyperlink" Target="http://www.gumer.info/bibliotek_Buks/Pravo/_Index_Pravo.php" TargetMode="External"/><Relationship Id="rId46" Type="http://schemas.openxmlformats.org/officeDocument/2006/relationships/hyperlink" Target="http://bd.fom.ru/" TargetMode="External"/><Relationship Id="rId2" Type="http://schemas.openxmlformats.org/officeDocument/2006/relationships/numbering" Target="numbering.xml"/><Relationship Id="rId16" Type="http://schemas.openxmlformats.org/officeDocument/2006/relationships/hyperlink" Target="https://znanierussia.ru/library/video/dnk-rossii-planeta-musora-3469" TargetMode="External"/><Relationship Id="rId20" Type="http://schemas.openxmlformats.org/officeDocument/2006/relationships/hyperlink" Target="https://znanierussia.ru/library/video/dnk-rossii-konstituciya-3463" TargetMode="External"/><Relationship Id="rId29" Type="http://schemas.openxmlformats.org/officeDocument/2006/relationships/hyperlink" Target="https://znanierussia.ru/library/video/dnk-rossii-moskva-kak-mnogo-v-etom-gorode-3378" TargetMode="External"/><Relationship Id="rId41" Type="http://schemas.openxmlformats.org/officeDocument/2006/relationships/hyperlink" Target="http://kursach.com/biblio/index_0200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erussia.ru/library/video/dnk-rossii-simvoly-rossii-3484" TargetMode="External"/><Relationship Id="rId24" Type="http://schemas.openxmlformats.org/officeDocument/2006/relationships/hyperlink" Target="https://znanierussia.ru/library/video/dnk-rossii-gosudarstvo-civilizaciya-3416" TargetMode="External"/><Relationship Id="rId32" Type="http://schemas.openxmlformats.org/officeDocument/2006/relationships/hyperlink" Target="https://znanierussia.ru/library/video/dnk-rossii-yakutiya-chukotka-kamchatka-3372" TargetMode="External"/><Relationship Id="rId37" Type="http://schemas.openxmlformats.org/officeDocument/2006/relationships/hyperlink" Target="http://www.pravo.gov.ru" TargetMode="External"/><Relationship Id="rId40" Type="http://schemas.openxmlformats.org/officeDocument/2006/relationships/hyperlink" Target="http://bibliotekar.ru/index.htm" TargetMode="External"/><Relationship Id="rId45" Type="http://schemas.openxmlformats.org/officeDocument/2006/relationships/hyperlink" Target="http://www.isras.ru/Databank.html" TargetMode="External"/><Relationship Id="rId5" Type="http://schemas.openxmlformats.org/officeDocument/2006/relationships/webSettings" Target="webSettings.xml"/><Relationship Id="rId15" Type="http://schemas.openxmlformats.org/officeDocument/2006/relationships/hyperlink" Target="https://znanierussia.ru/library/video/dnk-rossii-emigranty-i-sootechestvenniki-nasledie-rossii-v-mire-3470" TargetMode="External"/><Relationship Id="rId23" Type="http://schemas.openxmlformats.org/officeDocument/2006/relationships/hyperlink" Target="https://znanierussia.ru/library/video/dnk-rossii-russkij-sever-3436" TargetMode="External"/><Relationship Id="rId28" Type="http://schemas.openxmlformats.org/officeDocument/2006/relationships/hyperlink" Target="https://znanierussia.ru/library/video/dnk-rossii-kultura-otmeny-kak-mehanizm-borby-protiv-rossii-3402" TargetMode="External"/><Relationship Id="rId36" Type="http://schemas.openxmlformats.org/officeDocument/2006/relationships/hyperlink" Target="http://www.duma.gov.ru" TargetMode="External"/><Relationship Id="rId49" Type="http://schemas.openxmlformats.org/officeDocument/2006/relationships/fontTable" Target="fontTable.xml"/><Relationship Id="rId10" Type="http://schemas.openxmlformats.org/officeDocument/2006/relationships/hyperlink" Target="https://znanierussia.ru/library/video/dnk-rossii-izobretateli-3485" TargetMode="External"/><Relationship Id="rId19" Type="http://schemas.openxmlformats.org/officeDocument/2006/relationships/hyperlink" Target="https://znanierussia.ru/library/video/dnk-rossii-ognyom-i-porohom-3466" TargetMode="External"/><Relationship Id="rId31" Type="http://schemas.openxmlformats.org/officeDocument/2006/relationships/hyperlink" Target="https://znanierussia.ru/library/video/dnk-rossii-borba-s-nacizmom-3373" TargetMode="External"/><Relationship Id="rId44" Type="http://schemas.openxmlformats.org/officeDocument/2006/relationships/hyperlink" Target="https://rosstat.gov.ru/" TargetMode="External"/><Relationship Id="rId4" Type="http://schemas.openxmlformats.org/officeDocument/2006/relationships/settings" Target="settings.xml"/><Relationship Id="rId9" Type="http://schemas.openxmlformats.org/officeDocument/2006/relationships/hyperlink" Target="https://www.consultant.ru/document/cons_doc_LAW_164841/" TargetMode="External"/><Relationship Id="rId14" Type="http://schemas.openxmlformats.org/officeDocument/2006/relationships/hyperlink" Target="https://znanierussia.ru/library/video/dnk-rossii-ural-chto-skryvaet-sokrovishnica-nashej-strany-3478" TargetMode="External"/><Relationship Id="rId22" Type="http://schemas.openxmlformats.org/officeDocument/2006/relationships/hyperlink" Target="https://znanierussia.ru/library/video/dnk-rossii-buddizm-3460" TargetMode="External"/><Relationship Id="rId27" Type="http://schemas.openxmlformats.org/officeDocument/2006/relationships/hyperlink" Target="https://znanierussia.ru/library/video/dnk-rossii-novaya-cifrovaya-realnost-vozmozhnosti-i-riski-3403" TargetMode="External"/><Relationship Id="rId30" Type="http://schemas.openxmlformats.org/officeDocument/2006/relationships/hyperlink" Target="https://znanierussia.ru/library/video/dnk-rossii-russkij-yazyk-bolshe-chem-slova-3375" TargetMode="External"/><Relationship Id="rId35" Type="http://schemas.openxmlformats.org/officeDocument/2006/relationships/hyperlink" Target="http://www.kremlin.ru" TargetMode="External"/><Relationship Id="rId43" Type="http://schemas.openxmlformats.org/officeDocument/2006/relationships/hyperlink" Target="http://sophist.hse.ru" TargetMode="External"/><Relationship Id="rId48" Type="http://schemas.openxmlformats.org/officeDocument/2006/relationships/footer" Target="footer1.xml"/><Relationship Id="rId8" Type="http://schemas.openxmlformats.org/officeDocument/2006/relationships/hyperlink" Target="https://elibrary.ru/item.asp?id=37058071"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26B49-2ACC-4895-AB8A-1B7FC9A8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5595</Words>
  <Characters>31896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Задания для ЗФО по ОРГ </vt:lpstr>
    </vt:vector>
  </TitlesOfParts>
  <Company>СКГА</Company>
  <LinksUpToDate>false</LinksUpToDate>
  <CharactersWithSpaces>37417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ЗФО по ОРГ </dc:title>
  <dc:subject>40.03.01</dc:subject>
  <dc:creator>А.Е. Михайлов</dc:creator>
  <cp:lastModifiedBy>admin</cp:lastModifiedBy>
  <cp:revision>49</cp:revision>
  <cp:lastPrinted>2023-10-06T07:03:00Z</cp:lastPrinted>
  <dcterms:created xsi:type="dcterms:W3CDTF">2023-11-30T12:16:00Z</dcterms:created>
  <dcterms:modified xsi:type="dcterms:W3CDTF">2024-11-26T09:53:00Z</dcterms:modified>
</cp:coreProperties>
</file>