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79BA">
        <w:rPr>
          <w:rFonts w:ascii="Times New Roman" w:hAnsi="Times New Roman" w:cs="Times New Roman"/>
          <w:sz w:val="28"/>
          <w:szCs w:val="28"/>
        </w:rPr>
        <w:t>СЕВЕРО - КАВКАЗСКАЯ</w:t>
      </w:r>
      <w:proofErr w:type="gramEnd"/>
      <w:r w:rsidRPr="00C379BA"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>АКАДЕМИЯ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И </w:t>
      </w:r>
      <w:r w:rsidRPr="00C379BA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О-ПРАВОВЫЕ</w:t>
      </w:r>
      <w:r w:rsidRPr="00C379BA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C379BA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ПРОЕКТНОЙ ДЕЯТЕЛЬНОСТИ</w:t>
      </w:r>
      <w:r w:rsidRPr="00C379BA">
        <w:rPr>
          <w:rFonts w:ascii="Times New Roman" w:hAnsi="Times New Roman" w:cs="Times New Roman"/>
          <w:sz w:val="28"/>
          <w:szCs w:val="28"/>
        </w:rPr>
        <w:t>»</w:t>
      </w:r>
    </w:p>
    <w:p w:rsidR="00485313" w:rsidRDefault="00485313" w:rsidP="00485313">
      <w:pPr>
        <w:pStyle w:val="a4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85313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85313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Pr="00485313">
        <w:rPr>
          <w:rFonts w:ascii="Times New Roman" w:hAnsi="Times New Roman" w:cs="Times New Roman"/>
          <w:sz w:val="28"/>
          <w:szCs w:val="28"/>
        </w:rPr>
        <w:t xml:space="preserve"> </w:t>
      </w:r>
      <w:r w:rsidRPr="00485313">
        <w:rPr>
          <w:rFonts w:ascii="Times New Roman" w:hAnsi="Times New Roman" w:cs="Times New Roman"/>
          <w:bCs/>
          <w:sz w:val="28"/>
          <w:szCs w:val="28"/>
        </w:rPr>
        <w:t xml:space="preserve">НАПРАВЛЕНИЯ ПОДГОТОВКИ 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kern w:val="1"/>
          <w:sz w:val="28"/>
          <w:szCs w:val="28"/>
        </w:rPr>
        <w:t>40.03.01 ЮРИСПРУДЕНЦИЯ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79BA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2C12E7">
        <w:rPr>
          <w:rFonts w:ascii="Times New Roman" w:hAnsi="Times New Roman" w:cs="Times New Roman"/>
          <w:sz w:val="28"/>
          <w:szCs w:val="28"/>
        </w:rPr>
        <w:t>2</w:t>
      </w:r>
      <w:r w:rsidRPr="00C379BA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 xml:space="preserve">Разработчик: доцент, </w:t>
      </w:r>
      <w:proofErr w:type="gramStart"/>
      <w:r w:rsidRPr="00C379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79BA">
        <w:rPr>
          <w:rFonts w:ascii="Times New Roman" w:hAnsi="Times New Roman" w:cs="Times New Roman"/>
          <w:sz w:val="28"/>
          <w:szCs w:val="28"/>
        </w:rPr>
        <w:t>.и.н. Аджиева З.И.</w:t>
      </w: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5313" w:rsidRPr="00C379BA" w:rsidRDefault="00485313" w:rsidP="0048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9BA">
        <w:rPr>
          <w:rFonts w:ascii="Times New Roman" w:hAnsi="Times New Roman" w:cs="Times New Roman"/>
          <w:sz w:val="28"/>
          <w:szCs w:val="28"/>
        </w:rPr>
        <w:t>Черкесск, 202</w:t>
      </w:r>
      <w:r w:rsidR="002C12E7">
        <w:rPr>
          <w:rFonts w:ascii="Times New Roman" w:hAnsi="Times New Roman" w:cs="Times New Roman"/>
          <w:sz w:val="28"/>
          <w:szCs w:val="28"/>
        </w:rPr>
        <w:t>5</w:t>
      </w:r>
    </w:p>
    <w:p w:rsidR="00485313" w:rsidRPr="00485313" w:rsidRDefault="00485313" w:rsidP="00485313">
      <w:pPr>
        <w:jc w:val="center"/>
        <w:rPr>
          <w:b/>
          <w:sz w:val="28"/>
          <w:szCs w:val="28"/>
        </w:rPr>
      </w:pPr>
      <w:r w:rsidRPr="00485313">
        <w:rPr>
          <w:b/>
          <w:sz w:val="28"/>
          <w:szCs w:val="28"/>
        </w:rPr>
        <w:lastRenderedPageBreak/>
        <w:t>Исследовательский проект (темы рефератов с презентацией)</w:t>
      </w:r>
    </w:p>
    <w:p w:rsidR="00485313" w:rsidRPr="00485313" w:rsidRDefault="00485313" w:rsidP="00485313">
      <w:pPr>
        <w:jc w:val="center"/>
        <w:rPr>
          <w:b/>
          <w:sz w:val="28"/>
          <w:szCs w:val="28"/>
        </w:rPr>
      </w:pPr>
      <w:r w:rsidRPr="00485313">
        <w:rPr>
          <w:b/>
          <w:sz w:val="28"/>
          <w:szCs w:val="28"/>
        </w:rPr>
        <w:t>по дисциплине «Основы проектной деятельности»</w:t>
      </w:r>
    </w:p>
    <w:p w:rsidR="00485313" w:rsidRPr="00485313" w:rsidRDefault="00485313" w:rsidP="00485313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Применение методов управления проектами в практике управления предприятием.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Стандарты в управлении проектами.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Международные и российские стандарты в управлении проектами.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Взаимодействие участников проекта.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Роль руководителя проекта, функции, личностные характеристики.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>Организационная структура управления проектом и ее влияние на проект.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Особенности различных </w:t>
      </w:r>
      <w:proofErr w:type="spellStart"/>
      <w:r w:rsidRPr="00485313">
        <w:rPr>
          <w:rFonts w:ascii="Times New Roman" w:hAnsi="Times New Roman" w:cs="Times New Roman"/>
          <w:sz w:val="28"/>
          <w:szCs w:val="28"/>
        </w:rPr>
        <w:t>оргструктур</w:t>
      </w:r>
      <w:proofErr w:type="spellEnd"/>
      <w:r w:rsidRPr="00485313">
        <w:rPr>
          <w:rFonts w:ascii="Times New Roman" w:hAnsi="Times New Roman" w:cs="Times New Roman"/>
          <w:sz w:val="28"/>
          <w:szCs w:val="28"/>
        </w:rPr>
        <w:t xml:space="preserve">, их влияние на ход реализации проекта.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Особенности информационного взаимодействия участников проекта в рамках различных структур.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Оценка времени, необходимого для выполнения консультационного проекта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Обеспечение консультационного проекта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Сущность и назначение дневника проекта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Сущность и назначение извещения о проекте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85313">
        <w:rPr>
          <w:rFonts w:ascii="Times New Roman" w:hAnsi="Times New Roman" w:cs="Times New Roman"/>
          <w:sz w:val="28"/>
          <w:szCs w:val="28"/>
        </w:rPr>
        <w:t>Сущность и назначение резюме проекта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Управление проектами в жизни человека.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>Личный опыт проектного управления.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>Значение науки управления проектами в реализации «проектов века».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Управление проектами в доисторические времена.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85313">
        <w:rPr>
          <w:rFonts w:ascii="Times New Roman" w:hAnsi="Times New Roman" w:cs="Times New Roman"/>
          <w:sz w:val="28"/>
          <w:szCs w:val="28"/>
        </w:rPr>
        <w:t>Автоматизация управления проектами в будущем.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Развитие Конституции в России. «Договор дороже денег». Как действует закон?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Организация местного самоуправления в нашем городе.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Должен ли гражданин государства быть патриотом?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Применение принципа «закон суров, но это закон» в деятельности правоохранительных органов.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Защита права собственности.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Дети и бизнес.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работников и работодателей.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Организация профилактики правонарушений в молодежной среде.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 xml:space="preserve">Разработка «Памятки потребителя». 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>Юридическая помощь населению.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sz w:val="28"/>
          <w:szCs w:val="28"/>
        </w:rPr>
        <w:t>Разработка проекта бюллетеня правовых знаний для студентов. Разработка правил законодательного процесса в вузе</w:t>
      </w:r>
    </w:p>
    <w:p w:rsidR="00485313" w:rsidRPr="00485313" w:rsidRDefault="00485313" w:rsidP="00485313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85313">
        <w:rPr>
          <w:rFonts w:ascii="Times New Roman" w:hAnsi="Times New Roman" w:cs="Times New Roman"/>
          <w:sz w:val="28"/>
          <w:szCs w:val="28"/>
        </w:rPr>
        <w:t>Права молодежи в РФ и способы их защиты</w:t>
      </w:r>
    </w:p>
    <w:p w:rsidR="005E1480" w:rsidRDefault="005E1480"/>
    <w:p w:rsidR="00485313" w:rsidRDefault="00485313"/>
    <w:p w:rsidR="00485313" w:rsidRDefault="00485313"/>
    <w:p w:rsidR="00485313" w:rsidRDefault="00485313"/>
    <w:p w:rsidR="00485313" w:rsidRDefault="00485313"/>
    <w:p w:rsidR="00485313" w:rsidRPr="00485313" w:rsidRDefault="00485313" w:rsidP="00485313">
      <w:pPr>
        <w:pStyle w:val="a3"/>
        <w:spacing w:line="240" w:lineRule="auto"/>
        <w:jc w:val="center"/>
        <w:rPr>
          <w:rStyle w:val="211pt"/>
          <w:rFonts w:eastAsia="Calibri"/>
          <w:b/>
          <w:sz w:val="28"/>
          <w:szCs w:val="28"/>
        </w:rPr>
      </w:pPr>
      <w:r w:rsidRPr="00485313">
        <w:rPr>
          <w:rStyle w:val="211pt"/>
          <w:rFonts w:eastAsia="Calibri"/>
          <w:b/>
          <w:sz w:val="28"/>
          <w:szCs w:val="28"/>
        </w:rPr>
        <w:lastRenderedPageBreak/>
        <w:t>Вопросу к зачету</w:t>
      </w:r>
    </w:p>
    <w:p w:rsidR="00485313" w:rsidRPr="00485313" w:rsidRDefault="00485313" w:rsidP="00485313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13">
        <w:rPr>
          <w:rFonts w:ascii="Times New Roman" w:hAnsi="Times New Roman"/>
          <w:b/>
          <w:sz w:val="28"/>
          <w:szCs w:val="28"/>
        </w:rPr>
        <w:t>по дисциплине «Основы проектной деятельности»</w:t>
      </w:r>
    </w:p>
    <w:p w:rsidR="00485313" w:rsidRPr="00485313" w:rsidRDefault="00485313" w:rsidP="00485313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Цели, задачи и структура курса.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История и методология управления проектами.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Основные принципы метода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Особенности проекта как объекта управления.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Содержание и этапы проектной деятельности.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Юридические аспекты управления проектами.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Жизненный цикл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Принципы организации управления проектом.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Субъекты проектной деятельности, их виды.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Организационная структура.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Виды организационных структур.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Виды проектов.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Классификация проектов по составу предметной области, сфере приложения, длительности, масштабам, степени сложности, составу заинтересованных лиц и групп, влиянию результатов на организацию и ее среду.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Жизненный цикл и фазы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Процессы инициации, планирования, организации, контроля выполнения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Экономическое обоснование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Планирование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Разработка бизнес-плана, цели и задачи, область применения и целевая аудитория.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Эффект и эффективность.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Виды эффективности проектной деятельности.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Эффекты и индикаторы успешности реализации проекта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Информационное обеспечение управления рисками.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Формирование проектной команды.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Система стимулов и мотиваций команды.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Итоговые документы планирования персонала проекта: штатно-должностное расписание проекта, матрица ответственности, план управления персоналом.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Система стандартов в области управления проектами.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Текущее состояние и мировые тенденции в области управления проектной деятельностью.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Международные стандарты проектной деятельности. Сравнительный анализ подходов IPMA, PMI, PRINCE-2.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Команда управления проектом.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Эффективность реализации проекта и ее виды.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Макроэкономическая эффективность. Бюджетная эффективность.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Коммерческая эффективность реализации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Классификационная система рисков проекта.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lastRenderedPageBreak/>
        <w:t xml:space="preserve">Коммерческие риски. Финансовые риски. Производственные риски.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Концепция приемлемого риска. Методы управления проектными рисками. Процесс управления проектными рисками.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Этапы развития команды.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Состав, структура</w:t>
      </w:r>
      <w:proofErr w:type="gramStart"/>
      <w:r w:rsidRPr="00485313">
        <w:rPr>
          <w:rFonts w:ascii="Times New Roman" w:hAnsi="Times New Roman"/>
          <w:sz w:val="28"/>
          <w:szCs w:val="28"/>
        </w:rPr>
        <w:t>.</w:t>
      </w:r>
      <w:proofErr w:type="gramEnd"/>
      <w:r w:rsidRPr="004853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5313">
        <w:rPr>
          <w:rFonts w:ascii="Times New Roman" w:hAnsi="Times New Roman"/>
          <w:sz w:val="28"/>
          <w:szCs w:val="28"/>
        </w:rPr>
        <w:t>н</w:t>
      </w:r>
      <w:proofErr w:type="gramEnd"/>
      <w:r w:rsidRPr="00485313">
        <w:rPr>
          <w:rFonts w:ascii="Times New Roman" w:hAnsi="Times New Roman"/>
          <w:sz w:val="28"/>
          <w:szCs w:val="28"/>
        </w:rPr>
        <w:t xml:space="preserve">абор команды, знакомство, адаптация, соперничество за лидерство и ресурсы. наибольшая продуктивность.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>Конфликты, их роль и способы разрешения.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Причины появления гибких подходов к управлению проектами.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Основные отличия гибких подходов </w:t>
      </w:r>
      <w:proofErr w:type="gramStart"/>
      <w:r w:rsidRPr="00485313">
        <w:rPr>
          <w:rFonts w:ascii="Times New Roman" w:hAnsi="Times New Roman"/>
          <w:sz w:val="28"/>
          <w:szCs w:val="28"/>
        </w:rPr>
        <w:t>от</w:t>
      </w:r>
      <w:proofErr w:type="gramEnd"/>
      <w:r w:rsidRPr="00485313">
        <w:rPr>
          <w:rFonts w:ascii="Times New Roman" w:hAnsi="Times New Roman"/>
          <w:sz w:val="28"/>
          <w:szCs w:val="28"/>
        </w:rPr>
        <w:t xml:space="preserve"> классических.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Методологи я проектного управления в различных типах </w:t>
      </w:r>
    </w:p>
    <w:p w:rsidR="00485313" w:rsidRPr="00485313" w:rsidRDefault="00485313" w:rsidP="004853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t xml:space="preserve">Методология SCRUM и как она работает. </w:t>
      </w:r>
    </w:p>
    <w:p w:rsidR="00485313" w:rsidRDefault="00485313" w:rsidP="0048531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5313" w:rsidRDefault="00485313" w:rsidP="0048531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85313" w:rsidRPr="00485313" w:rsidRDefault="00485313" w:rsidP="0048531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485313">
        <w:rPr>
          <w:rFonts w:ascii="Times New Roman" w:hAnsi="Times New Roman"/>
          <w:b/>
          <w:bCs/>
          <w:sz w:val="28"/>
          <w:szCs w:val="28"/>
        </w:rPr>
        <w:t xml:space="preserve"> Перечень основной и дополнительной учебной литературы</w:t>
      </w:r>
    </w:p>
    <w:p w:rsidR="00485313" w:rsidRPr="00485313" w:rsidRDefault="00485313" w:rsidP="00485313">
      <w:pPr>
        <w:rPr>
          <w:b/>
          <w:bCs/>
          <w:sz w:val="28"/>
          <w:szCs w:val="28"/>
        </w:rPr>
      </w:pPr>
    </w:p>
    <w:p w:rsidR="00485313" w:rsidRPr="00485313" w:rsidRDefault="00485313" w:rsidP="00485313">
      <w:pPr>
        <w:jc w:val="both"/>
        <w:rPr>
          <w:sz w:val="28"/>
          <w:szCs w:val="28"/>
        </w:rPr>
      </w:pPr>
      <w:r w:rsidRPr="00485313">
        <w:rPr>
          <w:b/>
          <w:sz w:val="28"/>
          <w:szCs w:val="28"/>
        </w:rPr>
        <w:t xml:space="preserve">Список основной литературы </w:t>
      </w:r>
      <w:r w:rsidRPr="00485313">
        <w:rPr>
          <w:b/>
          <w:bCs/>
          <w:spacing w:val="-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90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15"/>
      </w:tblGrid>
      <w:tr w:rsidR="00485313" w:rsidRPr="00485313" w:rsidTr="00D035B4">
        <w:trPr>
          <w:trHeight w:val="260"/>
        </w:trPr>
        <w:tc>
          <w:tcPr>
            <w:tcW w:w="534" w:type="dxa"/>
          </w:tcPr>
          <w:p w:rsidR="00485313" w:rsidRPr="00485313" w:rsidRDefault="00485313" w:rsidP="00D035B4">
            <w:pPr>
              <w:rPr>
                <w:sz w:val="28"/>
                <w:szCs w:val="28"/>
              </w:rPr>
            </w:pPr>
            <w:r w:rsidRPr="00485313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</w:tcPr>
          <w:p w:rsidR="00485313" w:rsidRPr="00485313" w:rsidRDefault="00485313" w:rsidP="00485313">
            <w:pPr>
              <w:rPr>
                <w:sz w:val="28"/>
                <w:szCs w:val="28"/>
              </w:rPr>
            </w:pPr>
            <w:proofErr w:type="spellStart"/>
            <w:r w:rsidRPr="00485313">
              <w:rPr>
                <w:sz w:val="28"/>
                <w:szCs w:val="28"/>
              </w:rPr>
              <w:t>Михалкина</w:t>
            </w:r>
            <w:proofErr w:type="spellEnd"/>
            <w:r w:rsidRPr="00485313">
              <w:rPr>
                <w:sz w:val="28"/>
                <w:szCs w:val="28"/>
              </w:rPr>
              <w:t>, Е. В. Организация проектной деятельности</w:t>
            </w:r>
            <w:proofErr w:type="gramStart"/>
            <w:r w:rsidRPr="00485313">
              <w:rPr>
                <w:sz w:val="28"/>
                <w:szCs w:val="28"/>
              </w:rPr>
              <w:t xml:space="preserve"> :</w:t>
            </w:r>
            <w:proofErr w:type="gramEnd"/>
            <w:r w:rsidRPr="00485313">
              <w:rPr>
                <w:sz w:val="28"/>
                <w:szCs w:val="28"/>
              </w:rPr>
              <w:t xml:space="preserve"> учебное пособие / Е. В. </w:t>
            </w:r>
            <w:proofErr w:type="spellStart"/>
            <w:r w:rsidRPr="00485313">
              <w:rPr>
                <w:sz w:val="28"/>
                <w:szCs w:val="28"/>
              </w:rPr>
              <w:t>Михалкина</w:t>
            </w:r>
            <w:proofErr w:type="spellEnd"/>
            <w:r w:rsidRPr="00485313">
              <w:rPr>
                <w:sz w:val="28"/>
                <w:szCs w:val="28"/>
              </w:rPr>
              <w:t>, А. Ю. Никитаева, Н. А. Косолапова. — Ростов-на-Дону</w:t>
            </w:r>
            <w:proofErr w:type="gramStart"/>
            <w:r w:rsidRPr="00485313">
              <w:rPr>
                <w:sz w:val="28"/>
                <w:szCs w:val="28"/>
              </w:rPr>
              <w:t xml:space="preserve"> :</w:t>
            </w:r>
            <w:proofErr w:type="gramEnd"/>
            <w:r w:rsidRPr="00485313">
              <w:rPr>
                <w:sz w:val="28"/>
                <w:szCs w:val="28"/>
              </w:rPr>
              <w:t xml:space="preserve"> Издательство Южного федерального университета, 2016. — 146 </w:t>
            </w:r>
            <w:proofErr w:type="spellStart"/>
            <w:r w:rsidRPr="00485313">
              <w:rPr>
                <w:sz w:val="28"/>
                <w:szCs w:val="28"/>
              </w:rPr>
              <w:t>c</w:t>
            </w:r>
            <w:proofErr w:type="spellEnd"/>
            <w:r w:rsidRPr="00485313">
              <w:rPr>
                <w:sz w:val="28"/>
                <w:szCs w:val="28"/>
              </w:rPr>
              <w:t>. — ISBN 978-5-9275-1988-0. — Текст</w:t>
            </w:r>
            <w:proofErr w:type="gramStart"/>
            <w:r w:rsidRPr="00485313">
              <w:rPr>
                <w:sz w:val="28"/>
                <w:szCs w:val="28"/>
              </w:rPr>
              <w:t xml:space="preserve"> :</w:t>
            </w:r>
            <w:proofErr w:type="gramEnd"/>
            <w:r w:rsidRPr="00485313">
              <w:rPr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https://www.iprbookshop.ru/78685.html (дата обращения: 07.</w:t>
            </w:r>
            <w:r>
              <w:rPr>
                <w:sz w:val="28"/>
                <w:szCs w:val="28"/>
              </w:rPr>
              <w:t>08</w:t>
            </w:r>
            <w:r w:rsidRPr="0048531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485313">
              <w:rPr>
                <w:sz w:val="28"/>
                <w:szCs w:val="28"/>
              </w:rPr>
              <w:t xml:space="preserve">). — Режим доступа: для </w:t>
            </w:r>
            <w:proofErr w:type="spellStart"/>
            <w:r w:rsidRPr="00485313">
              <w:rPr>
                <w:sz w:val="28"/>
                <w:szCs w:val="28"/>
              </w:rPr>
              <w:t>авторизир</w:t>
            </w:r>
            <w:proofErr w:type="spellEnd"/>
            <w:r w:rsidRPr="00485313">
              <w:rPr>
                <w:sz w:val="28"/>
                <w:szCs w:val="28"/>
              </w:rPr>
              <w:t>. пользователей</w:t>
            </w:r>
          </w:p>
        </w:tc>
      </w:tr>
      <w:tr w:rsidR="00485313" w:rsidRPr="00485313" w:rsidTr="00D035B4">
        <w:trPr>
          <w:trHeight w:val="310"/>
        </w:trPr>
        <w:tc>
          <w:tcPr>
            <w:tcW w:w="534" w:type="dxa"/>
            <w:tcBorders>
              <w:bottom w:val="single" w:sz="4" w:space="0" w:color="auto"/>
            </w:tcBorders>
          </w:tcPr>
          <w:p w:rsidR="00485313" w:rsidRPr="00485313" w:rsidRDefault="00485313" w:rsidP="00D035B4">
            <w:pPr>
              <w:rPr>
                <w:sz w:val="28"/>
                <w:szCs w:val="28"/>
              </w:rPr>
            </w:pP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485313" w:rsidRPr="00485313" w:rsidRDefault="00485313" w:rsidP="00D035B4">
            <w:pPr>
              <w:rPr>
                <w:b/>
                <w:sz w:val="28"/>
                <w:szCs w:val="28"/>
              </w:rPr>
            </w:pPr>
            <w:r w:rsidRPr="00485313">
              <w:rPr>
                <w:b/>
                <w:sz w:val="28"/>
                <w:szCs w:val="28"/>
              </w:rPr>
              <w:t>Список дополнительной литературы</w:t>
            </w:r>
          </w:p>
        </w:tc>
      </w:tr>
      <w:tr w:rsidR="00485313" w:rsidRPr="00485313" w:rsidTr="00D035B4">
        <w:trPr>
          <w:trHeight w:val="296"/>
        </w:trPr>
        <w:tc>
          <w:tcPr>
            <w:tcW w:w="534" w:type="dxa"/>
          </w:tcPr>
          <w:p w:rsidR="00485313" w:rsidRPr="00485313" w:rsidRDefault="00485313" w:rsidP="00D035B4">
            <w:pPr>
              <w:rPr>
                <w:sz w:val="28"/>
                <w:szCs w:val="28"/>
              </w:rPr>
            </w:pPr>
            <w:r w:rsidRPr="00485313">
              <w:rPr>
                <w:sz w:val="28"/>
                <w:szCs w:val="28"/>
              </w:rPr>
              <w:t>1.</w:t>
            </w:r>
          </w:p>
        </w:tc>
        <w:tc>
          <w:tcPr>
            <w:tcW w:w="8715" w:type="dxa"/>
          </w:tcPr>
          <w:p w:rsidR="00485313" w:rsidRPr="00485313" w:rsidRDefault="00485313" w:rsidP="00485313">
            <w:pPr>
              <w:rPr>
                <w:sz w:val="28"/>
                <w:szCs w:val="28"/>
              </w:rPr>
            </w:pPr>
            <w:r w:rsidRPr="00485313">
              <w:rPr>
                <w:sz w:val="28"/>
                <w:szCs w:val="28"/>
              </w:rPr>
              <w:t>Проектная деятельность как способ развития личности студентов и их профессиональной подготовки</w:t>
            </w:r>
            <w:proofErr w:type="gramStart"/>
            <w:r w:rsidRPr="00485313">
              <w:rPr>
                <w:sz w:val="28"/>
                <w:szCs w:val="28"/>
              </w:rPr>
              <w:t xml:space="preserve"> :</w:t>
            </w:r>
            <w:proofErr w:type="gramEnd"/>
            <w:r w:rsidRPr="00485313">
              <w:rPr>
                <w:sz w:val="28"/>
                <w:szCs w:val="28"/>
              </w:rPr>
              <w:t xml:space="preserve"> методические указания / составители Е. А. Булатова. — Нижний Новгород</w:t>
            </w:r>
            <w:proofErr w:type="gramStart"/>
            <w:r w:rsidRPr="00485313">
              <w:rPr>
                <w:sz w:val="28"/>
                <w:szCs w:val="28"/>
              </w:rPr>
              <w:t xml:space="preserve"> :</w:t>
            </w:r>
            <w:proofErr w:type="gramEnd"/>
            <w:r w:rsidRPr="00485313">
              <w:rPr>
                <w:sz w:val="28"/>
                <w:szCs w:val="28"/>
              </w:rPr>
              <w:t xml:space="preserve"> Нижегородский государственный архитектурно-строительный университет, ЭБС АСВ, 2015. — 32 </w:t>
            </w:r>
            <w:proofErr w:type="spellStart"/>
            <w:r w:rsidRPr="00485313">
              <w:rPr>
                <w:sz w:val="28"/>
                <w:szCs w:val="28"/>
              </w:rPr>
              <w:t>c</w:t>
            </w:r>
            <w:proofErr w:type="spellEnd"/>
            <w:r w:rsidRPr="00485313">
              <w:rPr>
                <w:sz w:val="28"/>
                <w:szCs w:val="28"/>
              </w:rPr>
              <w:t>. — Текст</w:t>
            </w:r>
            <w:proofErr w:type="gramStart"/>
            <w:r w:rsidRPr="00485313">
              <w:rPr>
                <w:sz w:val="28"/>
                <w:szCs w:val="28"/>
              </w:rPr>
              <w:t xml:space="preserve"> :</w:t>
            </w:r>
            <w:proofErr w:type="gramEnd"/>
            <w:r w:rsidRPr="00485313">
              <w:rPr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https://www.iprbookshop.ru/54955.html (дата обращения: 07.</w:t>
            </w:r>
            <w:r>
              <w:rPr>
                <w:sz w:val="28"/>
                <w:szCs w:val="28"/>
              </w:rPr>
              <w:t>08</w:t>
            </w:r>
            <w:r w:rsidRPr="0048531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485313">
              <w:rPr>
                <w:sz w:val="28"/>
                <w:szCs w:val="28"/>
              </w:rPr>
              <w:t xml:space="preserve">). — Режим доступа: для </w:t>
            </w:r>
            <w:proofErr w:type="spellStart"/>
            <w:r w:rsidRPr="00485313">
              <w:rPr>
                <w:sz w:val="28"/>
                <w:szCs w:val="28"/>
              </w:rPr>
              <w:t>авторизир</w:t>
            </w:r>
            <w:proofErr w:type="spellEnd"/>
            <w:r w:rsidRPr="00485313">
              <w:rPr>
                <w:sz w:val="28"/>
                <w:szCs w:val="28"/>
              </w:rPr>
              <w:t>. пользователей</w:t>
            </w:r>
          </w:p>
        </w:tc>
      </w:tr>
    </w:tbl>
    <w:p w:rsidR="00485313" w:rsidRDefault="00485313"/>
    <w:sectPr w:rsidR="00485313" w:rsidSect="005E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1DFB"/>
    <w:multiLevelType w:val="hybridMultilevel"/>
    <w:tmpl w:val="C96C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24FF0"/>
    <w:multiLevelType w:val="hybridMultilevel"/>
    <w:tmpl w:val="D8FE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85313"/>
    <w:rsid w:val="002C12E7"/>
    <w:rsid w:val="002E5DAD"/>
    <w:rsid w:val="00485313"/>
    <w:rsid w:val="004C1B81"/>
    <w:rsid w:val="005E1480"/>
    <w:rsid w:val="006C30A5"/>
    <w:rsid w:val="00706417"/>
    <w:rsid w:val="00D71E9D"/>
    <w:rsid w:val="00E3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8531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5313"/>
    <w:pPr>
      <w:shd w:val="clear" w:color="auto" w:fill="FFFFFF"/>
      <w:autoSpaceDE/>
      <w:autoSpaceDN/>
      <w:adjustRightInd/>
      <w:spacing w:before="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853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rsid w:val="0048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Plain Text"/>
    <w:basedOn w:val="a"/>
    <w:link w:val="a5"/>
    <w:uiPriority w:val="99"/>
    <w:unhideWhenUsed/>
    <w:rsid w:val="0048531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8531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2025-02-07T12:13:00Z</dcterms:created>
  <dcterms:modified xsi:type="dcterms:W3CDTF">2025-02-07T12:13:00Z</dcterms:modified>
</cp:coreProperties>
</file>