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3C" w:rsidRDefault="006D5F3C" w:rsidP="006D5F3C">
      <w:pPr>
        <w:spacing w:after="91" w:line="259" w:lineRule="auto"/>
        <w:ind w:left="586" w:hanging="10"/>
      </w:pPr>
      <w:r>
        <w:rPr>
          <w:rFonts w:ascii="Times New Roman" w:hAnsi="Times New Roman"/>
          <w:b/>
          <w:sz w:val="24"/>
        </w:rPr>
        <w:t xml:space="preserve">МИНИСТЕРСТВО НАУКИ И ВЫСШЕГО ОБРАЗОВАНИЯ РОССИЙСКОЙ </w:t>
      </w:r>
    </w:p>
    <w:p w:rsidR="006D5F3C" w:rsidRDefault="006D5F3C" w:rsidP="006D5F3C">
      <w:pPr>
        <w:spacing w:line="259" w:lineRule="auto"/>
        <w:ind w:left="10" w:right="568" w:hanging="10"/>
        <w:jc w:val="center"/>
      </w:pPr>
      <w:r>
        <w:rPr>
          <w:rFonts w:ascii="Times New Roman" w:hAnsi="Times New Roman"/>
          <w:b/>
          <w:sz w:val="24"/>
        </w:rPr>
        <w:t xml:space="preserve">ФЕДЕРАЦИИ </w:t>
      </w:r>
    </w:p>
    <w:p w:rsidR="006D5F3C" w:rsidRDefault="006D5F3C" w:rsidP="006D5F3C">
      <w:pPr>
        <w:spacing w:after="91" w:line="259" w:lineRule="auto"/>
        <w:ind w:right="502"/>
        <w:jc w:val="center"/>
      </w:pPr>
      <w:r>
        <w:rPr>
          <w:rFonts w:ascii="Times New Roman" w:hAnsi="Times New Roman"/>
          <w:b/>
          <w:sz w:val="24"/>
        </w:rPr>
        <w:t xml:space="preserve"> </w:t>
      </w:r>
    </w:p>
    <w:p w:rsidR="006D5F3C" w:rsidRDefault="006D5F3C" w:rsidP="006D5F3C">
      <w:pPr>
        <w:spacing w:after="91" w:line="259" w:lineRule="auto"/>
        <w:ind w:left="1715" w:hanging="10"/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 </w:t>
      </w:r>
    </w:p>
    <w:p w:rsidR="006D5F3C" w:rsidRDefault="006D5F3C" w:rsidP="006D5F3C">
      <w:pPr>
        <w:spacing w:after="91" w:line="259" w:lineRule="auto"/>
        <w:ind w:left="1014" w:hanging="10"/>
      </w:pPr>
      <w:r>
        <w:rPr>
          <w:rFonts w:ascii="Times New Roman" w:hAnsi="Times New Roman"/>
          <w:b/>
          <w:sz w:val="24"/>
        </w:rPr>
        <w:t xml:space="preserve">ОБРАЗОВАТЕЛЬНОЕ УЧРЕЖДЕНИЕ ВЫСШЕГО ОБРАЗОВАНИЯ  </w:t>
      </w:r>
    </w:p>
    <w:p w:rsidR="006D5F3C" w:rsidRDefault="006D5F3C" w:rsidP="009C7F02">
      <w:pPr>
        <w:spacing w:after="91" w:line="259" w:lineRule="auto"/>
        <w:ind w:left="1047" w:hanging="10"/>
      </w:pPr>
      <w:r>
        <w:rPr>
          <w:rFonts w:ascii="Times New Roman" w:hAnsi="Times New Roman"/>
          <w:b/>
          <w:sz w:val="24"/>
        </w:rPr>
        <w:t xml:space="preserve">«СЕВЕРО-КАВКАЗСКАЯ ГОСУДАРСТВЕННАЯ АКАДЕМИЯ» </w:t>
      </w:r>
    </w:p>
    <w:p w:rsidR="006D5F3C" w:rsidRPr="008139A0" w:rsidRDefault="006D5F3C" w:rsidP="006D5F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Pr="008139A0" w:rsidRDefault="006D5F3C" w:rsidP="006D5F3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Pr="00DD37EC" w:rsidRDefault="006D5F3C" w:rsidP="006D5F3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D5F3C" w:rsidRPr="00DD37EC" w:rsidRDefault="006D5F3C" w:rsidP="006D5F3C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АДМИНИСТРАТИВНОЕ ПРАВО</w:t>
      </w:r>
    </w:p>
    <w:p w:rsidR="006D5F3C" w:rsidRDefault="006D5F3C" w:rsidP="006D5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Вопросы к зачету,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методические рекомендации по выполнению контрольной  работы,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варианты контрольных работ, литература</w:t>
      </w:r>
    </w:p>
    <w:p w:rsidR="006D5F3C" w:rsidRDefault="006D5F3C" w:rsidP="006D5F3C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6D5F3C" w:rsidRPr="00C616D2" w:rsidRDefault="006D5F3C" w:rsidP="006D5F3C">
      <w:pPr>
        <w:pStyle w:val="a5"/>
        <w:jc w:val="center"/>
        <w:rPr>
          <w:rFonts w:ascii="Times New Roman" w:hAnsi="Times New Roman"/>
          <w:b/>
          <w:szCs w:val="24"/>
        </w:rPr>
      </w:pPr>
    </w:p>
    <w:p w:rsidR="006D5F3C" w:rsidRPr="00C616D2" w:rsidRDefault="006D5F3C" w:rsidP="006D5F3C">
      <w:pPr>
        <w:pStyle w:val="a5"/>
        <w:jc w:val="center"/>
        <w:rPr>
          <w:rFonts w:ascii="Times New Roman" w:hAnsi="Times New Roman"/>
          <w:b/>
          <w:szCs w:val="24"/>
        </w:rPr>
      </w:pPr>
      <w:r w:rsidRPr="00C616D2">
        <w:rPr>
          <w:rFonts w:ascii="Times New Roman" w:hAnsi="Times New Roman"/>
          <w:b/>
          <w:szCs w:val="24"/>
        </w:rPr>
        <w:t xml:space="preserve">для обучающихся по специальности 40.05.02. Правоохранительная деятельность </w:t>
      </w:r>
      <w:r w:rsidRPr="00C616D2">
        <w:rPr>
          <w:rFonts w:ascii="Times New Roman" w:hAnsi="Times New Roman"/>
          <w:b/>
          <w:bCs/>
          <w:szCs w:val="24"/>
        </w:rPr>
        <w:t>специализация «</w:t>
      </w:r>
      <w:r w:rsidR="00A84094">
        <w:rPr>
          <w:rFonts w:ascii="Times New Roman" w:hAnsi="Times New Roman"/>
          <w:b/>
          <w:bCs/>
          <w:szCs w:val="24"/>
        </w:rPr>
        <w:t>Оперативно-розыскная</w:t>
      </w:r>
      <w:r w:rsidRPr="00C616D2">
        <w:rPr>
          <w:rFonts w:ascii="Times New Roman" w:hAnsi="Times New Roman"/>
          <w:b/>
          <w:bCs/>
          <w:szCs w:val="24"/>
        </w:rPr>
        <w:t xml:space="preserve"> деятельность»</w:t>
      </w: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Pr="008139A0" w:rsidRDefault="006D5F3C" w:rsidP="006D5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6D5F3C" w:rsidP="006D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г.Черкесск</w:t>
      </w:r>
      <w:r w:rsidR="00A84094">
        <w:rPr>
          <w:rFonts w:ascii="Times New Roman" w:hAnsi="Times New Roman"/>
          <w:sz w:val="28"/>
          <w:szCs w:val="28"/>
        </w:rPr>
        <w:t>, 202</w:t>
      </w:r>
      <w:r w:rsidR="00D81298">
        <w:rPr>
          <w:rFonts w:ascii="Times New Roman" w:hAnsi="Times New Roman"/>
          <w:sz w:val="28"/>
          <w:szCs w:val="28"/>
        </w:rPr>
        <w:t>5</w:t>
      </w: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7F02" w:rsidRDefault="009C7F02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5F3C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caps/>
          <w:sz w:val="24"/>
          <w:szCs w:val="24"/>
        </w:rPr>
        <w:lastRenderedPageBreak/>
        <w:t xml:space="preserve">Методические рекомендации к САМОСТОЯТЕЛЬНОЙ РАБОТЕ </w:t>
      </w:r>
      <w:r w:rsidRPr="00392BE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ДИСЦИПЛИНЕ 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«АДМИНИСТРАТИВНОЕ ПРАВО»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самостоятельной работе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92BE2">
        <w:rPr>
          <w:rFonts w:ascii="Times New Roman" w:hAnsi="Times New Roman"/>
          <w:sz w:val="24"/>
          <w:szCs w:val="24"/>
        </w:rPr>
        <w:t xml:space="preserve">. 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pacing w:val="-1"/>
          <w:sz w:val="24"/>
          <w:szCs w:val="24"/>
        </w:rPr>
        <w:t>Самостоятельная работа включает: ознакомление с содержа</w:t>
      </w:r>
      <w:r w:rsidRPr="00392BE2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392BE2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392BE2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392BE2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</w:t>
      </w:r>
      <w:r>
        <w:rPr>
          <w:rFonts w:ascii="Times New Roman" w:hAnsi="Times New Roman"/>
          <w:spacing w:val="-3"/>
          <w:sz w:val="24"/>
          <w:szCs w:val="24"/>
        </w:rPr>
        <w:t xml:space="preserve"> отработку тем пропущенных семи</w:t>
      </w:r>
      <w:r w:rsidRPr="00392BE2">
        <w:rPr>
          <w:rFonts w:ascii="Times New Roman" w:hAnsi="Times New Roman"/>
          <w:spacing w:val="-3"/>
          <w:sz w:val="24"/>
          <w:szCs w:val="24"/>
        </w:rPr>
        <w:t xml:space="preserve">нарских занятий в виде конспектов, рефератов, письменных и устных ответов </w:t>
      </w:r>
      <w:r w:rsidRPr="00392BE2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</w:p>
    <w:p w:rsidR="006D5F3C" w:rsidRPr="00392BE2" w:rsidRDefault="006D5F3C" w:rsidP="006D5F3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392BE2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выписках концептуальных положений автора работы;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составлении аннотации, т.е. краткой обобщающей характеристики прочитанной книги, брошюры, статьи;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научить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92BE2">
        <w:rPr>
          <w:rFonts w:ascii="Times New Roman" w:hAnsi="Times New Roman"/>
          <w:sz w:val="24"/>
          <w:szCs w:val="24"/>
        </w:rPr>
        <w:t>выделять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6D5F3C" w:rsidRPr="00392BE2" w:rsidRDefault="006D5F3C" w:rsidP="006D5F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Методические рекомендации по вопросам самостоятельной работ</w:t>
      </w:r>
      <w:r>
        <w:rPr>
          <w:rFonts w:ascii="Times New Roman" w:hAnsi="Times New Roman"/>
          <w:sz w:val="24"/>
          <w:szCs w:val="24"/>
        </w:rPr>
        <w:t>ы</w:t>
      </w:r>
      <w:r w:rsidRPr="00392BE2">
        <w:rPr>
          <w:rFonts w:ascii="Times New Roman" w:hAnsi="Times New Roman"/>
          <w:sz w:val="24"/>
          <w:szCs w:val="24"/>
        </w:rPr>
        <w:t xml:space="preserve"> преследуют также частные цели: научить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92BE2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основанное как на логическом анализе,  так и на результатах практической деятельности.</w:t>
      </w:r>
    </w:p>
    <w:p w:rsidR="006D5F3C" w:rsidRPr="00392BE2" w:rsidRDefault="006D5F3C" w:rsidP="006D5F3C">
      <w:pPr>
        <w:pStyle w:val="ab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r>
        <w:rPr>
          <w:rFonts w:ascii="Times New Roman" w:hAnsi="Times New Roman"/>
          <w:sz w:val="24"/>
          <w:szCs w:val="24"/>
        </w:rPr>
        <w:t>обучающемуся</w:t>
      </w:r>
      <w:r w:rsidRPr="00392BE2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6D5F3C" w:rsidRPr="00392BE2" w:rsidRDefault="006D5F3C" w:rsidP="006D5F3C">
      <w:pPr>
        <w:pStyle w:val="ab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Специфика изучения курса </w:t>
      </w:r>
      <w:r>
        <w:rPr>
          <w:rFonts w:ascii="Times New Roman" w:hAnsi="Times New Roman"/>
          <w:sz w:val="24"/>
          <w:szCs w:val="24"/>
        </w:rPr>
        <w:t>обучающими</w:t>
      </w:r>
      <w:r w:rsidRPr="00392BE2">
        <w:rPr>
          <w:rFonts w:ascii="Times New Roman" w:hAnsi="Times New Roman"/>
          <w:sz w:val="24"/>
          <w:szCs w:val="24"/>
        </w:rPr>
        <w:t xml:space="preserve"> обучения заключается в том, что при необходимости усвоения программы дисциплины в полном объеме и наличии общих </w:t>
      </w:r>
      <w:r w:rsidRPr="00392BE2">
        <w:rPr>
          <w:rFonts w:ascii="Times New Roman" w:hAnsi="Times New Roman"/>
          <w:sz w:val="24"/>
          <w:szCs w:val="24"/>
        </w:rPr>
        <w:lastRenderedPageBreak/>
        <w:t>требований к качеству и уровню знаний, некоторая часть работы по изучению дисциплины осуществляется в процессе самостоятельной работы. Эта ситуация предполагает наличие повышенных требований к организации и проведению самостоятельной работы.  Поэтому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  <w:r w:rsidRPr="00392BE2">
        <w:rPr>
          <w:rStyle w:val="FontStyle213"/>
        </w:rPr>
        <w:t>МЕТОДИЧЕСКИЕ РЕКОМЕНДАЦИИ ПО НАПИСАНИЮ, ОФОРМЛЕНИЮ И</w:t>
      </w:r>
      <w:r>
        <w:rPr>
          <w:rStyle w:val="FontStyle213"/>
        </w:rPr>
        <w:t xml:space="preserve"> </w:t>
      </w:r>
      <w:r w:rsidRPr="00392BE2">
        <w:rPr>
          <w:rStyle w:val="FontStyle213"/>
        </w:rPr>
        <w:t>ЗАЩИТЕ КОНТРОЛЬНЫХ РАБОТ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  <w:r w:rsidRPr="00392BE2">
        <w:rPr>
          <w:rStyle w:val="FontStyle213"/>
        </w:rPr>
        <w:t xml:space="preserve">(ДЛЯ </w:t>
      </w:r>
      <w:r>
        <w:rPr>
          <w:rStyle w:val="FontStyle213"/>
        </w:rPr>
        <w:t>ОБУЧАЮЩИХСЯ</w:t>
      </w:r>
      <w:r w:rsidRPr="00392BE2">
        <w:rPr>
          <w:rStyle w:val="FontStyle213"/>
        </w:rPr>
        <w:t xml:space="preserve"> ЗАОЧНОЙ ФОРМЫ ОБУЧЕНИЯ)</w:t>
      </w:r>
    </w:p>
    <w:p w:rsidR="006D5F3C" w:rsidRPr="00392BE2" w:rsidRDefault="006D5F3C" w:rsidP="006D5F3C">
      <w:pPr>
        <w:pStyle w:val="Style23"/>
        <w:keepNext/>
        <w:widowControl/>
        <w:spacing w:line="276" w:lineRule="auto"/>
        <w:ind w:firstLine="709"/>
        <w:contextualSpacing/>
        <w:rPr>
          <w:rStyle w:val="FontStyle213"/>
          <w:b w:val="0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имеет целью научить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6D5F3C" w:rsidRPr="00392BE2" w:rsidRDefault="006D5F3C" w:rsidP="006D5F3C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Проверку и допуск контрольных работ по истории государства и права зарубежных стран к защите осуществляет преподаватель кафедры Гос</w:t>
      </w:r>
      <w:r w:rsidR="009C7F0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ПД, ведущий соответствующий курс. Предварительная положительная оценка выполненной контрольной работы - «Допущена к защите» - является основанием для допуска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данной работы, и, в случае успешной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защиты - к сдаче зачета или экзамена по дисциплине. При получении отрицательного отзыва о выполненной контрольной работе - «Не допущена к защите» - 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обучающему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работы, с учетом замечаний, высказанных проверяющим преподавателем. После этого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</w:t>
      </w:r>
      <w:r w:rsidRPr="00392BE2">
        <w:rPr>
          <w:rFonts w:ascii="Times New Roman" w:hAnsi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6D5F3C" w:rsidRPr="00392BE2" w:rsidRDefault="006D5F3C" w:rsidP="006D5F3C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r>
        <w:rPr>
          <w:rFonts w:ascii="Times New Roman" w:hAnsi="Times New Roman"/>
          <w:sz w:val="24"/>
          <w:szCs w:val="24"/>
        </w:rPr>
        <w:t>Обучающему</w:t>
      </w:r>
      <w:r w:rsidRPr="00392BE2">
        <w:rPr>
          <w:rFonts w:ascii="Times New Roman" w:hAnsi="Times New Roman"/>
          <w:sz w:val="24"/>
          <w:szCs w:val="24"/>
        </w:rPr>
        <w:t xml:space="preserve"> необходимо творчески осмыслить изученную литературу и изложить содержание контрольной работы самостоятельно.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hAnsi="Times New Roman"/>
          <w:b/>
          <w:i/>
          <w:sz w:val="24"/>
          <w:szCs w:val="24"/>
        </w:rPr>
        <w:t xml:space="preserve">Представляется необходимым еще раз обратить внимание </w:t>
      </w:r>
      <w:r>
        <w:rPr>
          <w:rFonts w:ascii="Times New Roman" w:hAnsi="Times New Roman"/>
          <w:b/>
          <w:i/>
          <w:sz w:val="24"/>
          <w:szCs w:val="24"/>
        </w:rPr>
        <w:t>обучающихся</w:t>
      </w:r>
      <w:r w:rsidRPr="00392BE2">
        <w:rPr>
          <w:rFonts w:ascii="Times New Roman" w:hAnsi="Times New Roman"/>
          <w:b/>
          <w:i/>
          <w:sz w:val="24"/>
          <w:szCs w:val="24"/>
        </w:rPr>
        <w:t>:</w:t>
      </w:r>
      <w:r w:rsidRPr="00392BE2">
        <w:rPr>
          <w:rFonts w:ascii="Times New Roman" w:hAnsi="Times New Roman"/>
          <w:sz w:val="24"/>
          <w:szCs w:val="24"/>
        </w:rPr>
        <w:t xml:space="preserve">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- компиляция.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392BE2">
        <w:rPr>
          <w:rFonts w:ascii="Times New Roman" w:eastAsia="Calibri" w:hAnsi="Times New Roman"/>
          <w:sz w:val="24"/>
          <w:szCs w:val="24"/>
          <w:lang w:val="en-US" w:eastAsia="en-US"/>
        </w:rPr>
        <w:t>Microsoft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2BE2">
        <w:rPr>
          <w:rFonts w:ascii="Times New Roman" w:eastAsia="Calibri" w:hAnsi="Times New Roman"/>
          <w:sz w:val="24"/>
          <w:szCs w:val="24"/>
          <w:lang w:val="en-US" w:eastAsia="en-US"/>
        </w:rPr>
        <w:t>Word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: размер шрифта - 14, междустрочный интервал - полуторный). Объем работы, как правило, составляет </w:t>
      </w:r>
      <w:r>
        <w:rPr>
          <w:rFonts w:ascii="Times New Roman" w:eastAsia="Calibri" w:hAnsi="Times New Roman"/>
          <w:sz w:val="24"/>
          <w:szCs w:val="24"/>
          <w:lang w:eastAsia="en-US"/>
        </w:rPr>
        <w:t>10-1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5 страниц (Главное требование в этой части – раскрыть тему и задачи контрольной работы в полном объеме).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Каждый раздел работы должен начинаться с новой страницы.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В виде исключения допускается также представление работы в рукописном варианте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Текст рукописного варианта должен быть читабельным.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Структура работы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392BE2">
        <w:rPr>
          <w:rFonts w:ascii="Times New Roman" w:hAnsi="Times New Roman"/>
          <w:b/>
          <w:sz w:val="24"/>
          <w:szCs w:val="24"/>
        </w:rPr>
        <w:t>: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 Титульный лист;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lastRenderedPageBreak/>
        <w:t xml:space="preserve"> Содержание (План);</w:t>
      </w:r>
    </w:p>
    <w:p w:rsidR="006D5F3C" w:rsidRPr="00392BE2" w:rsidRDefault="006D5F3C" w:rsidP="006D5F3C"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Список использованных нормативных источников и литературы </w:t>
      </w:r>
      <w:r w:rsidRPr="00392BE2">
        <w:rPr>
          <w:rFonts w:ascii="Times New Roman" w:hAnsi="Times New Roman"/>
          <w:b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392BE2">
        <w:rPr>
          <w:rFonts w:ascii="Times New Roman" w:hAnsi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представление работы на кафедру для ее предварительной оценки преподавателем;</w:t>
      </w:r>
    </w:p>
    <w:p w:rsidR="006D5F3C" w:rsidRPr="00392BE2" w:rsidRDefault="006D5F3C" w:rsidP="006D5F3C">
      <w:pPr>
        <w:keepNext/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защита контрольной работы.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ознакомления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 содержанием предложенных теоретических и практических вопросов. На этом этапе от обучающегося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обучающихся 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заочн</w:t>
      </w:r>
      <w:r>
        <w:rPr>
          <w:rFonts w:ascii="Times New Roman" w:eastAsia="Calibri" w:hAnsi="Times New Roman"/>
          <w:sz w:val="24"/>
          <w:szCs w:val="24"/>
          <w:lang w:eastAsia="en-US"/>
        </w:rPr>
        <w:t>ой формы обучения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и служит формой контроля за освоением ими учебного материала по дисциплине, их умениями и навыками.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2. Выполнение контрольной работы способствует формированию у слушателей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b/>
          <w:sz w:val="24"/>
          <w:szCs w:val="24"/>
          <w:lang w:eastAsia="en-US"/>
        </w:rPr>
        <w:t>Защита контрольной работы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i/>
          <w:sz w:val="24"/>
          <w:szCs w:val="24"/>
          <w:lang w:eastAsia="en-US"/>
        </w:rPr>
        <w:t>Критерии оценки контрольной работы: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Достоверность и научная обоснованность выводов и практических предложений;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Логика и последовательность изложения материала;</w:t>
      </w:r>
    </w:p>
    <w:p w:rsidR="006D5F3C" w:rsidRPr="00392BE2" w:rsidRDefault="006D5F3C" w:rsidP="006D5F3C">
      <w:pPr>
        <w:keepNext/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студент должен перечислить и 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6D5F3C" w:rsidRPr="00392BE2" w:rsidRDefault="006D5F3C" w:rsidP="006D5F3C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Защищенные контрольные работы слушателям не возвращаются и хранятся в архиве института. </w:t>
      </w:r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очередному зачету или экзамену.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Оценка контрольной работы преподавателем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 xml:space="preserve">2. Контрольная работа, выполненная несамостоятельно, не зачитывается. В этом случае </w:t>
      </w:r>
      <w:r>
        <w:rPr>
          <w:rFonts w:ascii="Times New Roman" w:hAnsi="Times New Roman"/>
          <w:sz w:val="24"/>
          <w:szCs w:val="24"/>
        </w:rPr>
        <w:t>обучающему</w:t>
      </w:r>
      <w:r w:rsidRPr="00392BE2">
        <w:rPr>
          <w:rFonts w:ascii="Times New Roman" w:hAnsi="Times New Roman"/>
          <w:sz w:val="24"/>
          <w:szCs w:val="24"/>
        </w:rPr>
        <w:t xml:space="preserve"> предлагается ее переделать либо выполнить новый вариант.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392BE2">
        <w:rPr>
          <w:rFonts w:ascii="Times New Roman" w:eastAsia="Calibri" w:hAnsi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392BE2">
        <w:rPr>
          <w:rFonts w:ascii="Times New Roman" w:hAnsi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6D5F3C" w:rsidRPr="00392BE2" w:rsidRDefault="006D5F3C" w:rsidP="006D5F3C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6D5F3C" w:rsidRPr="00392BE2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92BE2">
        <w:rPr>
          <w:rFonts w:ascii="Times New Roman" w:hAnsi="Times New Roman"/>
          <w:b/>
          <w:caps/>
          <w:sz w:val="24"/>
          <w:szCs w:val="24"/>
        </w:rPr>
        <w:t xml:space="preserve">Задания к контрольной работе </w:t>
      </w:r>
    </w:p>
    <w:p w:rsidR="006D5F3C" w:rsidRDefault="006D5F3C" w:rsidP="006D5F3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ДИСЦИПЛИНЕ</w:t>
      </w:r>
    </w:p>
    <w:p w:rsidR="006D5F3C" w:rsidRPr="00392BE2" w:rsidRDefault="006D5F3C" w:rsidP="006D5F3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«АДМИНИСТРАТИВНОЕ ПРАВО</w:t>
      </w:r>
      <w:r>
        <w:rPr>
          <w:rFonts w:ascii="Times New Roman" w:hAnsi="Times New Roman"/>
          <w:sz w:val="24"/>
          <w:szCs w:val="24"/>
        </w:rPr>
        <w:t>»</w:t>
      </w:r>
    </w:p>
    <w:p w:rsidR="006D5F3C" w:rsidRPr="00392BE2" w:rsidRDefault="006D5F3C" w:rsidP="006D5F3C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92BE2">
        <w:rPr>
          <w:rFonts w:ascii="Times New Roman" w:hAnsi="Times New Roman"/>
          <w:color w:val="000000"/>
          <w:sz w:val="24"/>
          <w:szCs w:val="24"/>
        </w:rPr>
        <w:t xml:space="preserve">Ниже прилагаются 10 вариантов контрольных работ. </w:t>
      </w:r>
    </w:p>
    <w:p w:rsidR="006D5F3C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Вариант работы должен быть выбран по 1-й букве фамилии. </w:t>
      </w:r>
      <w:r>
        <w:rPr>
          <w:rFonts w:ascii="Times New Roman" w:hAnsi="Times New Roman"/>
          <w:b/>
          <w:sz w:val="24"/>
          <w:szCs w:val="24"/>
        </w:rPr>
        <w:t>Обучающиеся</w:t>
      </w:r>
      <w:r w:rsidRPr="00392BE2">
        <w:rPr>
          <w:rFonts w:ascii="Times New Roman" w:hAnsi="Times New Roman"/>
          <w:b/>
          <w:sz w:val="24"/>
          <w:szCs w:val="24"/>
        </w:rPr>
        <w:t xml:space="preserve">, фамилии которых начинаются с буквы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“А” - “Б” пишут работу по 1-му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“В” – “Д” (включительно) – по 2-му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«Е» – «И» – по 3-му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«К» – «М» – по 4-му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«Н» – «О» – по 5-му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«П» – «Р» – по 6-му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«С» – «У» – по 7-му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«Ф» – «Ц» – по 8-му варианту,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 xml:space="preserve"> «Ц» – «Щ» – по 9-му варианту, 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92BE2">
        <w:rPr>
          <w:rFonts w:ascii="Times New Roman" w:hAnsi="Times New Roman"/>
          <w:b/>
          <w:sz w:val="24"/>
          <w:szCs w:val="24"/>
        </w:rPr>
        <w:t>«Э» – «Я» – по 10-му варианту.</w:t>
      </w:r>
    </w:p>
    <w:p w:rsidR="006D5F3C" w:rsidRPr="00392BE2" w:rsidRDefault="006D5F3C" w:rsidP="006D5F3C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92BE2">
        <w:rPr>
          <w:rFonts w:ascii="Times New Roman" w:hAnsi="Times New Roman"/>
          <w:color w:val="000000"/>
          <w:sz w:val="24"/>
          <w:szCs w:val="24"/>
        </w:rPr>
        <w:t>Никто не вправе нарушать этот принцип. В противном случае письменная работа возвращается без проверки с оценкой «незачет».</w:t>
      </w:r>
    </w:p>
    <w:p w:rsidR="006D5F3C" w:rsidRPr="00392BE2" w:rsidRDefault="006D5F3C" w:rsidP="006D5F3C">
      <w:pPr>
        <w:widowControl w:val="0"/>
        <w:spacing w:after="0"/>
        <w:ind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392BE2">
        <w:rPr>
          <w:rFonts w:ascii="Times New Roman" w:hAnsi="Times New Roman"/>
          <w:sz w:val="24"/>
          <w:szCs w:val="24"/>
        </w:rPr>
        <w:tab/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Pr="006D5F3C">
        <w:rPr>
          <w:rFonts w:ascii="Times New Roman" w:hAnsi="Times New Roman"/>
          <w:b/>
          <w:sz w:val="24"/>
          <w:szCs w:val="24"/>
        </w:rPr>
        <w:t>1.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Можно ли на основе анализа гл. 4 Конституции РФ сделать вывод, что Президент РФ, являющийся главой государства, является одновременно и главой исполнительной власти? При положительном ответе разграничьте прерогативы Президента РФ как главы государства и главы всей системы государственной исполнительной власти.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1-5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 xml:space="preserve">ВАРИАНТ 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2.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Изучите Положение об Администрации Президента Российской Федерации, утвержденное Указом Президента РФ от 6 апреля 2004 г. № 490 и определите основы ее организационно-правового положения (административно-правового статуса) в системе органов государственной исполнительной власти.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6-11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3.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Является ли Администрация Президента РФ органом государственной исполнительной власти? Кто входит в состав Администрации Президента РФ?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12-17</w:t>
      </w: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4.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Проанализируйте Положение о Контрольном управлении Президента Российской Федерации, утвержденное Указом Президента РФ от 8 июня 2004 г. № 729, и охарактеризуйте все составные элементы его компетенции.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18-23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5.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Дайте сравнительную характеристику федеральным министерствам, федеральным службам, федеральным агентствам (назовите их общие и отличительные черты). Ответ обоснуйте ссылками на соответствующие нормативные акты.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24-29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6.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Раскройте различия в функциях и полномочиях помощников, советников и референтов Президента РФ.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30-35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7.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Охарактеризуйте основы организационно-правового положения и компетенцию полномочных представителей Президента РФ в палатах Федерального Собрания РФ, в федеральных округах по действующему законодательству.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36-41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8.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На основе изучения главы 6 Конституции РФ и Федерального конституционного закона от 17 декабря 1997 г. № 2-ФКЗ «О Правительстве Российской Федерации» раскройте основы организационно-правового статуса и компетенции Правительства РФ как высшего исполнительного органа государственной власти РФ, ответив на следующие вопросы: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1) цели и задачи Правительства РФ;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2) осуществляемые им функции;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3) права и обязанности (полномочия);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4) организационно-правовые формы и методы деятельности, то есть реализация полномочий данного органа государственной власти;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5) взаимоотношения Правительства РФ с палатами Федерального Собрания, Президентом РФ, органами судебной власти, а также с органами государственной власти субъектов Российской Федерации. Ответ на каждый вопрос обосновывайте ссылками на соответствующие статьи Конституции РФ и Федерального конституционного закона от 17 декабря 1997 г. № 2-ФКЗ «О Правительстве Российской Федерации».</w:t>
      </w:r>
    </w:p>
    <w:p w:rsidR="00A92D9F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>
        <w:rPr>
          <w:rFonts w:ascii="Times New Roman" w:hAnsi="Times New Roman"/>
          <w:b/>
          <w:sz w:val="24"/>
          <w:szCs w:val="24"/>
        </w:rPr>
        <w:t xml:space="preserve"> 42-47</w:t>
      </w: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9.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Используя Конституцию РФ и Указ Президента РФ от 9 марта 2004 г. № 314 «О системе и структуре федеральных органов исполнительной власти», назовите основные звенья системы органов исполнительной власти на федеральном уровне и раскройте их особенности.</w:t>
      </w:r>
    </w:p>
    <w:p w:rsidR="006D5F3C" w:rsidRPr="006D5F3C" w:rsidRDefault="00A92D9F" w:rsidP="00A92D9F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 w:rsidR="00440D9F">
        <w:rPr>
          <w:rFonts w:ascii="Times New Roman" w:hAnsi="Times New Roman"/>
          <w:b/>
          <w:sz w:val="24"/>
          <w:szCs w:val="24"/>
        </w:rPr>
        <w:t xml:space="preserve"> 48-53</w:t>
      </w:r>
    </w:p>
    <w:p w:rsidR="006D5F3C" w:rsidRPr="006D5F3C" w:rsidRDefault="006D5F3C" w:rsidP="006D5F3C">
      <w:pPr>
        <w:spacing w:line="20" w:lineRule="atLeast"/>
        <w:jc w:val="center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b/>
          <w:bCs/>
          <w:sz w:val="24"/>
          <w:szCs w:val="24"/>
        </w:rPr>
        <w:t>ВАРИАНТ</w:t>
      </w:r>
      <w:r w:rsidRPr="006D5F3C">
        <w:rPr>
          <w:rFonts w:ascii="Times New Roman" w:hAnsi="Times New Roman"/>
          <w:sz w:val="24"/>
          <w:szCs w:val="24"/>
        </w:rPr>
        <w:t xml:space="preserve"> </w:t>
      </w:r>
      <w:r w:rsidRPr="006D5F3C">
        <w:rPr>
          <w:rFonts w:ascii="Times New Roman" w:hAnsi="Times New Roman"/>
          <w:b/>
          <w:sz w:val="24"/>
          <w:szCs w:val="24"/>
        </w:rPr>
        <w:t>10.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 Вправе ли Президент РФ отменить акт федерального министерства? Обладает ли он подобными полномочиями в отношении: 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1) акта губернатора;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2) акта Правительства РФ?</w:t>
      </w:r>
    </w:p>
    <w:p w:rsidR="006D5F3C" w:rsidRPr="006D5F3C" w:rsidRDefault="006D5F3C" w:rsidP="006D5F3C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Ответ обоснуйте ссылками на соответствующие нормативные акты.</w:t>
      </w:r>
    </w:p>
    <w:p w:rsidR="006D5F3C" w:rsidRPr="00663B1B" w:rsidRDefault="00A92D9F" w:rsidP="00A92D9F">
      <w:pPr>
        <w:keepNext/>
        <w:overflowPunct w:val="0"/>
        <w:jc w:val="both"/>
        <w:textAlignment w:val="baseline"/>
        <w:rPr>
          <w:b/>
          <w:sz w:val="24"/>
          <w:szCs w:val="24"/>
        </w:rPr>
      </w:pPr>
      <w:r w:rsidRPr="00AE2304">
        <w:rPr>
          <w:rFonts w:ascii="Times New Roman" w:hAnsi="Times New Roman"/>
          <w:b/>
          <w:sz w:val="24"/>
          <w:szCs w:val="24"/>
        </w:rPr>
        <w:t>Тесты №</w:t>
      </w:r>
      <w:r w:rsidR="00440D9F">
        <w:rPr>
          <w:rFonts w:ascii="Times New Roman" w:hAnsi="Times New Roman"/>
          <w:b/>
          <w:sz w:val="24"/>
          <w:szCs w:val="24"/>
        </w:rPr>
        <w:t xml:space="preserve"> 54-60</w:t>
      </w:r>
    </w:p>
    <w:p w:rsidR="006D5F3C" w:rsidRPr="00663B1B" w:rsidRDefault="006D5F3C" w:rsidP="006D5F3C">
      <w:pPr>
        <w:keepNext/>
        <w:overflowPunct w:val="0"/>
        <w:ind w:firstLine="709"/>
        <w:jc w:val="both"/>
        <w:textAlignment w:val="baseline"/>
        <w:rPr>
          <w:b/>
          <w:sz w:val="24"/>
          <w:szCs w:val="24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Default="006D5F3C" w:rsidP="006D5F3C">
      <w:pPr>
        <w:pStyle w:val="50"/>
        <w:shd w:val="clear" w:color="auto" w:fill="auto"/>
        <w:spacing w:before="0" w:line="240" w:lineRule="auto"/>
        <w:jc w:val="center"/>
        <w:rPr>
          <w:sz w:val="24"/>
          <w:szCs w:val="24"/>
          <w:lang w:eastAsia="ar-SA"/>
        </w:rPr>
      </w:pPr>
    </w:p>
    <w:p w:rsidR="006D5F3C" w:rsidRPr="006D5F3C" w:rsidRDefault="006D5F3C" w:rsidP="006D5F3C">
      <w:pPr>
        <w:pStyle w:val="80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Комплект тестовых заданий</w:t>
      </w:r>
    </w:p>
    <w:p w:rsidR="006D5F3C" w:rsidRPr="006D5F3C" w:rsidRDefault="006D5F3C" w:rsidP="006D5F3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F3C" w:rsidRPr="006D5F3C" w:rsidRDefault="006D5F3C" w:rsidP="006D5F3C">
      <w:pPr>
        <w:pStyle w:val="50"/>
        <w:shd w:val="clear" w:color="auto" w:fill="auto"/>
        <w:tabs>
          <w:tab w:val="left" w:leader="underscore" w:pos="6448"/>
        </w:tabs>
        <w:spacing w:before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5F3C">
        <w:rPr>
          <w:rFonts w:ascii="Times New Roman" w:eastAsia="Calibri" w:hAnsi="Times New Roman" w:cs="Times New Roman"/>
          <w:sz w:val="24"/>
          <w:szCs w:val="24"/>
        </w:rPr>
        <w:t>по дисциплине «</w:t>
      </w:r>
      <w:r w:rsidRPr="006D5F3C">
        <w:rPr>
          <w:rFonts w:ascii="Times New Roman" w:eastAsia="Calibri" w:hAnsi="Times New Roman" w:cs="Times New Roman"/>
          <w:sz w:val="24"/>
          <w:szCs w:val="24"/>
          <w:u w:val="single"/>
        </w:rPr>
        <w:t>Административное право»</w:t>
      </w:r>
    </w:p>
    <w:p w:rsidR="006D5F3C" w:rsidRPr="006D5F3C" w:rsidRDefault="006D5F3C" w:rsidP="006D5F3C">
      <w:pPr>
        <w:pStyle w:val="60"/>
        <w:shd w:val="clear" w:color="auto" w:fill="auto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1. К предмету административного права не относят отношения: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возникающие в связи с деятельностью системы исполнительной власти;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возникающие между людьми в процессе их коллективной трудовой деятельности;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в) складывающиеся в процессе организации и деятельности органов государственного и муниципального 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возникающие в связи с функционированием негосударственных (общественных) формирований.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2. Каких форм существования органов исполнительной власти не существует в РФ?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федеральное министерство;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федеральная служба;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федеральное агентство;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федеральное ведомство.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3. К административным правоотношениям относятся: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отношения, связанные с деятельностью арбитражных судов;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отношения, регулирующие деятельность органов предварительного следствия;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отношения, связанные с вопросами исполнения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отношения, возникающие между гражданами и органами государственного управления.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4. Являются ли иностранные граждане и лица без гражданства субъектами административного права?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да, являются;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нет, не являются.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являются в особых случаях, перечисленных в законе;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 КОАП этот вопрос не отрегулирован.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5. Административные отношения возникают: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между гражданами;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между гражданами и должностными лицами;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между юридическими лицами;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между органами исполнительной власти, с одной стороны, и гражданами и юридическими лицами, с другой.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6. Метод административно-правовых отношений характеризуется: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равенством субъектов;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возникновением административно-правовых отношений по взаимному согласию сторон;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подчинением управляющей воле, вопреки сопротивлению другой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стороны;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административно-правовые споры разрешаются только в судебном порядке.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7. В административном праве чаще всего применяются: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предписания;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дозволения;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запреты;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договоренности сторон.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8. Какие из перечисленных актов являются источниками административного права: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закон «Об образовании в РФ»;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ФЗ «О полиции в РФ»;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инструкция министерства труда «О порядке исчисления пособий по безработице»;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приказ Министра обороны о новом призыве в армию.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9. В каком из перечисленных ниже документов, содержатся нормы административного права?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заявление начальника учебного отдела о предоставлении ему очередного отпуска;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предписание инспектора госпожарнадзора РФ об устранении в здании вуза нарушений правил пожарной безопасности;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заявление выпускника средней школе с просьбой допустить его к вступительным экзаменам;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ни в одном из названных документов норм административного права нет.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10. Нормы права, регулирующие основы организации деятельности органов исполнительной власти, относят: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общей части административного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особенной части административного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производству по делам об административных правонарушениях;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к исполнению постановлений по делам об административных правонарушениях.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11. В случае несоответствия общей и специальной административно — правовой нормы применяется: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специальная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общая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 зависимости от степени значимости применяется та или иная норма;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 КОАП этот вопрос не ставится.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12. Гражданин может направлять обращения в органы исполнительной власти РФ с: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рождения;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14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16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момента, когда он в состоянии самостоятельно сформулировать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свои требования;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13. Не является административным правонарушением причинение лицом вреда, охраняемым законом интересам в состоянии: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опьянения;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крайней необходимости;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аффекта;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взбудораженной радости.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14.Нецензурная брань в общественных местах является административным правонарушением в форме: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а) в форме мелкого хулиганства;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форме крупного хулиганства;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преступления;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нецензурная брань вообще не является правонарушением.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15. К административным правонарушениям в области охраны собственности относят: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уничтожение или повреждение чужого имущества без причинения значительного ущерба;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незаконная продажа товаров, свободная реализация которых запрещена;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незаконное использование товарного знака;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фиктивное банкротство.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16. Уклонение от подачи декларации о доходах является: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гражданским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дисциплинарным проступком;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уголовным преступлением.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17. Какие наказания не относятся к ряду административных?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предупреждение;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увольнение;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дисквалификация;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административное приостановление деятельности.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18.Что из перечисленного не является административным наказанием?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штраф;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административный арест;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исправительные работы;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г) лишение специального права.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19. Размер административного штрафа, налагаемого на гражданина (по общему правилу), не может превышать: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5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50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10 МРОТ.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20. Размер административного штрафа, налагаемого на юридическое лицо, не может превышать: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20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25 МРОТ;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50 тыс. рублей;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одного миллиона рублей.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21. Лишение физического лица права занимать руководящие должности в организации — это: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лишение специального права;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административное приостановление деятельности;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дисквалификация;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предупреждение.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22. Срок лишения специального права: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1 месяца;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 1 до 2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 1 месяца до 3 лет.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 1 месяца до более 2 лет;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23. Дисквалификация как мера административного наказания устанавливается на срок: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6 месяцев;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от 6 месяцев до 1 года;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от 6 месяцев до 2 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от 6 месяцев до 3 лет.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24. Административное приостановление деятельности устанавливается на срок: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10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 30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до 90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 1 года.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25. За административное нарушение полиция имеет право задержать гражданина до выявления его личности: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не более, чем на 2 часа;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более, чем на 3 часа;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не более, чем на 10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 более, чем на 24 часа.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26. Максимальный срок административного задержания: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до 3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до 24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до 48 часов;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до 72 часов.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27. За совершением лицом двух правонарушений административное наказание назначается: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за каждое правонарушение;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за то, которое требует более строгого административного наказания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за то, которое требует менее строгого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за одно правонарушение.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28. Постановление по делу об административном правонарушении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не может быть вынесено, если со дня совершения правонарушения прошло более: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10 дней;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 месяца;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2 месяцев;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3 месяцев.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29. В соответствии с КОАП РФ назначение административного наказания юридическому лицу: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не освобождает от административной ответственности за правонарушение виновное физическое лицо;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освобождает от административной ответственности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виновное физическое лицо;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освобождение от административной ответственности за правонарушение виновное физическое лицо, если другое не указано в законе;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освобождает от административной ответственности, виновное физическое лицо, но не освобождает от материальной ответственности перед юридическим лицом.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30. За административное правонарушение можно ли применять вместе с административным наказанием: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возмещение только материального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возмещение только морального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возмещение материального и морального вреда;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нельзя применять никаких других видов наказания.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31. Лишение специального права как вид административного наказания может применяться: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любым правоприменительным органом;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судьей;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судом, за исключением права управления транспортным средством;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сотрудником ГИБДД.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32. Дела об административных правонарушениях не уполномочены рассматривать: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комиссии по трудовым спорам;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комиссии по делам несовершеннолетних;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военные комиссариаты;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налоговая полиция.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33. Дисквалификация как вид административного наказания: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может устанавливаться только в качестве основного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может устанавливаться в качестве дополнительного административного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может устанавливаться в качестве основного и дополнительного наказания;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может устанавливаться в качестве формального наказания.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34. Граждане РФ, прошедшие военную службу в армии другого государства: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освобождаются от призыва на действительную военную службу в России;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освобождаются от призыва на действительную военную службу в России;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освобождаются от призыва, если ими утерян военный билет;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освобождаются от призыва, если после службы в армии другого государства поступил в российский университет.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35. По общему правилу дело об административном правонарушении рассматривается: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по месту жительства лица, в отношении которого ведётся производство по делу;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по месту жительства потерпевшего;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 месту его совершения;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по месту его совершения или по месту жительства потерпевшего.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36. Является ли свисток полицейского, сигнал регулировщика, устный приказ командира воинской части, постановление по делу об административном правонарушении правовыми формами управленческой деятельности?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таковым относится только постановление по делу об административном правонарушении;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таковым относятся постановления по делу об административном правонарушении и устный приказ начальника воинской части;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всё перечисленное относится к правовым актам 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среди перечисленных правовых актов управления нет.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37. К государственной службе относятся: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работа территориальных органов федерального министерства;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работа в органах внутренних дел субъекта РФ;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работа в органах местного самоуправления;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работа на государственном промышленном предприятии.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38. Производство по делу об административном правонарушении осуществляется на основании закона: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действующего во время производства по указанному делу;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действующего на момент совершения административного правонарушения;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действующего на момент обнаружения административного правонарушения.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39.Граждане, прибывшие для временного проживания в жилых помещениях, не являющихся их местом жительства: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обязаны зарегистрироваться в органах внутренних дел;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не обязаны нигде регистрироваться;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в) такой нормы в КоАП РФ нет;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обязаны зарегистрироваться у домовладельца.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40. Целью административного наказания является: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причинение страданий правонарушителю;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нанесение вреда деловой репутации правонарушителя;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предупреждение совершения новых правонарушений;</w:t>
      </w:r>
    </w:p>
    <w:p w:rsidR="006D5F3C" w:rsidRPr="006D5F3C" w:rsidRDefault="006D5F3C" w:rsidP="006D5F3C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принижение человеческого достоинства.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41. C какого возраста возникает административная дееспособность у гражданина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 16 лет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 18 лет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 21 года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 момента рождения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42. Что не может применяться в отношении юридического лица?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Лишение специального права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Возмездное изъятие предмета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43. Кто рассматривает дела об административных правонарушениях, которые совершены юридическими лицами и индивидуальными предпринимателями?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Судьи арбитражных судов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Мировые судьи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Судьи районных судов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Судьи гарнизонных военных судов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lastRenderedPageBreak/>
        <w:t>44. Что может устанавливаться законами субъектов РФ в качестве меры административного наказания?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Конфискация предмета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2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45. Что относится к обстоятельствам, которые смягчают административную ответственность?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Раскаяние лица, которое совершило административное правонарушение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Совершение административного правонарушения в состоянии аффекта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Совершение административного правонарушения в состоянии алкогольного опьянения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Повторное совершение административного правонарушения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46. К кому применяется лишение специального права?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юридическому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должностному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физическому лицу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3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47. Что из перечисленного не является административным наказанием?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Административный арест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Административный штраф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Предупреждение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Обязательные работы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48. Как называется обращение граждан в государственные органы в связи с нарушением их прав и интересов?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Предложение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Б) Заявление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Письмо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Жалоба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49. Что из перечисленного не входит в структуру правонарушения?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Субъект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Субъективная сторона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Объективная сторона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Виновность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50. В течение какого времени по общему правилу составляется протокол об административном правонарушении?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 течение 2 суток с момента выявлении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течение 10 суток с момента выявления административного правонарушения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По окончании административного расследования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Немедленно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51. Согласно общему правилу срок давности назначения административного наказания составляет: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3 месяца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6 месяцев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1 год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2 года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52. Административное выдворение не может применяться: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К военнослужащим – иностранным гражданам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К государственным служащим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К иностранным гражданам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Верны ответы 1 и 2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53. Кто подписывает протокол об административном задержании?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Лицо, которое его составило и задержанное лицо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Лицо, которое его составило и потерпевшее лицо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Лицо, которое его составило, задержанное лицо и свидетель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Лицо, которое его составило, задержанное лицо, потерпевшее лицо и свидетель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outlineLvl w:val="0"/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54. Как называется специальное разрешение на осуществление конкретного вида деятельности?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Сертификат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Регистрационное свидетельство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Технический регламент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Лицензия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55. Какой срок составляет погашение административного наказания?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6 месяцев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1 год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3 года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6 лет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56. В чем разница между административным и прокурорским надзором?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В полномочиях надзорных органов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В субъектах надзора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 xml:space="preserve">В) Верны ответы А и Б 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Правильного ответа нет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57. Что является документом, удостоверяющим личность гражданина на территории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lastRenderedPageBreak/>
        <w:t>А) Вид на жительство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Паспорт гражданина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Свидетельство о рождении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Разрешение на временное проживание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58. Что не признается документом, удостоверяющим личность, при выезде из РФ?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Паспорт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Паспорт моряка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Дипломатический паспорт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Водительское удостоверение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59. Кто является законным представителем физического лица?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Родители, опекуны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Адвокат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органы опеки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Г) прокурор</w:t>
      </w:r>
    </w:p>
    <w:p w:rsidR="006D5F3C" w:rsidRPr="006D5F3C" w:rsidRDefault="006D5F3C" w:rsidP="006D5F3C">
      <w:pPr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6D5F3C" w:rsidRPr="006D5F3C" w:rsidRDefault="006D5F3C" w:rsidP="006D5F3C">
      <w:pPr>
        <w:rPr>
          <w:rFonts w:ascii="Times New Roman" w:hAnsi="Times New Roman"/>
          <w:b/>
          <w:sz w:val="24"/>
          <w:szCs w:val="24"/>
        </w:rPr>
      </w:pPr>
      <w:r w:rsidRPr="006D5F3C">
        <w:rPr>
          <w:rFonts w:ascii="Times New Roman" w:hAnsi="Times New Roman"/>
          <w:b/>
          <w:sz w:val="24"/>
          <w:szCs w:val="24"/>
        </w:rPr>
        <w:t>60. В какую систему входит полиция?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А) ФСБ РФ</w:t>
      </w:r>
    </w:p>
    <w:p w:rsidR="006D5F3C" w:rsidRP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Б) Министерство юстиции РФ</w:t>
      </w:r>
    </w:p>
    <w:p w:rsidR="006D5F3C" w:rsidRDefault="006D5F3C" w:rsidP="006D5F3C">
      <w:pPr>
        <w:rPr>
          <w:rFonts w:ascii="Times New Roman" w:hAnsi="Times New Roman"/>
          <w:sz w:val="24"/>
          <w:szCs w:val="24"/>
        </w:rPr>
      </w:pPr>
      <w:r w:rsidRPr="006D5F3C">
        <w:rPr>
          <w:rFonts w:ascii="Times New Roman" w:hAnsi="Times New Roman"/>
          <w:sz w:val="24"/>
          <w:szCs w:val="24"/>
        </w:rPr>
        <w:t>В) Министерство обороны</w:t>
      </w:r>
      <w:r w:rsidR="00440D9F">
        <w:rPr>
          <w:rFonts w:ascii="Times New Roman" w:hAnsi="Times New Roman"/>
          <w:sz w:val="24"/>
          <w:szCs w:val="24"/>
        </w:rPr>
        <w:t>.</w:t>
      </w:r>
    </w:p>
    <w:p w:rsidR="00440D9F" w:rsidRDefault="00440D9F" w:rsidP="006D5F3C">
      <w:pPr>
        <w:rPr>
          <w:rFonts w:ascii="Times New Roman" w:hAnsi="Times New Roman"/>
          <w:sz w:val="24"/>
          <w:szCs w:val="24"/>
        </w:rPr>
      </w:pPr>
    </w:p>
    <w:p w:rsidR="00440D9F" w:rsidRDefault="00440D9F" w:rsidP="006D5F3C">
      <w:pPr>
        <w:rPr>
          <w:rFonts w:ascii="Times New Roman" w:hAnsi="Times New Roman"/>
          <w:sz w:val="24"/>
          <w:szCs w:val="24"/>
        </w:rPr>
      </w:pPr>
    </w:p>
    <w:p w:rsidR="00440D9F" w:rsidRPr="006D5F3C" w:rsidRDefault="00440D9F" w:rsidP="006D5F3C">
      <w:pPr>
        <w:rPr>
          <w:rFonts w:ascii="Times New Roman" w:hAnsi="Times New Roman"/>
          <w:sz w:val="24"/>
          <w:szCs w:val="24"/>
        </w:rPr>
      </w:pPr>
    </w:p>
    <w:p w:rsidR="006D5F3C" w:rsidRPr="00392BE2" w:rsidRDefault="006D5F3C" w:rsidP="006D5F3C">
      <w:pPr>
        <w:pStyle w:val="2"/>
        <w:spacing w:after="0" w:line="240" w:lineRule="auto"/>
        <w:jc w:val="both"/>
        <w:rPr>
          <w:sz w:val="24"/>
          <w:szCs w:val="24"/>
        </w:rPr>
      </w:pPr>
    </w:p>
    <w:p w:rsidR="006D5F3C" w:rsidRPr="00392BE2" w:rsidRDefault="006D5F3C" w:rsidP="006D5F3C">
      <w:pPr>
        <w:suppressAutoHyphens/>
        <w:spacing w:after="0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440D9F" w:rsidRPr="00440D9F" w:rsidRDefault="009C7F02" w:rsidP="00440D9F">
      <w:pPr>
        <w:tabs>
          <w:tab w:val="left" w:pos="-14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к </w:t>
      </w:r>
      <w:r w:rsidR="009E58FA">
        <w:rPr>
          <w:rFonts w:ascii="Times New Roman" w:hAnsi="Times New Roman"/>
          <w:b/>
          <w:bCs/>
          <w:sz w:val="28"/>
          <w:szCs w:val="28"/>
        </w:rPr>
        <w:t>зачету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0D9F" w:rsidRPr="00440D9F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440D9F" w:rsidRPr="00440D9F">
        <w:rPr>
          <w:rFonts w:ascii="Times New Roman" w:hAnsi="Times New Roman"/>
          <w:b/>
          <w:sz w:val="28"/>
          <w:szCs w:val="28"/>
        </w:rPr>
        <w:t>Административное право»</w:t>
      </w:r>
    </w:p>
    <w:p w:rsidR="00440D9F" w:rsidRDefault="00440D9F" w:rsidP="00440D9F">
      <w:pPr>
        <w:pStyle w:val="50"/>
        <w:shd w:val="clear" w:color="auto" w:fill="auto"/>
        <w:spacing w:before="0" w:line="240" w:lineRule="auto"/>
        <w:ind w:left="360"/>
        <w:jc w:val="center"/>
        <w:rPr>
          <w:sz w:val="24"/>
          <w:szCs w:val="24"/>
          <w:lang w:eastAsia="ar-SA"/>
        </w:rPr>
      </w:pP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предмет административного права как отрасли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lastRenderedPageBreak/>
        <w:t>Исполнительная власть в Российской Федерации: понятие, функции и характерные черты.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нормы: понятие, особенности и структура.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Виды административно-правовых норм. Действие административно-правовых норм во времени и в пространстве.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Источники административного права. Проблемы систематизации административного законодательства на современном этапе.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отношения: понятие, особенности, структура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административного права: понятие, виды, общая характеристика.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Административно-правовой статус гражданина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Административно-правовой статус иностранных граждан и лиц без гражданства в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Гарантии прав и свобод граждан в сфере государственного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Административный порядок рассмотрения обращений граждан.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Судебная защита прав и свобод граждан в сфере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Органы исполнительной власти как субъекты административного права: понятие, характерные черты и принципы их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Система органов исполнительной власти Российской Федерации.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Правовой статус Правительства РФ, его состав,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министерства: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службы: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Федеральные агентства: порядок образования, компетенция и организация деятельности.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Система органов исполнительной власти субъектов РФ; их взаимоотношения с федеральными органами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Взаимоотношения Президента РФ с органами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Предприятия и учреждения как субъекты административного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Общественные объединения и религиозные объединения как субъекты административного права.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Государственная служба Российской Федерации: понятие, система и принципы.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Государственные должности и должности государственной службы. Классификация должностей государственной службы.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Ограничения и запреты, связанные с государственной службой. Права и обязанности государственного служащего.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Служебный контракт: понятие, стороны, содержание,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Прохождение государственной гражданской службы: поступление на службу, продвижение по службе, прекращение службы.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Ответственность государственных служащих. Особенности дисциплинарной ответственности государственных служащих.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формы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Условия и порядок вступления в силу правовых актов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Действие правовых актов управления.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Административные договоры: понятие, особенности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Административно-правовые методы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Специальные административно-правовые режимы: понятие, структура,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Административный процесс: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Административные процедуры: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Административное принуждение: понятие и виды.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lastRenderedPageBreak/>
        <w:t>Понятие административной ответственности как самостоятельного вида юридической ответственности, ее правовое регулирование.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Административное правонарушение как основание административной ответственности: понятие, признаки и состав.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административной ответственности, характеристика их видов.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Виды административных наказаний и порядок их назначения.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Субъекты административной юрисдикции, распределение компетенции между ними.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Понятие, задачи и принципы производства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Стадия возбуждения дела об административном правонарушении; порядок и сроки составления протокола об административном правонарушении, требования к его содержанию.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Стадия рассмотрения дела об административном правонарушении. Виды постановлений и определений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Пересмотр постановлений и (или) решений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Участники производства по делам об административных правонарушениях, их правовой статус.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виды мер обеспечения производства по делам об административных правонарушениях, общие принципы их применения.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Рассмотрение в судах общей юрисдикции дел об административных правонарушениях: порядок, сроки, виды постановлений и определений.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Особенности рассмотрения дел об административных правонарушениях в арбитражных судах.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Исполнение постановлений по делам об административных правонарушениях.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Понятие и система способов обеспечения законности в сфере деятельности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Президентский и парламентский контроль за деятельностью органов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Контроль органов исполнительной власти и административный надзор как способы обеспечения законности в сфере исполнительной власти.</w:t>
      </w:r>
    </w:p>
    <w:p w:rsidR="00440D9F" w:rsidRPr="009C2E6E" w:rsidRDefault="00440D9F" w:rsidP="00440D9F">
      <w:pPr>
        <w:pStyle w:val="ae"/>
        <w:numPr>
          <w:ilvl w:val="0"/>
          <w:numId w:val="10"/>
        </w:numPr>
        <w:tabs>
          <w:tab w:val="clear" w:pos="720"/>
          <w:tab w:val="num" w:pos="0"/>
        </w:tabs>
        <w:ind w:left="0" w:firstLine="0"/>
        <w:contextualSpacing/>
        <w:jc w:val="both"/>
        <w:rPr>
          <w:color w:val="000000"/>
        </w:rPr>
      </w:pPr>
      <w:r w:rsidRPr="009C2E6E">
        <w:rPr>
          <w:color w:val="000000"/>
        </w:rPr>
        <w:t>Надзор прокуратуры за законностью в сфере деятельности органов исполнительной власти.</w:t>
      </w:r>
    </w:p>
    <w:p w:rsidR="009E58FA" w:rsidRDefault="009E58FA">
      <w:pPr>
        <w:spacing w:after="0" w:line="240" w:lineRule="auto"/>
        <w:ind w:left="57"/>
        <w:jc w:val="both"/>
      </w:pPr>
      <w:r>
        <w:br w:type="page"/>
      </w:r>
    </w:p>
    <w:p w:rsidR="00440D9F" w:rsidRDefault="00440D9F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40D9F">
        <w:rPr>
          <w:rFonts w:ascii="Times New Roman" w:hAnsi="Times New Roman"/>
          <w:b/>
          <w:bCs/>
          <w:sz w:val="28"/>
          <w:szCs w:val="28"/>
        </w:rPr>
        <w:lastRenderedPageBreak/>
        <w:t>Перечень основной и дополнительной учебной литературы</w:t>
      </w:r>
    </w:p>
    <w:p w:rsidR="00A84094" w:rsidRDefault="00A84094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747" w:type="dxa"/>
        <w:tblInd w:w="-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214"/>
      </w:tblGrid>
      <w:tr w:rsidR="00A84094" w:rsidTr="00A84094">
        <w:trPr>
          <w:trHeight w:val="263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A84094">
              <w:rPr>
                <w:b/>
                <w:sz w:val="24"/>
                <w:szCs w:val="24"/>
              </w:rPr>
              <w:t>Список</w:t>
            </w:r>
            <w:r w:rsidRPr="00A8409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84094">
              <w:rPr>
                <w:b/>
                <w:sz w:val="24"/>
                <w:szCs w:val="24"/>
              </w:rPr>
              <w:t>основной</w:t>
            </w:r>
            <w:r w:rsidRPr="00A840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4094">
              <w:rPr>
                <w:b/>
                <w:sz w:val="24"/>
                <w:szCs w:val="24"/>
              </w:rPr>
              <w:t>литературы</w:t>
            </w:r>
          </w:p>
        </w:tc>
      </w:tr>
      <w:tr w:rsidR="00A84094" w:rsidTr="00A84094">
        <w:trPr>
          <w:trHeight w:val="126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254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1.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6" w:lineRule="exact"/>
              <w:ind w:left="110" w:right="131"/>
              <w:rPr>
                <w:sz w:val="24"/>
                <w:szCs w:val="24"/>
              </w:rPr>
            </w:pP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Мазурин, С. Ф. Административное право. Учебник для юридических вузов в 2 томах. Т.1 : учебник / С. Ф. Мазурин. — Москва : Прометей, 2017. — 548 c. — ISBN 978-5-906879-45-5. — Текст : электронный // Цифровой образовательный ресурс IPR SMART : [сайт]. — URL: </w:t>
            </w:r>
            <w:hyperlink r:id="rId6" w:history="1">
              <w:r w:rsidRPr="00A84094">
                <w:rPr>
                  <w:rStyle w:val="af0"/>
                  <w:rFonts w:eastAsia="SimSun"/>
                  <w:kern w:val="2"/>
                  <w:sz w:val="24"/>
                  <w:szCs w:val="24"/>
                  <w:lang w:eastAsia="hi-IN" w:bidi="hi-IN"/>
                </w:rPr>
                <w:t>https://www.iprbookshop.ru/94396.html</w:t>
              </w:r>
            </w:hyperlink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— Режим доступа: для авторизир. пользователей</w:t>
            </w:r>
          </w:p>
        </w:tc>
      </w:tr>
      <w:tr w:rsidR="00A84094" w:rsidTr="00A84094">
        <w:trPr>
          <w:trHeight w:val="1367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2.</w:t>
            </w:r>
          </w:p>
        </w:tc>
        <w:tc>
          <w:tcPr>
            <w:tcW w:w="10214" w:type="dxa"/>
            <w:shd w:val="clear" w:color="auto" w:fill="F8F8F8"/>
          </w:tcPr>
          <w:p w:rsidR="00A84094" w:rsidRPr="00A84094" w:rsidRDefault="00A84094" w:rsidP="00A84094">
            <w:pPr>
              <w:pStyle w:val="TableParagraph"/>
              <w:spacing w:line="242" w:lineRule="auto"/>
              <w:ind w:left="110" w:right="469"/>
              <w:rPr>
                <w:sz w:val="24"/>
                <w:szCs w:val="24"/>
              </w:rPr>
            </w:pPr>
            <w:r w:rsidRPr="00A84094">
              <w:rPr>
                <w:bCs/>
                <w:spacing w:val="-1"/>
                <w:sz w:val="24"/>
                <w:szCs w:val="24"/>
              </w:rPr>
              <w:t xml:space="preserve">Овсянникова, Э. А. Административное право : учебное пособие / Э. А. Овсянникова. — Тула : Институт законоведения и управления ВПА, 2018. — 109 c. — Текст : электронный // Цифровой образовательный ресурс IPR SMART : [сайт]. — URL: </w:t>
            </w:r>
            <w:hyperlink r:id="rId7" w:history="1">
              <w:r w:rsidRPr="00A84094">
                <w:rPr>
                  <w:rStyle w:val="af0"/>
                  <w:spacing w:val="-1"/>
                  <w:sz w:val="24"/>
                  <w:szCs w:val="24"/>
                </w:rPr>
                <w:t>https://www.iprbookshop.ru/80634.html</w:t>
              </w:r>
            </w:hyperlink>
            <w:r w:rsidRPr="00A84094">
              <w:rPr>
                <w:bCs/>
                <w:spacing w:val="-1"/>
                <w:sz w:val="24"/>
                <w:szCs w:val="24"/>
              </w:rPr>
              <w:t xml:space="preserve"> — Режим доступа: для авторизир. пользователей</w:t>
            </w:r>
          </w:p>
        </w:tc>
      </w:tr>
      <w:tr w:rsidR="00A84094" w:rsidTr="00A84094">
        <w:trPr>
          <w:trHeight w:val="101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7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3.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A84094">
              <w:rPr>
                <w:color w:val="212529"/>
                <w:sz w:val="24"/>
                <w:szCs w:val="24"/>
              </w:rPr>
              <w:t xml:space="preserve">Алехин, А. П. Административное право России. Особенная часть : учебник для вузов / А. П. Алехин, А. А. Кармолицкий. — 4-е изд. — Москва : Зерцало-М, 2018. — 272 c. — ISBN 978-5-94373-421-2. — Текст :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>Цифровой образовательный ресурс</w:t>
            </w:r>
            <w:r w:rsidRPr="00A84094">
              <w:rPr>
                <w:color w:val="212529"/>
                <w:sz w:val="24"/>
                <w:szCs w:val="24"/>
              </w:rPr>
              <w:t xml:space="preserve"> 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</w:rPr>
              <w:t xml:space="preserve"> : [сайт]. — URL: </w:t>
            </w:r>
            <w:hyperlink r:id="rId8" w:history="1">
              <w:r w:rsidRPr="00A84094">
                <w:rPr>
                  <w:rStyle w:val="af0"/>
                  <w:sz w:val="24"/>
                  <w:szCs w:val="24"/>
                </w:rPr>
                <w:t>https://www.iprbookshop.ru/78878.html</w:t>
              </w:r>
            </w:hyperlink>
            <w:r w:rsidRPr="00A84094">
              <w:rPr>
                <w:color w:val="212529"/>
                <w:sz w:val="24"/>
                <w:szCs w:val="24"/>
              </w:rPr>
              <w:t xml:space="preserve"> — Режим доступа: для авторизир. пользователей</w:t>
            </w:r>
          </w:p>
        </w:tc>
      </w:tr>
      <w:tr w:rsidR="00A84094" w:rsidTr="00A84094">
        <w:trPr>
          <w:trHeight w:val="75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4.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Алехин, А. П. Административное право России. Общая часть : учебник для вузов / А. П. Алехин, А. А. Кармолицкий. — 4-е изд. — Москва : Зерцало-М, 2018. — 480 c. — ISBN 978-5-94373-420-5. — Текст :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 xml:space="preserve">Цифровой образовательный ресурс 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URL: </w:t>
            </w:r>
            <w:hyperlink r:id="rId9" w:history="1">
              <w:r w:rsidRPr="00A84094">
                <w:rPr>
                  <w:rStyle w:val="af0"/>
                  <w:sz w:val="24"/>
                  <w:szCs w:val="24"/>
                  <w:shd w:val="clear" w:color="auto" w:fill="F8F9FA"/>
                </w:rPr>
                <w:t>https://www.iprbookshop.ru/78877.html</w:t>
              </w:r>
            </w:hyperlink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— Режим доступа: для авторизир. пользователей</w:t>
            </w:r>
          </w:p>
        </w:tc>
      </w:tr>
      <w:tr w:rsidR="00A84094" w:rsidTr="00A84094">
        <w:trPr>
          <w:trHeight w:val="307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before="15"/>
              <w:ind w:left="110"/>
              <w:rPr>
                <w:b/>
                <w:sz w:val="24"/>
                <w:szCs w:val="24"/>
              </w:rPr>
            </w:pPr>
            <w:r w:rsidRPr="00A84094">
              <w:rPr>
                <w:b/>
                <w:spacing w:val="-1"/>
                <w:sz w:val="24"/>
                <w:szCs w:val="24"/>
              </w:rPr>
              <w:t>Список</w:t>
            </w:r>
            <w:r w:rsidRPr="00A8409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84094">
              <w:rPr>
                <w:b/>
                <w:spacing w:val="-1"/>
                <w:sz w:val="24"/>
                <w:szCs w:val="24"/>
              </w:rPr>
              <w:t>дополнительной</w:t>
            </w:r>
            <w:r w:rsidRPr="00A8409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84094">
              <w:rPr>
                <w:b/>
                <w:spacing w:val="-1"/>
                <w:sz w:val="24"/>
                <w:szCs w:val="24"/>
              </w:rPr>
              <w:t>литературы</w:t>
            </w:r>
          </w:p>
        </w:tc>
      </w:tr>
      <w:tr w:rsidR="00A84094" w:rsidTr="00A84094">
        <w:trPr>
          <w:trHeight w:val="1266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1.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 w:right="126"/>
              <w:rPr>
                <w:sz w:val="24"/>
                <w:szCs w:val="24"/>
              </w:rPr>
            </w:pPr>
            <w:r w:rsidRPr="00A84094">
              <w:rPr>
                <w:bCs/>
                <w:spacing w:val="-1"/>
                <w:sz w:val="24"/>
                <w:szCs w:val="24"/>
              </w:rPr>
              <w:t xml:space="preserve">Административное право Российской Федерации : практикум / А. П. Алехин, А. А. Демин, А. А. Кармолицкий [и др.] ; под редакцией А. П. Алехина. — 2-е изд. — Москва : Зерцало-М, 2020. — 256 c. — ISBN 978-5-94373-338-3. — Текст : электронный // Цифровой образовательный ресурс IPR SMART : [сайт]. — URL: </w:t>
            </w:r>
            <w:hyperlink r:id="rId10" w:history="1">
              <w:r w:rsidRPr="00A84094">
                <w:rPr>
                  <w:rStyle w:val="af0"/>
                  <w:spacing w:val="-1"/>
                  <w:sz w:val="24"/>
                  <w:szCs w:val="24"/>
                </w:rPr>
                <w:t>https://www.iprbookshop.ru/97207.html</w:t>
              </w:r>
            </w:hyperlink>
            <w:r w:rsidRPr="00A84094">
              <w:rPr>
                <w:bCs/>
                <w:spacing w:val="-1"/>
                <w:sz w:val="24"/>
                <w:szCs w:val="24"/>
              </w:rPr>
              <w:t xml:space="preserve">  — Режим доступа: для авторизир. пользователей</w:t>
            </w:r>
          </w:p>
        </w:tc>
      </w:tr>
      <w:tr w:rsidR="00A84094" w:rsidTr="00A84094">
        <w:trPr>
          <w:trHeight w:val="1363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2.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ind w:left="110" w:right="260"/>
              <w:rPr>
                <w:sz w:val="24"/>
                <w:szCs w:val="24"/>
              </w:rPr>
            </w:pPr>
            <w:r w:rsidRPr="00A84094">
              <w:rPr>
                <w:bCs/>
                <w:sz w:val="24"/>
                <w:szCs w:val="24"/>
              </w:rPr>
              <w:t xml:space="preserve">Чумакова, О. В. Административная ответственность : практикум / О. В. Чумакова. — Москва : Всероссийский государственный университет юстиции (РПА Минюста России), 2012. — 129 c. — ISBN 978-5-89172-412-9. — Текст : электронный // Цифровой образовательный ресурс IPR SMART : [сайт]. — URL: </w:t>
            </w:r>
            <w:hyperlink r:id="rId11" w:history="1">
              <w:r w:rsidRPr="00A84094">
                <w:rPr>
                  <w:rStyle w:val="af0"/>
                  <w:sz w:val="24"/>
                  <w:szCs w:val="24"/>
                </w:rPr>
                <w:t>https://www.iprbookshop.ru/41951.html</w:t>
              </w:r>
            </w:hyperlink>
            <w:r w:rsidRPr="00A84094">
              <w:rPr>
                <w:bCs/>
                <w:sz w:val="24"/>
                <w:szCs w:val="24"/>
              </w:rPr>
              <w:t xml:space="preserve">   — Режим доступа: для авторизир. пользователей</w:t>
            </w:r>
          </w:p>
        </w:tc>
      </w:tr>
      <w:tr w:rsidR="00A84094" w:rsidTr="00A84094">
        <w:trPr>
          <w:trHeight w:val="136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3.</w:t>
            </w:r>
          </w:p>
        </w:tc>
        <w:tc>
          <w:tcPr>
            <w:tcW w:w="10214" w:type="dxa"/>
            <w:shd w:val="clear" w:color="auto" w:fill="F8F8F8"/>
          </w:tcPr>
          <w:p w:rsidR="00A84094" w:rsidRPr="00A84094" w:rsidRDefault="00A84094" w:rsidP="00A84094">
            <w:pPr>
              <w:pStyle w:val="TableParagraph"/>
              <w:ind w:left="110" w:right="414"/>
              <w:rPr>
                <w:sz w:val="24"/>
                <w:szCs w:val="24"/>
              </w:rPr>
            </w:pP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Ордина, О. Н. Источники административного права России и проблемы их систематизации : монография / О. Н. Ордина. — Москва : ЮНИТИ-ДАНА, 2017. — 319 c. — ISBN 978-5-238-01806-5. — Текст : электронный // </w:t>
            </w:r>
            <w:r w:rsidRPr="00A84094">
              <w:rPr>
                <w:bCs/>
                <w:spacing w:val="-1"/>
                <w:sz w:val="24"/>
                <w:szCs w:val="24"/>
              </w:rPr>
              <w:t xml:space="preserve">Цифровой образовательный ресурс 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IPR </w:t>
            </w:r>
            <w:r w:rsidRPr="00A84094">
              <w:rPr>
                <w:rFonts w:eastAsia="SimSun"/>
                <w:color w:val="000000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SMART</w:t>
            </w:r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URL: </w:t>
            </w:r>
            <w:hyperlink r:id="rId12" w:history="1">
              <w:r w:rsidRPr="00A84094">
                <w:rPr>
                  <w:rStyle w:val="af0"/>
                  <w:sz w:val="24"/>
                  <w:szCs w:val="24"/>
                  <w:shd w:val="clear" w:color="auto" w:fill="F8F9FA"/>
                </w:rPr>
                <w:t>https://www.iprbookshop.ru/81637.html</w:t>
              </w:r>
            </w:hyperlink>
            <w:r w:rsidRPr="00A84094">
              <w:rPr>
                <w:color w:val="212529"/>
                <w:sz w:val="24"/>
                <w:szCs w:val="24"/>
                <w:shd w:val="clear" w:color="auto" w:fill="F8F9FA"/>
              </w:rPr>
              <w:t xml:space="preserve">   — Режим доступа: для авторизир. пользователей</w:t>
            </w:r>
          </w:p>
        </w:tc>
      </w:tr>
      <w:tr w:rsidR="00A84094" w:rsidTr="00A84094">
        <w:trPr>
          <w:trHeight w:val="1008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1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5.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rPr>
                <w:rFonts w:ascii="Times New Roman" w:hAnsi="Times New Roman"/>
                <w:sz w:val="24"/>
                <w:szCs w:val="24"/>
              </w:rPr>
            </w:pPr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Беженцев, А. А. Административная деятельность органов внутренних дел по предупреждению правонарушений несовершеннолетних : монография / А. А. Беженцев. — Москва : ЮНИТИ-ДАНА, 2017. — 255 c. — ISBN 978-5-238-01943-7. — Текст : электронный // Цифровой образовательный ресурс IPR SMART : [сайт]. — URL: </w:t>
            </w:r>
            <w:hyperlink r:id="rId13" w:history="1">
              <w:r w:rsidRPr="00A84094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https://www.iprbookshop.ru/81731.html</w:t>
              </w:r>
            </w:hyperlink>
            <w:r w:rsidRPr="00A84094">
              <w:rPr>
                <w:rFonts w:ascii="Times New Roman" w:hAnsi="Times New Roman"/>
                <w:bCs/>
                <w:sz w:val="24"/>
                <w:szCs w:val="24"/>
              </w:rPr>
              <w:t xml:space="preserve"> — Режим доступа: для авторизир. пользователей</w:t>
            </w:r>
          </w:p>
        </w:tc>
      </w:tr>
      <w:tr w:rsidR="00A84094" w:rsidTr="00A84094">
        <w:trPr>
          <w:trHeight w:val="762"/>
        </w:trPr>
        <w:tc>
          <w:tcPr>
            <w:tcW w:w="533" w:type="dxa"/>
          </w:tcPr>
          <w:p w:rsidR="00A84094" w:rsidRPr="00A84094" w:rsidRDefault="00A84094" w:rsidP="00A84094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A84094">
              <w:rPr>
                <w:sz w:val="24"/>
                <w:szCs w:val="24"/>
              </w:rPr>
              <w:t>6.</w:t>
            </w:r>
          </w:p>
        </w:tc>
        <w:tc>
          <w:tcPr>
            <w:tcW w:w="10214" w:type="dxa"/>
          </w:tcPr>
          <w:p w:rsidR="00A84094" w:rsidRPr="00A84094" w:rsidRDefault="00A84094" w:rsidP="00A84094">
            <w:pPr>
              <w:pStyle w:val="TableParagraph"/>
              <w:spacing w:line="250" w:lineRule="exact"/>
              <w:ind w:left="110" w:right="560"/>
              <w:rPr>
                <w:sz w:val="24"/>
                <w:szCs w:val="24"/>
              </w:rPr>
            </w:pPr>
            <w:r w:rsidRPr="00A84094">
              <w:rPr>
                <w:bCs/>
                <w:sz w:val="24"/>
                <w:szCs w:val="24"/>
              </w:rPr>
              <w:t xml:space="preserve">Кодекс Российской Федерации об административных правонарушениях / . — : Электронно-библиотечная система IPRbooks, 2017. — 567 c. — Текст : электронный // Цифровой образовательный ресурс IPR SMART : [сайт]. — URL: </w:t>
            </w:r>
            <w:hyperlink r:id="rId14" w:history="1">
              <w:r w:rsidRPr="00A84094">
                <w:rPr>
                  <w:rStyle w:val="af0"/>
                  <w:sz w:val="24"/>
                  <w:szCs w:val="24"/>
                </w:rPr>
                <w:t>https://www.iprbookshop.ru/1249.html</w:t>
              </w:r>
            </w:hyperlink>
            <w:r w:rsidRPr="00A84094">
              <w:rPr>
                <w:bCs/>
                <w:sz w:val="24"/>
                <w:szCs w:val="24"/>
              </w:rPr>
              <w:t xml:space="preserve">   — Режим доступа: для авторизир. пользователей</w:t>
            </w:r>
          </w:p>
        </w:tc>
      </w:tr>
    </w:tbl>
    <w:p w:rsidR="00A84094" w:rsidRPr="00440D9F" w:rsidRDefault="00A84094" w:rsidP="00440D9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5F3C" w:rsidRDefault="006D5F3C" w:rsidP="00440D9F">
      <w:pPr>
        <w:pStyle w:val="ad"/>
        <w:rPr>
          <w:rFonts w:ascii="Times New Roman" w:hAnsi="Times New Roman"/>
          <w:b/>
          <w:bCs/>
          <w:sz w:val="24"/>
          <w:szCs w:val="24"/>
        </w:rPr>
      </w:pPr>
    </w:p>
    <w:p w:rsidR="006D5F3C" w:rsidRDefault="006D5F3C" w:rsidP="006D5F3C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6D5F3C" w:rsidRDefault="006D5F3C" w:rsidP="006D5F3C">
      <w:pPr>
        <w:spacing w:after="91" w:line="259" w:lineRule="auto"/>
        <w:ind w:left="586" w:hanging="10"/>
      </w:pPr>
      <w:r>
        <w:rPr>
          <w:rFonts w:ascii="Times New Roman" w:hAnsi="Times New Roman"/>
          <w:b/>
          <w:sz w:val="24"/>
        </w:rPr>
        <w:lastRenderedPageBreak/>
        <w:t xml:space="preserve">МИНИСТЕРСТВО НАУКИ И ВЫСШЕГО ОБРАЗОВАНИЯ РОССИЙСКОЙ </w:t>
      </w:r>
    </w:p>
    <w:p w:rsidR="006D5F3C" w:rsidRDefault="006D5F3C" w:rsidP="006D5F3C">
      <w:pPr>
        <w:spacing w:line="259" w:lineRule="auto"/>
        <w:ind w:left="10" w:right="568" w:hanging="10"/>
        <w:jc w:val="center"/>
      </w:pPr>
      <w:r>
        <w:rPr>
          <w:rFonts w:ascii="Times New Roman" w:hAnsi="Times New Roman"/>
          <w:b/>
          <w:sz w:val="24"/>
        </w:rPr>
        <w:t xml:space="preserve">ФЕДЕРАЦИИ </w:t>
      </w:r>
    </w:p>
    <w:p w:rsidR="006D5F3C" w:rsidRDefault="006D5F3C" w:rsidP="006D5F3C">
      <w:pPr>
        <w:spacing w:after="91" w:line="259" w:lineRule="auto"/>
        <w:ind w:left="1715" w:hanging="10"/>
      </w:pPr>
      <w:r>
        <w:rPr>
          <w:rFonts w:ascii="Times New Roman" w:hAnsi="Times New Roman"/>
          <w:b/>
          <w:sz w:val="24"/>
        </w:rPr>
        <w:t xml:space="preserve">ФЕДЕРАЛЬНОЕ ГОСУДАРСТВЕННОЕ БЮДЖЕТНОЕ  </w:t>
      </w:r>
    </w:p>
    <w:p w:rsidR="006D5F3C" w:rsidRDefault="006D5F3C" w:rsidP="006D5F3C">
      <w:pPr>
        <w:spacing w:after="91" w:line="259" w:lineRule="auto"/>
        <w:ind w:left="1014" w:hanging="10"/>
      </w:pPr>
      <w:r>
        <w:rPr>
          <w:rFonts w:ascii="Times New Roman" w:hAnsi="Times New Roman"/>
          <w:b/>
          <w:sz w:val="24"/>
        </w:rPr>
        <w:t xml:space="preserve">ОБРАЗОВАТЕЛЬНОЕ УЧРЕЖДЕНИЕ ВЫСШЕГО ОБРАЗОВАНИЯ  </w:t>
      </w:r>
    </w:p>
    <w:p w:rsidR="006D5F3C" w:rsidRDefault="006D5F3C" w:rsidP="009C7F02">
      <w:pPr>
        <w:spacing w:after="91" w:line="259" w:lineRule="auto"/>
        <w:ind w:left="1047" w:hanging="10"/>
      </w:pPr>
      <w:r>
        <w:rPr>
          <w:rFonts w:ascii="Times New Roman" w:hAnsi="Times New Roman"/>
          <w:b/>
          <w:sz w:val="24"/>
        </w:rPr>
        <w:t>«СЕ</w:t>
      </w:r>
      <w:r w:rsidR="009C7F02">
        <w:rPr>
          <w:rFonts w:ascii="Times New Roman" w:hAnsi="Times New Roman"/>
          <w:b/>
          <w:sz w:val="24"/>
        </w:rPr>
        <w:t xml:space="preserve">ВЕРО-КАВКАЗСКАЯ ГОСУДАРСТВЕННАЯ </w:t>
      </w:r>
      <w:r>
        <w:rPr>
          <w:rFonts w:ascii="Times New Roman" w:hAnsi="Times New Roman"/>
          <w:b/>
          <w:sz w:val="24"/>
        </w:rPr>
        <w:t xml:space="preserve">АКАДЕМИЯ» 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74A25">
        <w:rPr>
          <w:rFonts w:ascii="Times New Roman" w:hAnsi="Times New Roman"/>
          <w:b/>
          <w:sz w:val="24"/>
          <w:szCs w:val="24"/>
        </w:rPr>
        <w:t>Юридический институт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–</w:t>
      </w:r>
      <w:r w:rsidRPr="00E74A25">
        <w:rPr>
          <w:rFonts w:ascii="Times New Roman" w:hAnsi="Times New Roman"/>
          <w:sz w:val="24"/>
          <w:szCs w:val="24"/>
        </w:rPr>
        <w:t xml:space="preserve"> </w:t>
      </w:r>
      <w:r w:rsidR="009C7F02">
        <w:rPr>
          <w:rFonts w:ascii="Times New Roman" w:hAnsi="Times New Roman"/>
          <w:sz w:val="24"/>
          <w:szCs w:val="24"/>
        </w:rPr>
        <w:t>«Г</w:t>
      </w:r>
      <w:r w:rsidRPr="00E74A25">
        <w:rPr>
          <w:rFonts w:ascii="Times New Roman" w:hAnsi="Times New Roman"/>
          <w:sz w:val="24"/>
          <w:szCs w:val="24"/>
        </w:rPr>
        <w:t>осударственн</w:t>
      </w:r>
      <w:r w:rsidR="009C7F02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и административно</w:t>
      </w:r>
      <w:r w:rsidR="009C7F02">
        <w:rPr>
          <w:rFonts w:ascii="Times New Roman" w:hAnsi="Times New Roman"/>
          <w:sz w:val="24"/>
          <w:szCs w:val="24"/>
        </w:rPr>
        <w:t>-правовые</w:t>
      </w:r>
      <w:r w:rsidRPr="00E74A25">
        <w:rPr>
          <w:rFonts w:ascii="Times New Roman" w:hAnsi="Times New Roman"/>
          <w:sz w:val="24"/>
          <w:szCs w:val="24"/>
        </w:rPr>
        <w:t xml:space="preserve"> дисциплин</w:t>
      </w:r>
      <w:r w:rsidR="009C7F02">
        <w:rPr>
          <w:rFonts w:ascii="Times New Roman" w:hAnsi="Times New Roman"/>
          <w:sz w:val="24"/>
          <w:szCs w:val="24"/>
        </w:rPr>
        <w:t>ы»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>Учебная дисциплина</w:t>
      </w:r>
      <w:r w:rsidR="00440D9F">
        <w:rPr>
          <w:rFonts w:ascii="Times New Roman" w:hAnsi="Times New Roman"/>
          <w:sz w:val="24"/>
          <w:szCs w:val="24"/>
        </w:rPr>
        <w:t xml:space="preserve"> </w:t>
      </w:r>
      <w:r w:rsidRPr="00E74A25">
        <w:rPr>
          <w:rFonts w:ascii="Times New Roman" w:hAnsi="Times New Roman"/>
          <w:sz w:val="24"/>
          <w:szCs w:val="24"/>
        </w:rPr>
        <w:t>-</w:t>
      </w:r>
      <w:r w:rsidR="00440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Административное право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pStyle w:val="ad"/>
        <w:tabs>
          <w:tab w:val="left" w:pos="5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74A25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ОНТРОЛЬНАЯ</w:t>
      </w:r>
      <w:r w:rsidRPr="00E74A25"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>на тему «             »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tbl>
      <w:tblPr>
        <w:tblW w:w="9250" w:type="dxa"/>
        <w:tblInd w:w="639" w:type="dxa"/>
        <w:tblLook w:val="04A0" w:firstRow="1" w:lastRow="0" w:firstColumn="1" w:lastColumn="0" w:noHBand="0" w:noVBand="1"/>
      </w:tblPr>
      <w:tblGrid>
        <w:gridCol w:w="5139"/>
        <w:gridCol w:w="4111"/>
      </w:tblGrid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Выполнил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(а)</w:t>
            </w: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D5F3C" w:rsidRPr="00E74A25" w:rsidTr="00A84094">
        <w:trPr>
          <w:trHeight w:val="228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sz w:val="24"/>
                <w:szCs w:val="24"/>
              </w:rPr>
              <w:t>(ка)</w:t>
            </w:r>
            <w:r w:rsidR="00440D9F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5"/>
              <w:rPr>
                <w:rFonts w:ascii="Times New Roman" w:hAnsi="Times New Roman"/>
                <w:szCs w:val="24"/>
              </w:rPr>
            </w:pPr>
            <w:r w:rsidRPr="00C616D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616D2">
              <w:rPr>
                <w:rFonts w:ascii="Times New Roman" w:hAnsi="Times New Roman"/>
                <w:szCs w:val="24"/>
              </w:rPr>
              <w:t xml:space="preserve">специальности 40.05.02. Правоохранительная деятельность </w:t>
            </w:r>
            <w:r w:rsidRPr="00C616D2">
              <w:rPr>
                <w:rFonts w:ascii="Times New Roman" w:hAnsi="Times New Roman"/>
                <w:bCs/>
                <w:szCs w:val="24"/>
              </w:rPr>
              <w:t>специализация «</w:t>
            </w:r>
            <w:r w:rsidR="00A84094">
              <w:rPr>
                <w:rFonts w:ascii="Times New Roman" w:hAnsi="Times New Roman"/>
                <w:bCs/>
                <w:szCs w:val="24"/>
              </w:rPr>
              <w:t>Оперативно-розыскная</w:t>
            </w:r>
            <w:r w:rsidRPr="00C616D2">
              <w:rPr>
                <w:rFonts w:ascii="Times New Roman" w:hAnsi="Times New Roman"/>
                <w:bCs/>
                <w:szCs w:val="24"/>
              </w:rPr>
              <w:t xml:space="preserve"> деятельность»</w:t>
            </w:r>
          </w:p>
        </w:tc>
      </w:tr>
      <w:tr w:rsidR="006D5F3C" w:rsidRPr="00E74A25" w:rsidTr="00A84094">
        <w:trPr>
          <w:trHeight w:val="221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440D9F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r w:rsidR="00A84094">
              <w:rPr>
                <w:rFonts w:ascii="Times New Roman" w:hAnsi="Times New Roman"/>
                <w:sz w:val="24"/>
                <w:szCs w:val="24"/>
              </w:rPr>
              <w:t>ПД-З-…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Иванов И.И.</w:t>
            </w:r>
          </w:p>
        </w:tc>
      </w:tr>
      <w:tr w:rsidR="006D5F3C" w:rsidRPr="00E74A25" w:rsidTr="00A84094"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3C" w:rsidRPr="00E74A25" w:rsidTr="00A84094">
        <w:trPr>
          <w:trHeight w:val="225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руководитель:</w:t>
            </w:r>
          </w:p>
        </w:tc>
      </w:tr>
      <w:tr w:rsidR="006D5F3C" w:rsidRPr="00E74A25" w:rsidTr="00A84094">
        <w:trPr>
          <w:trHeight w:val="217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6D5F3C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A25">
              <w:rPr>
                <w:rFonts w:ascii="Times New Roman" w:hAnsi="Times New Roman"/>
                <w:sz w:val="24"/>
                <w:szCs w:val="24"/>
              </w:rPr>
              <w:t>к.</w:t>
            </w:r>
            <w:r w:rsidR="00440D9F">
              <w:rPr>
                <w:rFonts w:ascii="Times New Roman" w:hAnsi="Times New Roman"/>
                <w:sz w:val="24"/>
                <w:szCs w:val="24"/>
              </w:rPr>
              <w:t>э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>.н., доцент кафедры Гос</w:t>
            </w:r>
            <w:r w:rsidR="009C7F02">
              <w:rPr>
                <w:rFonts w:ascii="Times New Roman" w:hAnsi="Times New Roman"/>
                <w:sz w:val="24"/>
                <w:szCs w:val="24"/>
              </w:rPr>
              <w:t>А</w:t>
            </w:r>
            <w:r w:rsidRPr="00E74A25"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</w:tr>
      <w:tr w:rsidR="006D5F3C" w:rsidRPr="00E74A25" w:rsidTr="00A84094">
        <w:trPr>
          <w:trHeight w:val="82"/>
        </w:trPr>
        <w:tc>
          <w:tcPr>
            <w:tcW w:w="5139" w:type="dxa"/>
          </w:tcPr>
          <w:p w:rsidR="006D5F3C" w:rsidRPr="00E74A25" w:rsidRDefault="006D5F3C" w:rsidP="00A8409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D5F3C" w:rsidRPr="00E74A25" w:rsidRDefault="00440D9F" w:rsidP="00A8409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Чотчаева Ф.А.-М.</w:t>
            </w:r>
          </w:p>
        </w:tc>
      </w:tr>
    </w:tbl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rPr>
          <w:rFonts w:ascii="Times New Roman" w:hAnsi="Times New Roman"/>
          <w:sz w:val="24"/>
          <w:szCs w:val="24"/>
        </w:rPr>
      </w:pP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D5F3C" w:rsidRPr="00E74A25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74A2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D5F3C" w:rsidRDefault="006D5F3C" w:rsidP="006D5F3C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D81298">
        <w:rPr>
          <w:rFonts w:ascii="Times New Roman" w:hAnsi="Times New Roman"/>
          <w:sz w:val="24"/>
          <w:szCs w:val="24"/>
        </w:rPr>
        <w:t>Черкесск, 2025</w:t>
      </w:r>
      <w:bookmarkStart w:id="0" w:name="_GoBack"/>
      <w:bookmarkEnd w:id="0"/>
    </w:p>
    <w:p w:rsidR="008022A9" w:rsidRDefault="008022A9"/>
    <w:sectPr w:rsidR="008022A9" w:rsidSect="00A8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31"/>
    <w:multiLevelType w:val="hybridMultilevel"/>
    <w:tmpl w:val="21BEC8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062B7"/>
    <w:multiLevelType w:val="hybridMultilevel"/>
    <w:tmpl w:val="C4EC4152"/>
    <w:lvl w:ilvl="0" w:tplc="5BDC7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1A78"/>
    <w:multiLevelType w:val="hybridMultilevel"/>
    <w:tmpl w:val="C4EC4152"/>
    <w:lvl w:ilvl="0" w:tplc="5BDC7D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597D"/>
    <w:multiLevelType w:val="multilevel"/>
    <w:tmpl w:val="CF9E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7">
    <w:nsid w:val="58FA26BC"/>
    <w:multiLevelType w:val="hybridMultilevel"/>
    <w:tmpl w:val="4268DCF4"/>
    <w:lvl w:ilvl="0" w:tplc="0BBC6AB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A11EE"/>
    <w:multiLevelType w:val="hybridMultilevel"/>
    <w:tmpl w:val="4E44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73E0B"/>
    <w:multiLevelType w:val="hybridMultilevel"/>
    <w:tmpl w:val="2C0ACF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390C54"/>
    <w:multiLevelType w:val="hybridMultilevel"/>
    <w:tmpl w:val="E28A6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D5F3C"/>
    <w:rsid w:val="002B0570"/>
    <w:rsid w:val="00440D9F"/>
    <w:rsid w:val="00447EE2"/>
    <w:rsid w:val="005F0D88"/>
    <w:rsid w:val="006D5F3C"/>
    <w:rsid w:val="008022A9"/>
    <w:rsid w:val="00855017"/>
    <w:rsid w:val="00964D06"/>
    <w:rsid w:val="009C7F02"/>
    <w:rsid w:val="009E58FA"/>
    <w:rsid w:val="00A84094"/>
    <w:rsid w:val="00A92D9F"/>
    <w:rsid w:val="00CA19F0"/>
    <w:rsid w:val="00D44D11"/>
    <w:rsid w:val="00D81298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3C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D5F3C"/>
    <w:pPr>
      <w:ind w:left="720"/>
      <w:contextualSpacing/>
    </w:pPr>
  </w:style>
  <w:style w:type="paragraph" w:styleId="a5">
    <w:name w:val="Body Text"/>
    <w:basedOn w:val="a"/>
    <w:link w:val="a6"/>
    <w:rsid w:val="006D5F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D5F3C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endnote text"/>
    <w:basedOn w:val="a"/>
    <w:link w:val="a8"/>
    <w:rsid w:val="006D5F3C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8">
    <w:name w:val="Текст концевой сноски Знак"/>
    <w:basedOn w:val="a0"/>
    <w:link w:val="a7"/>
    <w:rsid w:val="006D5F3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9">
    <w:name w:val="Body Text Indent"/>
    <w:basedOn w:val="a"/>
    <w:link w:val="aa"/>
    <w:semiHidden/>
    <w:unhideWhenUsed/>
    <w:rsid w:val="006D5F3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6D5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D5F3C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D5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6D5F3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6D5F3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6D5F3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6D5F3C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6D5F3C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link w:val="50"/>
    <w:rsid w:val="006D5F3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5F3C"/>
    <w:pPr>
      <w:widowControl w:val="0"/>
      <w:shd w:val="clear" w:color="auto" w:fill="FFFFFF"/>
      <w:spacing w:before="60" w:after="0" w:line="274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8">
    <w:name w:val="Основной текст (8)_"/>
    <w:link w:val="80"/>
    <w:rsid w:val="006D5F3C"/>
    <w:rPr>
      <w:b/>
      <w:bCs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D5F3C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character" w:customStyle="1" w:styleId="6">
    <w:name w:val="Основной текст (6)_"/>
    <w:link w:val="60"/>
    <w:uiPriority w:val="99"/>
    <w:rsid w:val="006D5F3C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D5F3C"/>
    <w:pPr>
      <w:widowControl w:val="0"/>
      <w:shd w:val="clear" w:color="auto" w:fill="FFFFFF"/>
      <w:spacing w:after="600" w:line="274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e">
    <w:name w:val="Normal (Web)"/>
    <w:basedOn w:val="a"/>
    <w:link w:val="af"/>
    <w:uiPriority w:val="99"/>
    <w:unhideWhenUsed/>
    <w:rsid w:val="00440D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веб) Знак"/>
    <w:basedOn w:val="a0"/>
    <w:link w:val="ae"/>
    <w:uiPriority w:val="99"/>
    <w:rsid w:val="00440D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440D9F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440D9F"/>
    <w:rPr>
      <w:rFonts w:ascii="Calibri" w:eastAsia="Times New Roman" w:hAnsi="Calibri" w:cs="Times New Roman"/>
      <w:lang w:eastAsia="ru-RU"/>
    </w:rPr>
  </w:style>
  <w:style w:type="paragraph" w:customStyle="1" w:styleId="Standarduser">
    <w:name w:val="Standard (user)"/>
    <w:rsid w:val="00440D9F"/>
    <w:pPr>
      <w:widowControl w:val="0"/>
      <w:suppressAutoHyphens/>
      <w:ind w:left="0"/>
      <w:jc w:val="lef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A840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8878.html" TargetMode="External"/><Relationship Id="rId13" Type="http://schemas.openxmlformats.org/officeDocument/2006/relationships/hyperlink" Target="https://www.iprbookshop.ru/8173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prbookshop.ru/80634.html" TargetMode="External"/><Relationship Id="rId12" Type="http://schemas.openxmlformats.org/officeDocument/2006/relationships/hyperlink" Target="https://www.iprbookshop.ru/8163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94396.html" TargetMode="External"/><Relationship Id="rId11" Type="http://schemas.openxmlformats.org/officeDocument/2006/relationships/hyperlink" Target="https://www.iprbookshop.ru/4195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rbookshop.ru/972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8877.html" TargetMode="External"/><Relationship Id="rId14" Type="http://schemas.openxmlformats.org/officeDocument/2006/relationships/hyperlink" Target="https://www.iprbookshop.ru/12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6099</Words>
  <Characters>34768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Фатима Султановна Бекирова</cp:lastModifiedBy>
  <cp:revision>11</cp:revision>
  <dcterms:created xsi:type="dcterms:W3CDTF">2022-02-11T12:14:00Z</dcterms:created>
  <dcterms:modified xsi:type="dcterms:W3CDTF">2025-04-01T09:23:00Z</dcterms:modified>
</cp:coreProperties>
</file>