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DF" w:rsidRDefault="00020072" w:rsidP="00764DDF">
      <w:pPr>
        <w:pStyle w:val="5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</w:pPr>
      <w:r w:rsidRPr="00C61E3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Варианты    контрольных работ по дисциплине «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Анализ фи</w:t>
      </w:r>
      <w:r w:rsidR="00896EB6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нансовой деятельности кредитно-финансовых 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</w:t>
      </w:r>
      <w:r w:rsidR="00731F2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организаций» для обучающихся</w:t>
      </w:r>
      <w:r w:rsidRPr="00C61E3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заочной формы </w:t>
      </w:r>
      <w:r w:rsidR="008069F0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обучения направления подг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отовки 38.03.01</w:t>
      </w:r>
      <w:r w:rsidR="00F347FD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</w:t>
      </w:r>
      <w:r w:rsidRPr="00C61E3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 </w:t>
      </w:r>
      <w:r w:rsidR="00731F2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Э</w:t>
      </w:r>
      <w:r w:rsidR="00E35FC4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кономика</w:t>
      </w:r>
      <w:r w:rsidR="00731F2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,</w:t>
      </w:r>
    </w:p>
    <w:p w:rsidR="00020072" w:rsidRDefault="00731F27" w:rsidP="00764DDF">
      <w:pPr>
        <w:pStyle w:val="5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</w:pP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профиль</w:t>
      </w:r>
      <w:bookmarkStart w:id="0" w:name="_GoBack"/>
      <w:bookmarkEnd w:id="0"/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«Финансы и кредит»</w:t>
      </w:r>
      <w:r w:rsidR="00020072" w:rsidRPr="00C61E3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</w:t>
      </w:r>
      <w:r w:rsidR="00E05C44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- 9</w:t>
      </w:r>
      <w:r w:rsidR="007155A1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-й </w:t>
      </w:r>
      <w:r w:rsidR="008A394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семестр</w:t>
      </w:r>
    </w:p>
    <w:p w:rsidR="00020072" w:rsidRPr="00C61E37" w:rsidRDefault="00020072" w:rsidP="00020072">
      <w:pPr>
        <w:rPr>
          <w:lang w:eastAsia="ru-RU"/>
        </w:rPr>
      </w:pPr>
    </w:p>
    <w:p w:rsidR="00020072" w:rsidRPr="00E35FC4" w:rsidRDefault="00020072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E3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r w:rsidRPr="00E35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 – проверка знаний студентов, полученных ими в процессе изучения дисциплины «</w:t>
      </w:r>
      <w:r w:rsidRPr="00E35FC4">
        <w:rPr>
          <w:rFonts w:ascii="Times New Roman" w:hAnsi="Times New Roman"/>
          <w:bCs/>
          <w:i/>
          <w:iCs/>
          <w:smallCaps/>
          <w:sz w:val="24"/>
          <w:szCs w:val="24"/>
          <w:lang w:eastAsia="ru-RU"/>
        </w:rPr>
        <w:t xml:space="preserve">Анализ финансовой деятельности </w:t>
      </w:r>
      <w:r w:rsidR="00896EB6" w:rsidRPr="00E35FC4">
        <w:rPr>
          <w:rFonts w:ascii="Times New Roman" w:hAnsi="Times New Roman"/>
          <w:bCs/>
          <w:i/>
          <w:iCs/>
          <w:smallCaps/>
          <w:sz w:val="24"/>
          <w:szCs w:val="24"/>
          <w:lang w:eastAsia="ru-RU"/>
        </w:rPr>
        <w:t xml:space="preserve">кредитно-финансовых </w:t>
      </w:r>
      <w:r w:rsidRPr="00E35FC4">
        <w:rPr>
          <w:rFonts w:ascii="Times New Roman" w:hAnsi="Times New Roman"/>
          <w:bCs/>
          <w:i/>
          <w:iCs/>
          <w:smallCaps/>
          <w:sz w:val="24"/>
          <w:szCs w:val="24"/>
          <w:lang w:eastAsia="ru-RU"/>
        </w:rPr>
        <w:t xml:space="preserve"> организаций</w:t>
      </w: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20072" w:rsidRPr="00E35FC4" w:rsidRDefault="00020072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>          Контрольные работы являются текущими формами контроля; удовлетворительное прохождение текущих форм контроля является условием допуска к зачету.</w:t>
      </w:r>
    </w:p>
    <w:p w:rsidR="00020072" w:rsidRPr="00E35FC4" w:rsidRDefault="00020072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>          При отрицательной оценке работы возвращаются обучающемуся на доработку. Положительно написанные контрольные работы обучающемуся не возвращаются.</w:t>
      </w:r>
    </w:p>
    <w:p w:rsidR="00020072" w:rsidRPr="00E35FC4" w:rsidRDefault="00020072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>          При выполнении контрольных работ необходимо использовать материалы установочных лекций, учебников, нормативных документов.</w:t>
      </w:r>
    </w:p>
    <w:p w:rsidR="00764DDF" w:rsidRDefault="00020072" w:rsidP="00764D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Номер варианта каждой контрольной работы устанавливается в соответствии с номером последней цифры зачетной книжки. </w:t>
      </w:r>
    </w:p>
    <w:p w:rsidR="00764DDF" w:rsidRDefault="00764DDF" w:rsidP="00764D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Контрольная работа должна содержать титульный лист, ответы на вопросы</w:t>
      </w:r>
      <w:r w:rsidR="00D65F82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решение </w:t>
      </w:r>
      <w:proofErr w:type="gramStart"/>
      <w:r w:rsidR="00D65F82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соответствующему варианту и список литературы.</w:t>
      </w:r>
    </w:p>
    <w:p w:rsidR="00020072" w:rsidRPr="00C61E37" w:rsidRDefault="00020072" w:rsidP="0002007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072" w:rsidRPr="00C61E37" w:rsidRDefault="00020072" w:rsidP="0002007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1E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вариантов.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3"/>
        <w:gridCol w:w="562"/>
        <w:gridCol w:w="555"/>
        <w:gridCol w:w="554"/>
        <w:gridCol w:w="554"/>
        <w:gridCol w:w="554"/>
        <w:gridCol w:w="554"/>
        <w:gridCol w:w="554"/>
        <w:gridCol w:w="554"/>
        <w:gridCol w:w="554"/>
        <w:gridCol w:w="513"/>
      </w:tblGrid>
      <w:tr w:rsidR="00020072" w:rsidRPr="00C61E37" w:rsidTr="00626ECD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Последняя цифра зачетной книжки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20072" w:rsidRPr="00C61E37" w:rsidTr="00626EC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E04B71" w:rsidRPr="003378E5" w:rsidRDefault="00E04B71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072" w:rsidRDefault="00ED45ED" w:rsidP="00ED45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</w:p>
    <w:p w:rsidR="004B4BA0" w:rsidRDefault="004B4BA0" w:rsidP="00ED45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BA0" w:rsidRDefault="004B4BA0" w:rsidP="00ED45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BA0" w:rsidRPr="00ED45ED" w:rsidRDefault="004B4BA0" w:rsidP="00ED45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072" w:rsidRPr="00C61E37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8E5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020072" w:rsidRPr="00C61E37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3F3C" w:rsidRPr="008A3947" w:rsidRDefault="008A3947" w:rsidP="00BB0B1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bookmarkStart w:id="1" w:name="_Toc525639499"/>
      <w:r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Анализ кредитного портфеля коммерческого банка. </w:t>
      </w:r>
      <w:bookmarkEnd w:id="1"/>
    </w:p>
    <w:p w:rsidR="00020072" w:rsidRPr="00FB0A71" w:rsidRDefault="00FB0A71" w:rsidP="00BB0B1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A71">
        <w:rPr>
          <w:rFonts w:ascii="Times New Roman" w:eastAsia="Times New Roman" w:hAnsi="Times New Roman"/>
          <w:sz w:val="24"/>
          <w:szCs w:val="24"/>
          <w:lang w:eastAsia="ru-RU"/>
        </w:rPr>
        <w:t>Анализ доходов банка</w:t>
      </w:r>
    </w:p>
    <w:p w:rsidR="00020072" w:rsidRDefault="00020072" w:rsidP="0002007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</w:t>
      </w:r>
    </w:p>
    <w:p w:rsidR="004B4BA0" w:rsidRDefault="00626CB6" w:rsidP="004B4B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 таблицы 1 определите динамику количественного изменения баланса банка за исследуемый период. Какой из источников ресурсов банка является основным и какая тенденция изменения его доли в структуре всех пассивов? Дайте характеристику проводимой банком политики формирования ресурсной базы.</w:t>
      </w:r>
    </w:p>
    <w:p w:rsidR="00626CB6" w:rsidRPr="004B4BA0" w:rsidRDefault="00626CB6" w:rsidP="004B4B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Таблица 1</w:t>
      </w:r>
    </w:p>
    <w:tbl>
      <w:tblPr>
        <w:tblW w:w="6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6"/>
        <w:gridCol w:w="992"/>
        <w:gridCol w:w="1134"/>
        <w:gridCol w:w="992"/>
        <w:gridCol w:w="1134"/>
      </w:tblGrid>
      <w:tr w:rsidR="00626CB6" w:rsidRPr="00626CB6" w:rsidTr="0098158F"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D65F82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01.01.2019</w:t>
            </w:r>
            <w:r w:rsidR="00626CB6"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D65F82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01.01.2020</w:t>
            </w:r>
            <w:r w:rsidR="00626CB6"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26CB6" w:rsidRPr="00626CB6" w:rsidTr="0098158F">
        <w:tc>
          <w:tcPr>
            <w:tcW w:w="2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итогу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итогу</w:t>
            </w:r>
          </w:p>
        </w:tc>
      </w:tr>
      <w:tr w:rsidR="00626CB6" w:rsidRPr="00626CB6" w:rsidTr="0098158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102981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CB6" w:rsidRPr="00626CB6" w:rsidTr="0098158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210941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436505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CB6" w:rsidRPr="00626CB6" w:rsidTr="0098158F">
        <w:trPr>
          <w:trHeight w:val="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пассивов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6CB6" w:rsidRPr="00020072" w:rsidRDefault="00626CB6" w:rsidP="00626CB6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</w:t>
      </w:r>
    </w:p>
    <w:p w:rsidR="00020072" w:rsidRPr="00DC5A5C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1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B7053" w:rsidRPr="005B70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161" w:rsidRPr="002D2161">
        <w:rPr>
          <w:rFonts w:ascii="Times New Roman" w:hAnsi="Times New Roman"/>
          <w:color w:val="000000"/>
          <w:sz w:val="24"/>
          <w:szCs w:val="24"/>
        </w:rPr>
        <w:t xml:space="preserve">Анализ динамики и структуры </w:t>
      </w:r>
      <w:r w:rsidR="002D2161">
        <w:rPr>
          <w:rFonts w:ascii="Times New Roman" w:hAnsi="Times New Roman"/>
          <w:color w:val="000000"/>
          <w:sz w:val="24"/>
          <w:szCs w:val="24"/>
        </w:rPr>
        <w:t>депозитных</w:t>
      </w:r>
      <w:r w:rsidR="002D2161" w:rsidRPr="002D2161">
        <w:rPr>
          <w:rFonts w:ascii="Times New Roman" w:hAnsi="Times New Roman"/>
          <w:color w:val="000000"/>
          <w:sz w:val="24"/>
          <w:szCs w:val="24"/>
        </w:rPr>
        <w:t xml:space="preserve"> операций</w:t>
      </w:r>
      <w:r w:rsidR="002D2161">
        <w:rPr>
          <w:rFonts w:ascii="Times New Roman" w:hAnsi="Times New Roman"/>
          <w:color w:val="000000"/>
          <w:sz w:val="24"/>
          <w:szCs w:val="24"/>
        </w:rPr>
        <w:t xml:space="preserve"> банка</w:t>
      </w:r>
    </w:p>
    <w:p w:rsidR="00020072" w:rsidRPr="00BB0B11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FB0A71" w:rsidRPr="00FB0A7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</w:t>
      </w:r>
      <w:r w:rsidR="00FB0A71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="00FB0A71" w:rsidRPr="00FB0A71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</w:t>
      </w:r>
    </w:p>
    <w:p w:rsidR="00A96C51" w:rsidRDefault="00020072" w:rsidP="00A96C5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</w:p>
    <w:p w:rsidR="00DC5A5C" w:rsidRPr="00DC5A5C" w:rsidRDefault="00DC5A5C" w:rsidP="00A96C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анализе непроцентных расходов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банка </w:t>
      </w:r>
      <w:r w:rsidRPr="00DC5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определить их удельный вес в общем объеме расходов (таблица 1), рассмотреть их структуру, определить место каждой группы непроцентных расходов в их общей сумме. Сделать выводы.</w:t>
      </w:r>
    </w:p>
    <w:p w:rsidR="00DC5A5C" w:rsidRPr="00DC5A5C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A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1 – Анализ динамики и структуры непроцентных расходов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банка</w:t>
      </w: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2"/>
        <w:gridCol w:w="1134"/>
        <w:gridCol w:w="992"/>
        <w:gridCol w:w="1276"/>
        <w:gridCol w:w="992"/>
        <w:gridCol w:w="850"/>
        <w:gridCol w:w="709"/>
        <w:gridCol w:w="1276"/>
      </w:tblGrid>
      <w:tr w:rsidR="00C50EB2" w:rsidRPr="00DC5A5C" w:rsidTr="00D37235"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Непроцентные 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(+, -)</w:t>
            </w:r>
          </w:p>
        </w:tc>
      </w:tr>
      <w:tr w:rsidR="00C50EB2" w:rsidRPr="00DC5A5C" w:rsidTr="00D37235">
        <w:trPr>
          <w:trHeight w:val="285"/>
        </w:trPr>
        <w:tc>
          <w:tcPr>
            <w:tcW w:w="22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</w:t>
            </w: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сумме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,%</w:t>
            </w:r>
            <w:proofErr w:type="gramEnd"/>
          </w:p>
        </w:tc>
      </w:tr>
      <w:tr w:rsidR="00C50EB2" w:rsidRPr="00DC5A5C" w:rsidTr="00D37235">
        <w:trPr>
          <w:trHeight w:val="284"/>
        </w:trPr>
        <w:tc>
          <w:tcPr>
            <w:tcW w:w="2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B2" w:rsidRPr="00DC5A5C" w:rsidRDefault="00C50EB2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B2" w:rsidRPr="00DC5A5C" w:rsidRDefault="00C50EB2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B2" w:rsidRDefault="00C50EB2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B2" w:rsidRPr="00DC5A5C" w:rsidRDefault="00C50EB2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B2" w:rsidRPr="00DC5A5C" w:rsidRDefault="00C50EB2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B2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B2" w:rsidRPr="00DC5A5C" w:rsidRDefault="00C50EB2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A5C" w:rsidRPr="00DC5A5C" w:rsidTr="00D37235">
        <w:trPr>
          <w:trHeight w:val="80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37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ценным бумагам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D37235">
        <w:trPr>
          <w:trHeight w:val="88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операциям с иностранной валютой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D37235">
        <w:trPr>
          <w:trHeight w:val="67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D37235">
        <w:trPr>
          <w:trHeight w:val="90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пени, неустойки уплаченные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D37235">
        <w:trPr>
          <w:trHeight w:val="36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303602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D37235">
        <w:trPr>
          <w:trHeight w:val="9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C5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20072" w:rsidRDefault="00020072" w:rsidP="00BB0B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3</w:t>
      </w:r>
    </w:p>
    <w:p w:rsidR="00020072" w:rsidRPr="007349D3" w:rsidRDefault="00020072" w:rsidP="00BB0B11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A394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B7053" w:rsidRPr="008A3947">
        <w:rPr>
          <w:rFonts w:ascii="Arial" w:hAnsi="Arial" w:cs="Arial"/>
          <w:color w:val="000000"/>
          <w:sz w:val="20"/>
          <w:szCs w:val="20"/>
        </w:rPr>
        <w:t xml:space="preserve"> </w:t>
      </w:r>
      <w:r w:rsidR="008A3947"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Анализ </w:t>
      </w:r>
      <w:r w:rsid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операций </w:t>
      </w:r>
      <w:r w:rsidR="008A3947"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банков</w:t>
      </w:r>
      <w:r w:rsid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3947"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r w:rsid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3947"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ценными</w:t>
      </w:r>
      <w:r w:rsid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D65F8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бумагами</w:t>
      </w:r>
    </w:p>
    <w:p w:rsidR="00020072" w:rsidRDefault="00020072" w:rsidP="00BB0B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FB0A71" w:rsidRPr="00FB0A71">
        <w:rPr>
          <w:rFonts w:ascii="Times New Roman" w:eastAsia="Times New Roman" w:hAnsi="Times New Roman"/>
          <w:sz w:val="24"/>
          <w:szCs w:val="24"/>
          <w:lang w:eastAsia="ru-RU"/>
        </w:rPr>
        <w:t>Анализ источников и размещения средств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</w:p>
    <w:p w:rsidR="00DC5A5C" w:rsidRPr="00DC5A5C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анализе непроцентных доходов банка необходимо определить удельный вес их в общем объеме доходов, а также выявить наиболее прибыльные виды услуг.</w:t>
      </w:r>
      <w:r w:rsidR="00806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5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Сделать выводы.</w:t>
      </w:r>
    </w:p>
    <w:p w:rsidR="00DC5A5C" w:rsidRPr="00DC5A5C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A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1 – Анализ динамики и структуры непроцентных доходов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банка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1"/>
        <w:gridCol w:w="1092"/>
        <w:gridCol w:w="1128"/>
        <w:gridCol w:w="1092"/>
        <w:gridCol w:w="1128"/>
        <w:gridCol w:w="691"/>
        <w:gridCol w:w="708"/>
        <w:gridCol w:w="1418"/>
      </w:tblGrid>
      <w:tr w:rsidR="00C50EB2" w:rsidRPr="00DC5A5C" w:rsidTr="00A96C51"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Непроцентные доходы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(+, -)</w:t>
            </w:r>
          </w:p>
        </w:tc>
      </w:tr>
      <w:tr w:rsidR="00C50EB2" w:rsidRPr="00DC5A5C" w:rsidTr="00A96C51">
        <w:trPr>
          <w:trHeight w:val="465"/>
        </w:trPr>
        <w:tc>
          <w:tcPr>
            <w:tcW w:w="20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доходах, %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доходах, %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сумме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0EB2" w:rsidRPr="00DC5A5C" w:rsidRDefault="00C50EB2" w:rsidP="00A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,%</w:t>
            </w:r>
            <w:proofErr w:type="gramEnd"/>
          </w:p>
        </w:tc>
      </w:tr>
      <w:tr w:rsidR="00C50EB2" w:rsidRPr="00DC5A5C" w:rsidTr="00BB7E62">
        <w:trPr>
          <w:trHeight w:val="360"/>
        </w:trPr>
        <w:tc>
          <w:tcPr>
            <w:tcW w:w="2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B2" w:rsidRPr="00DC5A5C" w:rsidRDefault="00C50EB2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0EB2" w:rsidRPr="00DC5A5C" w:rsidRDefault="00C50EB2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0EB2" w:rsidRPr="00DC5A5C" w:rsidRDefault="00C50EB2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0EB2" w:rsidRPr="00DC5A5C" w:rsidRDefault="00C50EB2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0EB2" w:rsidRPr="00DC5A5C" w:rsidRDefault="00C50EB2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0EB2" w:rsidRPr="00DC5A5C" w:rsidRDefault="00C50EB2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0EB2" w:rsidRPr="00DC5A5C" w:rsidRDefault="00C50EB2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0EB2" w:rsidRPr="00DC5A5C" w:rsidRDefault="00C50EB2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операций с ценными бумагами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операций с иностранной валютой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 полученные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185995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218243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пени, неустойки полученные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сумм со счетов РВПС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85388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115577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51151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90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356116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411006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Pr="003378E5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4</w:t>
      </w:r>
    </w:p>
    <w:p w:rsidR="00020072" w:rsidRPr="000355EA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349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00803" w:rsidRPr="00E0080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особенности </w:t>
      </w:r>
      <w:r w:rsidR="00E00803">
        <w:rPr>
          <w:rFonts w:ascii="Times New Roman" w:eastAsia="Times New Roman" w:hAnsi="Times New Roman"/>
          <w:sz w:val="24"/>
          <w:szCs w:val="24"/>
          <w:lang w:eastAsia="ru-RU"/>
        </w:rPr>
        <w:t>Международных стандартов</w:t>
      </w:r>
      <w:r w:rsidR="00E00803" w:rsidRPr="00E00803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финансовой отчетности банков</w:t>
      </w:r>
      <w:r w:rsidR="00E00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0072" w:rsidRPr="000355EA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5EA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B03C4" w:rsidRPr="000355E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="00F347F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</w:t>
      </w:r>
      <w:r w:rsidR="00E00803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</w:t>
      </w:r>
      <w:r w:rsidR="002B03C4" w:rsidRPr="000355EA">
        <w:rPr>
          <w:rFonts w:ascii="Times New Roman" w:eastAsia="Times New Roman" w:hAnsi="Times New Roman"/>
          <w:sz w:val="24"/>
          <w:szCs w:val="24"/>
          <w:lang w:eastAsia="ru-RU"/>
        </w:rPr>
        <w:t>банковской деятельности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</w:p>
    <w:p w:rsidR="004B4BA0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анализ структуры и динамики процентных доходов банка.</w:t>
      </w:r>
    </w:p>
    <w:p w:rsidR="00DC5A5C" w:rsidRPr="00DC5A5C" w:rsidRDefault="00DC5A5C" w:rsidP="004B4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Таблица 1</w:t>
      </w:r>
      <w:r w:rsidRPr="00DC5A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Анализ динамики и структуры процентных доходов</w:t>
      </w:r>
    </w:p>
    <w:tbl>
      <w:tblPr>
        <w:tblW w:w="10235" w:type="dxa"/>
        <w:tblInd w:w="-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560"/>
        <w:gridCol w:w="992"/>
        <w:gridCol w:w="1559"/>
        <w:gridCol w:w="738"/>
        <w:gridCol w:w="567"/>
        <w:gridCol w:w="1275"/>
      </w:tblGrid>
      <w:tr w:rsidR="00ED0734" w:rsidRPr="00DC5A5C" w:rsidTr="00D37235">
        <w:trPr>
          <w:trHeight w:val="170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Процентные доходы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 (+, -)</w:t>
            </w:r>
          </w:p>
        </w:tc>
      </w:tr>
      <w:tr w:rsidR="00ED0734" w:rsidRPr="00DC5A5C" w:rsidTr="007155A1">
        <w:trPr>
          <w:trHeight w:val="304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</w:t>
            </w:r>
          </w:p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процентных доходах, %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</w:t>
            </w:r>
          </w:p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процентных доходах, %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сумме</w:t>
            </w: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D0734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,%</w:t>
            </w:r>
            <w:proofErr w:type="gramEnd"/>
          </w:p>
        </w:tc>
      </w:tr>
      <w:tr w:rsidR="00ED0734" w:rsidRPr="00DC5A5C" w:rsidTr="00D37235">
        <w:trPr>
          <w:trHeight w:val="464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734" w:rsidRPr="00DC5A5C" w:rsidRDefault="00ED0734" w:rsidP="00D37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734" w:rsidRPr="00DC5A5C" w:rsidRDefault="00ED0734" w:rsidP="00D3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734" w:rsidRPr="00DC5A5C" w:rsidRDefault="00ED0734" w:rsidP="00D3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734" w:rsidRPr="00DC5A5C" w:rsidRDefault="00ED0734" w:rsidP="00D3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734" w:rsidRPr="00DC5A5C" w:rsidRDefault="00ED0734" w:rsidP="00D3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734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0734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734" w:rsidRPr="00DC5A5C" w:rsidRDefault="00ED0734" w:rsidP="00D3723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734" w:rsidRDefault="00ED0734" w:rsidP="00D37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A3D" w:rsidRPr="00DC5A5C" w:rsidTr="00D37235">
        <w:trPr>
          <w:trHeight w:val="166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государственным 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D37235">
        <w:trPr>
          <w:trHeight w:val="10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негосударственным 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D37235">
        <w:trPr>
          <w:trHeight w:val="10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негосударственным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D37235">
        <w:trPr>
          <w:trHeight w:val="10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индивидуальным предпринимателям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D37235">
        <w:trPr>
          <w:trHeight w:val="10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D37235">
        <w:trPr>
          <w:trHeight w:val="10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ченные по предоставленным кредитам кредитным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D37235">
        <w:trPr>
          <w:trHeight w:val="10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проценты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D37235">
        <w:trPr>
          <w:trHeight w:val="9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210252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5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B7053" w:rsidRPr="005B70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161" w:rsidRPr="002D2161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r w:rsidR="002D2161">
        <w:rPr>
          <w:rFonts w:ascii="Times New Roman" w:hAnsi="Times New Roman"/>
          <w:color w:val="000000"/>
          <w:sz w:val="24"/>
          <w:szCs w:val="24"/>
        </w:rPr>
        <w:t>лизинговых,</w:t>
      </w:r>
      <w:r w:rsidR="00BB0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161">
        <w:rPr>
          <w:rFonts w:ascii="Times New Roman" w:hAnsi="Times New Roman"/>
          <w:color w:val="000000"/>
          <w:sz w:val="24"/>
          <w:szCs w:val="24"/>
        </w:rPr>
        <w:t>трастовых,</w:t>
      </w:r>
      <w:r w:rsidR="00BB0B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D2161">
        <w:rPr>
          <w:rFonts w:ascii="Times New Roman" w:hAnsi="Times New Roman"/>
          <w:color w:val="000000"/>
          <w:sz w:val="24"/>
          <w:szCs w:val="24"/>
        </w:rPr>
        <w:t>факторинговых</w:t>
      </w:r>
      <w:proofErr w:type="spellEnd"/>
      <w:r w:rsidR="002D2161" w:rsidRPr="002D2161">
        <w:rPr>
          <w:rFonts w:ascii="Times New Roman" w:hAnsi="Times New Roman"/>
          <w:color w:val="000000"/>
          <w:sz w:val="24"/>
          <w:szCs w:val="24"/>
        </w:rPr>
        <w:t xml:space="preserve"> операций</w:t>
      </w:r>
      <w:r w:rsidR="002D2161">
        <w:rPr>
          <w:rFonts w:ascii="Times New Roman" w:hAnsi="Times New Roman"/>
          <w:color w:val="000000"/>
          <w:sz w:val="24"/>
          <w:szCs w:val="24"/>
        </w:rPr>
        <w:t xml:space="preserve"> банка</w:t>
      </w:r>
    </w:p>
    <w:p w:rsidR="00ED274F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066D8" w:rsidRPr="002066D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2066D8">
        <w:rPr>
          <w:rFonts w:ascii="yandex-sans" w:hAnsi="yandex-sans"/>
          <w:color w:val="000000"/>
          <w:sz w:val="23"/>
          <w:szCs w:val="23"/>
          <w:shd w:val="clear" w:color="auto" w:fill="FFFFFF"/>
        </w:rPr>
        <w:t>Особенности анализа банковских операций в иностранной валюте и управления валютным риском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</w:p>
    <w:p w:rsidR="00626ECD" w:rsidRDefault="00626ECD" w:rsidP="00626E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пассиву баланса банка определите соотношение уставного фонда и собственного капитала банка в базисном и отчетном годах, оцените полученные результаты.</w:t>
      </w:r>
    </w:p>
    <w:p w:rsidR="004B4BA0" w:rsidRDefault="004B4BA0" w:rsidP="00626E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4BA0" w:rsidRDefault="004B4BA0" w:rsidP="004B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1 </w:t>
      </w:r>
    </w:p>
    <w:p w:rsidR="004B4BA0" w:rsidRDefault="004B4BA0" w:rsidP="00626E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685"/>
      </w:tblGrid>
      <w:tr w:rsidR="00626ECD" w:rsidTr="008069F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пассива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Базисный год</w:t>
            </w:r>
          </w:p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Σ, млн. руб.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Σ, млн. руб.</w:t>
            </w:r>
          </w:p>
        </w:tc>
      </w:tr>
      <w:tr w:rsidR="00626ECD" w:rsidTr="008069F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ECD" w:rsidTr="00C34A69"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 w:rsidP="007155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на расчетных (текущих) и других счетах субъектов хозяйствования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9F0" w:rsidRDefault="008069F0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396" w:rsidRDefault="00EC5396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160807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9F0" w:rsidRDefault="008069F0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396" w:rsidRDefault="00EC5396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626ECD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406002</w:t>
            </w:r>
          </w:p>
        </w:tc>
      </w:tr>
      <w:tr w:rsidR="00C34A69" w:rsidTr="004B4BA0">
        <w:trPr>
          <w:trHeight w:val="487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69" w:rsidRDefault="00C34A69" w:rsidP="007155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Срочные депозиты предприятий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1659</w:t>
            </w:r>
          </w:p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7564</w:t>
            </w:r>
          </w:p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69" w:rsidTr="00C34A69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69" w:rsidRDefault="00C34A69" w:rsidP="007155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Депозиты физических лиц до востребования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</w:t>
            </w:r>
          </w:p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4112</w:t>
            </w:r>
          </w:p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69" w:rsidTr="00C34A69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69" w:rsidRDefault="00C34A69" w:rsidP="007155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Срочные депозиты банков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6150</w:t>
            </w:r>
          </w:p>
        </w:tc>
      </w:tr>
      <w:tr w:rsidR="00C34A69" w:rsidTr="004B4BA0">
        <w:trPr>
          <w:trHeight w:val="83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69" w:rsidRDefault="00C34A69" w:rsidP="007155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на корреспондентских счетах банков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6981</w:t>
            </w:r>
          </w:p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7748</w:t>
            </w:r>
          </w:p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69" w:rsidTr="004B4BA0">
        <w:trPr>
          <w:trHeight w:val="25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69" w:rsidRDefault="00C34A69" w:rsidP="007155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Уставный фонд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Pr="004B4BA0" w:rsidRDefault="00C34A69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Pr="004B4BA0" w:rsidRDefault="00C34A69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3454</w:t>
            </w:r>
          </w:p>
        </w:tc>
      </w:tr>
      <w:tr w:rsidR="00C34A69" w:rsidTr="00C34A6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69" w:rsidRDefault="00C34A69" w:rsidP="007155A1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C34A69" w:rsidTr="00C34A69">
        <w:trPr>
          <w:trHeight w:val="35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69" w:rsidRDefault="00C34A69" w:rsidP="007155A1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фонды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40824</w:t>
            </w:r>
          </w:p>
        </w:tc>
      </w:tr>
      <w:tr w:rsidR="00C34A69" w:rsidTr="00C34A69">
        <w:trPr>
          <w:trHeight w:val="5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69" w:rsidRDefault="00C34A69" w:rsidP="007155A1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17408</w:t>
            </w:r>
          </w:p>
        </w:tc>
      </w:tr>
      <w:tr w:rsidR="00C34A69" w:rsidTr="00C34A69">
        <w:trPr>
          <w:trHeight w:val="24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69" w:rsidRDefault="00C34A69" w:rsidP="007155A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69" w:rsidRDefault="00C34A69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490465</w:t>
            </w:r>
          </w:p>
        </w:tc>
      </w:tr>
    </w:tbl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P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6</w:t>
      </w:r>
    </w:p>
    <w:p w:rsidR="007155A1" w:rsidRDefault="007155A1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6A35" w:rsidRDefault="00020072" w:rsidP="00BB0B11">
      <w:pPr>
        <w:shd w:val="clear" w:color="auto" w:fill="FFFFFF"/>
        <w:spacing w:before="30" w:after="0" w:line="360" w:lineRule="auto"/>
        <w:ind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B1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076A35" w:rsidRPr="00076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76A35" w:rsidRPr="00076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</w:t>
      </w:r>
      <w:r w:rsidR="00035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рисков банковской деятельности</w:t>
      </w:r>
    </w:p>
    <w:p w:rsidR="00020072" w:rsidRDefault="00020072" w:rsidP="00BB0B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t xml:space="preserve"> </w:t>
      </w:r>
      <w:r w:rsidR="000355EA" w:rsidRPr="000355EA">
        <w:rPr>
          <w:rFonts w:ascii="Times New Roman" w:hAnsi="Times New Roman"/>
          <w:sz w:val="24"/>
          <w:szCs w:val="24"/>
        </w:rPr>
        <w:t>Анализ и оценка активов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</w:p>
    <w:p w:rsidR="00626ECD" w:rsidRDefault="00626ECD" w:rsidP="00626E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Определите влияние факторов на изменение процентных доходов банка. Укажите метод</w:t>
      </w:r>
      <w:r w:rsidR="00F34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был использован в данном случае.</w:t>
      </w:r>
    </w:p>
    <w:p w:rsidR="00F347FD" w:rsidRDefault="00F347FD" w:rsidP="00626E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7FD" w:rsidRDefault="00F347FD" w:rsidP="00626E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1 </w:t>
      </w:r>
    </w:p>
    <w:p w:rsidR="004B4BA0" w:rsidRDefault="004B4BA0" w:rsidP="00626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2098"/>
      </w:tblGrid>
      <w:tr w:rsidR="00626ECD" w:rsidTr="00A96C5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4B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4B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Базисный год, млн.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4B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год, млн. р.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A96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(</w:t>
            </w:r>
            <w:r w:rsidR="00A96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млн. р.</w:t>
            </w:r>
          </w:p>
        </w:tc>
      </w:tr>
      <w:tr w:rsidR="00626ECD" w:rsidTr="00A96C5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ECD" w:rsidTr="00A96C5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сумма, выданных банком кредитов (К)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142689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781436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26ECD" w:rsidTr="00A96C5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процентная ставка, % (С)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26ECD" w:rsidTr="00A96C5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Процентные доходы (П)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507933,4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Default="00626ECD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P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7</w:t>
      </w:r>
    </w:p>
    <w:p w:rsidR="00076A35" w:rsidRDefault="00076A35" w:rsidP="00BB0B11">
      <w:pPr>
        <w:shd w:val="clear" w:color="auto" w:fill="FFFFFF"/>
        <w:spacing w:before="30" w:after="0" w:line="360" w:lineRule="auto"/>
        <w:ind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B1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076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355E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активных операций </w:t>
      </w:r>
      <w:r w:rsidR="000355EA" w:rsidRPr="005B7053">
        <w:rPr>
          <w:rFonts w:ascii="Times New Roman" w:hAnsi="Times New Roman"/>
          <w:color w:val="000000"/>
          <w:sz w:val="24"/>
          <w:szCs w:val="24"/>
        </w:rPr>
        <w:t>кредитной организации</w:t>
      </w:r>
    </w:p>
    <w:p w:rsidR="000355EA" w:rsidRDefault="00020072" w:rsidP="00BB0B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t xml:space="preserve"> </w:t>
      </w:r>
      <w:r w:rsidR="000355EA" w:rsidRPr="000355EA">
        <w:rPr>
          <w:rFonts w:ascii="Times New Roman" w:hAnsi="Times New Roman"/>
          <w:sz w:val="24"/>
          <w:szCs w:val="24"/>
        </w:rPr>
        <w:t>Анализ и оценка ликвидности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</w:p>
    <w:p w:rsidR="00626ECD" w:rsidRDefault="00626ECD" w:rsidP="00626E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данным, приведенным в таблице, рассчитайте основной капитал банка.</w:t>
      </w:r>
    </w:p>
    <w:p w:rsidR="004B4BA0" w:rsidRDefault="004B4BA0" w:rsidP="00626E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7FD" w:rsidRDefault="00F347FD" w:rsidP="00626E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Таблица 1 </w:t>
      </w:r>
    </w:p>
    <w:p w:rsidR="004B4BA0" w:rsidRDefault="004B4BA0" w:rsidP="00626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7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552"/>
      </w:tblGrid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Σ,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млн.р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Зарегистрированный уставный фонд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Прибыль прошлых лет, подтвержденная внешним аудитом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Прибыль отчетного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Переоценка основных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Эмиссионный доход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Фонды, сформированные из прибыли, подтвержденной внешним аудитом (кроме фонда дивидендов)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24340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Собственные акции, выкупленные банком у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Фонды, сформированные банком из прибыли отчетного года (кроме фонда дивидендов)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Иммобилизация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Привлеченный краткосрочный субординированный кредит.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Предоставленный субординированный кредит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</w:tr>
    </w:tbl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Pr="00076A35" w:rsidRDefault="00020072">
      <w:pPr>
        <w:rPr>
          <w:rFonts w:ascii="Times New Roman" w:hAnsi="Times New Roman"/>
          <w:sz w:val="24"/>
          <w:szCs w:val="24"/>
        </w:rPr>
      </w:pPr>
    </w:p>
    <w:p w:rsidR="00020072" w:rsidRPr="00076A35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A35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8</w:t>
      </w:r>
    </w:p>
    <w:p w:rsidR="00020072" w:rsidRPr="00076A35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A35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076A35" w:rsidRPr="00076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процентной политики банка</w:t>
      </w:r>
    </w:p>
    <w:p w:rsidR="000355EA" w:rsidRDefault="00020072" w:rsidP="000355E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t xml:space="preserve"> </w:t>
      </w:r>
      <w:r w:rsidR="000355EA" w:rsidRPr="000355EA">
        <w:rPr>
          <w:rFonts w:ascii="Times New Roman" w:hAnsi="Times New Roman"/>
          <w:sz w:val="24"/>
          <w:szCs w:val="24"/>
        </w:rPr>
        <w:t xml:space="preserve">Анализ и оценка пассивов </w:t>
      </w:r>
      <w:r w:rsidR="000355EA" w:rsidRPr="005B7053">
        <w:rPr>
          <w:rFonts w:ascii="Times New Roman" w:hAnsi="Times New Roman"/>
          <w:color w:val="000000"/>
          <w:sz w:val="24"/>
          <w:szCs w:val="24"/>
        </w:rPr>
        <w:t>кредитной организации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</w:p>
    <w:p w:rsidR="00626ECD" w:rsidRDefault="00626ECD" w:rsidP="004066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данных, приведенных в таблице, определите сальдо платежного баланса. </w:t>
      </w:r>
      <w:proofErr w:type="gramStart"/>
      <w:r w:rsidRPr="00406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Сформулируйте  вывод</w:t>
      </w:r>
      <w:proofErr w:type="gramEnd"/>
      <w:r w:rsidRPr="00406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347FD" w:rsidRDefault="00F347FD" w:rsidP="004066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7FD" w:rsidRDefault="00F347FD" w:rsidP="004066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1 </w:t>
      </w:r>
    </w:p>
    <w:p w:rsidR="004B4BA0" w:rsidRPr="00406699" w:rsidRDefault="004B4BA0" w:rsidP="00406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69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2126"/>
        <w:gridCol w:w="992"/>
      </w:tblGrid>
      <w:tr w:rsidR="00626ECD" w:rsidRPr="00406699" w:rsidTr="00F347F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Pr="00562C82" w:rsidRDefault="00626ECD" w:rsidP="00F3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Источники поступления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Pr="00562C82" w:rsidRDefault="00626ECD" w:rsidP="00F3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Σ, </w:t>
            </w:r>
            <w:proofErr w:type="spellStart"/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млн.р</w:t>
            </w:r>
            <w:proofErr w:type="spellEnd"/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Pr="00562C82" w:rsidRDefault="00626ECD" w:rsidP="00F3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Направление платежей по обязательствам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Pr="00562C82" w:rsidRDefault="00626ECD" w:rsidP="00F3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Σ, </w:t>
            </w:r>
            <w:proofErr w:type="spellStart"/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млн.р</w:t>
            </w:r>
            <w:proofErr w:type="spellEnd"/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ECD" w:rsidRPr="00406699" w:rsidTr="00F347F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Pr="00406699" w:rsidRDefault="00626ECD" w:rsidP="00F3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Pr="00406699" w:rsidRDefault="00626ECD" w:rsidP="00F3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Pr="00406699" w:rsidRDefault="00626ECD" w:rsidP="00F3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CD" w:rsidRPr="00406699" w:rsidRDefault="00626ECD" w:rsidP="00F3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Возврат кредитов предприятиями и физ. лицами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Исполнение обязательств по срочным депозитам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Возврат МБК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Возврат МБК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Средства от погашения государственных ценных бумаг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Погашение обязательств по ценным бумагам, выпущенным банком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Поступления от реализации ценных бумаг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6C51" w:rsidRDefault="00A96C51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9</w:t>
      </w:r>
    </w:p>
    <w:p w:rsidR="00C50EB2" w:rsidRDefault="00C50EB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76A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6A35" w:rsidRPr="00076A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Анализ финансовой устойчивости банка</w:t>
      </w:r>
    </w:p>
    <w:p w:rsidR="00020072" w:rsidRPr="000355EA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11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rPr>
          <w:rFonts w:ascii="Times New Roman" w:eastAsia="Times New Roman" w:hAnsi="Times New Roman"/>
          <w:sz w:val="24"/>
          <w:szCs w:val="24"/>
          <w:lang w:eastAsia="ru-RU"/>
        </w:rPr>
        <w:t>Анализ состояния собственных и привлеченных средств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</w:p>
    <w:p w:rsidR="00562C82" w:rsidRDefault="00562C82" w:rsidP="00562C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влияние факторов на изменение процентных доходов банка. Укажите метод, который был использован в данном случае.</w:t>
      </w:r>
    </w:p>
    <w:p w:rsidR="00F347FD" w:rsidRDefault="00F347FD" w:rsidP="00562C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7FD" w:rsidRDefault="00F347FD" w:rsidP="00562C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Таблца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F347FD" w:rsidRDefault="00F347FD" w:rsidP="00562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1448"/>
        <w:gridCol w:w="1560"/>
        <w:gridCol w:w="1701"/>
      </w:tblGrid>
      <w:tr w:rsidR="00562C82" w:rsidTr="00A96C51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A96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A96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Базисный год, млн.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A96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год, млн.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A96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(отклонение), млн. р.</w:t>
            </w:r>
          </w:p>
        </w:tc>
      </w:tr>
      <w:tr w:rsidR="00562C82" w:rsidTr="00A46D12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2C82" w:rsidTr="00E73845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сумма, выданных банком кредитов (К)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142689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638747</w:t>
            </w:r>
          </w:p>
        </w:tc>
      </w:tr>
      <w:tr w:rsidR="00562C82" w:rsidTr="00E73845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процентная ставка, % (С)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2C82" w:rsidTr="00E73845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Процентные доходы (П)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85613,4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507933,4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C82" w:rsidRDefault="00562C82" w:rsidP="00E73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422320</w:t>
            </w:r>
          </w:p>
        </w:tc>
      </w:tr>
    </w:tbl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10</w:t>
      </w:r>
    </w:p>
    <w:p w:rsidR="007155A1" w:rsidRDefault="007155A1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076A35" w:rsidRPr="00076A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076A35" w:rsidRPr="00076A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 показателей платежеспособности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55EA" w:rsidRPr="000355E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="000355EA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пассивных операций </w:t>
      </w:r>
      <w:r w:rsidR="000355EA" w:rsidRPr="005B7053">
        <w:rPr>
          <w:rFonts w:ascii="Times New Roman" w:hAnsi="Times New Roman"/>
          <w:color w:val="000000"/>
          <w:sz w:val="24"/>
          <w:szCs w:val="24"/>
        </w:rPr>
        <w:t>кредитной организации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</w:p>
    <w:p w:rsidR="009466D5" w:rsidRDefault="009466D5" w:rsidP="00946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Определите эффективность использования </w:t>
      </w:r>
      <w:r w:rsidR="00896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банком привлеченных средств, сформулируйте вывод.</w:t>
      </w:r>
    </w:p>
    <w:p w:rsidR="00F347FD" w:rsidRDefault="00F347FD" w:rsidP="00946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7FD" w:rsidRDefault="00F347FD" w:rsidP="00946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1 </w:t>
      </w:r>
    </w:p>
    <w:p w:rsidR="00F347FD" w:rsidRDefault="00F347FD" w:rsidP="00946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2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126"/>
      </w:tblGrid>
      <w:tr w:rsidR="009466D5" w:rsidTr="00A46D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пассива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Базисный год</w:t>
            </w:r>
          </w:p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Σ, млрд.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Σ, млрд. руб.</w:t>
            </w:r>
          </w:p>
        </w:tc>
      </w:tr>
      <w:tr w:rsidR="009466D5" w:rsidTr="00A46D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66D5" w:rsidTr="00E73845">
        <w:trPr>
          <w:trHeight w:val="5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на текущих (расчетных) счетах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96" w:rsidRDefault="00EC5396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96" w:rsidRDefault="00EC5396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59228</w:t>
            </w:r>
          </w:p>
        </w:tc>
      </w:tr>
      <w:tr w:rsidR="00E73845" w:rsidTr="00E73845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Депозиты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741216</w:t>
            </w:r>
          </w:p>
        </w:tc>
      </w:tr>
      <w:tr w:rsidR="00E73845" w:rsidTr="00E73845">
        <w:trPr>
          <w:trHeight w:val="264"/>
        </w:trPr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Кредиты, </w:t>
            </w:r>
            <w:proofErr w:type="gramStart"/>
            <w:r w:rsidR="004B4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других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39730</w:t>
            </w:r>
          </w:p>
        </w:tc>
      </w:tr>
      <w:tr w:rsidR="00E73845" w:rsidTr="00E73845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Долговые обязательства, выпущенные банком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99896</w:t>
            </w:r>
          </w:p>
        </w:tc>
      </w:tr>
      <w:tr w:rsidR="00E73845" w:rsidTr="00E73845">
        <w:trPr>
          <w:trHeight w:val="228"/>
        </w:trPr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5" w:rsidRDefault="00E73845" w:rsidP="007155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940670</w:t>
            </w:r>
          </w:p>
        </w:tc>
      </w:tr>
      <w:tr w:rsidR="009466D5" w:rsidTr="00A46D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Кредитные вложения банка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526508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7155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822248</w:t>
            </w:r>
          </w:p>
        </w:tc>
      </w:tr>
    </w:tbl>
    <w:p w:rsidR="009466D5" w:rsidRDefault="009466D5" w:rsidP="009466D5"/>
    <w:p w:rsidR="009466D5" w:rsidRDefault="009466D5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/>
    <w:sectPr w:rsidR="00020072" w:rsidSect="0080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7D"/>
    <w:multiLevelType w:val="multilevel"/>
    <w:tmpl w:val="230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054F"/>
    <w:multiLevelType w:val="multilevel"/>
    <w:tmpl w:val="A574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8037E"/>
    <w:multiLevelType w:val="hybridMultilevel"/>
    <w:tmpl w:val="AA48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F52E9"/>
    <w:multiLevelType w:val="hybridMultilevel"/>
    <w:tmpl w:val="006435A0"/>
    <w:lvl w:ilvl="0" w:tplc="9C2E2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7530E"/>
    <w:multiLevelType w:val="multilevel"/>
    <w:tmpl w:val="EE2C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E0A28"/>
    <w:multiLevelType w:val="hybridMultilevel"/>
    <w:tmpl w:val="AA48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D39A8"/>
    <w:multiLevelType w:val="multilevel"/>
    <w:tmpl w:val="53FC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97DED"/>
    <w:multiLevelType w:val="multilevel"/>
    <w:tmpl w:val="A40E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07F7E"/>
    <w:multiLevelType w:val="multilevel"/>
    <w:tmpl w:val="B5D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B67B9"/>
    <w:multiLevelType w:val="hybridMultilevel"/>
    <w:tmpl w:val="AA48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A1D5C"/>
    <w:multiLevelType w:val="multilevel"/>
    <w:tmpl w:val="183E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6799B"/>
    <w:multiLevelType w:val="multilevel"/>
    <w:tmpl w:val="E7D0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4C4299"/>
    <w:multiLevelType w:val="hybridMultilevel"/>
    <w:tmpl w:val="435C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9403D"/>
    <w:multiLevelType w:val="multilevel"/>
    <w:tmpl w:val="5778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30"/>
    <w:rsid w:val="00020072"/>
    <w:rsid w:val="000355EA"/>
    <w:rsid w:val="00046A3D"/>
    <w:rsid w:val="00076A35"/>
    <w:rsid w:val="002066D8"/>
    <w:rsid w:val="002B03C4"/>
    <w:rsid w:val="002D2161"/>
    <w:rsid w:val="00347975"/>
    <w:rsid w:val="00406699"/>
    <w:rsid w:val="00432BDA"/>
    <w:rsid w:val="004B4BA0"/>
    <w:rsid w:val="00562C82"/>
    <w:rsid w:val="005B7053"/>
    <w:rsid w:val="00626CB6"/>
    <w:rsid w:val="00626ECD"/>
    <w:rsid w:val="007155A1"/>
    <w:rsid w:val="00731F27"/>
    <w:rsid w:val="007349D3"/>
    <w:rsid w:val="00764DDF"/>
    <w:rsid w:val="0079179E"/>
    <w:rsid w:val="008069F0"/>
    <w:rsid w:val="00896EB6"/>
    <w:rsid w:val="008A3947"/>
    <w:rsid w:val="009466D5"/>
    <w:rsid w:val="0098158F"/>
    <w:rsid w:val="00A80230"/>
    <w:rsid w:val="00A96C51"/>
    <w:rsid w:val="00BB0B11"/>
    <w:rsid w:val="00BE4B13"/>
    <w:rsid w:val="00C34A69"/>
    <w:rsid w:val="00C50EB2"/>
    <w:rsid w:val="00CC3F3C"/>
    <w:rsid w:val="00D37235"/>
    <w:rsid w:val="00D65F82"/>
    <w:rsid w:val="00D66569"/>
    <w:rsid w:val="00DC5A5C"/>
    <w:rsid w:val="00E00803"/>
    <w:rsid w:val="00E04B71"/>
    <w:rsid w:val="00E05C44"/>
    <w:rsid w:val="00E35FC4"/>
    <w:rsid w:val="00E73845"/>
    <w:rsid w:val="00EC5396"/>
    <w:rsid w:val="00ED0734"/>
    <w:rsid w:val="00ED274F"/>
    <w:rsid w:val="00ED45ED"/>
    <w:rsid w:val="00F347FD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D6B50-CBEA-4EE5-96AF-3A3EB38A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7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0200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00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626C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6ECD"/>
    <w:rPr>
      <w:color w:val="0000FF"/>
      <w:u w:val="single"/>
    </w:rPr>
  </w:style>
  <w:style w:type="paragraph" w:customStyle="1" w:styleId="c6">
    <w:name w:val="c6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26ECD"/>
  </w:style>
  <w:style w:type="character" w:customStyle="1" w:styleId="c43">
    <w:name w:val="c43"/>
    <w:basedOn w:val="a0"/>
    <w:rsid w:val="00626ECD"/>
  </w:style>
  <w:style w:type="character" w:customStyle="1" w:styleId="30">
    <w:name w:val="Заголовок 3 Знак"/>
    <w:basedOn w:val="a0"/>
    <w:link w:val="3"/>
    <w:uiPriority w:val="9"/>
    <w:semiHidden/>
    <w:rsid w:val="00BE4B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C226-B8DE-4E3C-A8CB-5CDF418E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33</cp:revision>
  <dcterms:created xsi:type="dcterms:W3CDTF">2019-09-16T21:58:00Z</dcterms:created>
  <dcterms:modified xsi:type="dcterms:W3CDTF">2021-10-17T18:03:00Z</dcterms:modified>
</cp:coreProperties>
</file>