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6D" w:rsidRDefault="00A4056D" w:rsidP="00A4056D">
      <w:pPr>
        <w:keepNext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A4056D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 xml:space="preserve">МИНИСТЕРСТВО НАУКИ И ВЫСШЕГО ОБРАЗОВАНИЯ </w:t>
      </w:r>
    </w:p>
    <w:p w:rsidR="00A4056D" w:rsidRPr="00A4056D" w:rsidRDefault="00A4056D" w:rsidP="00A4056D">
      <w:pPr>
        <w:keepNext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A4056D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РОССИЙСКОЙ ФЕДЕРАЦИИ</w:t>
      </w:r>
    </w:p>
    <w:p w:rsidR="00A4056D" w:rsidRPr="00A4056D" w:rsidRDefault="00A4056D" w:rsidP="00A4056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</w:pPr>
      <w:r w:rsidRPr="00A4056D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  <w:t>Федеральное государственное бюджетное образовательное учреждение</w:t>
      </w:r>
    </w:p>
    <w:p w:rsidR="00A4056D" w:rsidRDefault="00A4056D" w:rsidP="00A4056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</w:pPr>
      <w:r w:rsidRPr="00A4056D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  <w:t xml:space="preserve"> высшего образования</w:t>
      </w:r>
      <w:r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  <w:t xml:space="preserve"> </w:t>
      </w:r>
    </w:p>
    <w:p w:rsidR="00A4056D" w:rsidRPr="00A4056D" w:rsidRDefault="00A4056D" w:rsidP="00A4056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</w:pPr>
      <w:r w:rsidRPr="00A4056D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  <w:t>«Северо-Кавказская государственная академия»</w:t>
      </w:r>
    </w:p>
    <w:p w:rsidR="00A4056D" w:rsidRPr="00A4056D" w:rsidRDefault="00A4056D" w:rsidP="00A40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56D" w:rsidRPr="00A4056D" w:rsidRDefault="00A4056D" w:rsidP="00A40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работы приемной комиссии по приему на обучение </w:t>
      </w:r>
    </w:p>
    <w:p w:rsidR="00A4056D" w:rsidRPr="00A4056D" w:rsidRDefault="00A4056D" w:rsidP="00A40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программы ординатуры в 2025 г.</w:t>
      </w:r>
    </w:p>
    <w:tbl>
      <w:tblPr>
        <w:tblStyle w:val="1"/>
        <w:tblW w:w="102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3"/>
        <w:gridCol w:w="5153"/>
      </w:tblGrid>
      <w:tr w:rsidR="00A4056D" w:rsidRPr="00A4056D" w:rsidTr="00A4056D">
        <w:trPr>
          <w:trHeight w:val="406"/>
        </w:trPr>
        <w:tc>
          <w:tcPr>
            <w:tcW w:w="510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Этапы </w:t>
            </w:r>
          </w:p>
        </w:tc>
        <w:tc>
          <w:tcPr>
            <w:tcW w:w="515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Сроки проведения  </w:t>
            </w:r>
          </w:p>
        </w:tc>
      </w:tr>
      <w:tr w:rsidR="00A4056D" w:rsidRPr="00A4056D" w:rsidTr="00A4056D">
        <w:trPr>
          <w:trHeight w:val="468"/>
        </w:trPr>
        <w:tc>
          <w:tcPr>
            <w:tcW w:w="510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>Прием документов:</w:t>
            </w:r>
          </w:p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07.07.2025 г. – 15.08.2025 г.</w:t>
            </w: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для лиц, поступающих на места за счет бюджетных ассигнований и для лиц, не проходивших первичную аккредитацию в 2024 и 2025 годах</w:t>
            </w:r>
          </w:p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07.07.2025 г. – 22.08.2025 г.</w:t>
            </w: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для лиц, поступающих на места по договорам об оказании платных образовательных услуг</w:t>
            </w:r>
          </w:p>
        </w:tc>
      </w:tr>
      <w:tr w:rsidR="00A4056D" w:rsidRPr="00A4056D" w:rsidTr="00A4056D">
        <w:trPr>
          <w:trHeight w:val="838"/>
        </w:trPr>
        <w:tc>
          <w:tcPr>
            <w:tcW w:w="510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Заседание приемной комиссии по допуску к вступительным испытаниям</w:t>
            </w:r>
          </w:p>
        </w:tc>
        <w:tc>
          <w:tcPr>
            <w:tcW w:w="515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18.08.2025 г.</w:t>
            </w:r>
            <w:bookmarkStart w:id="0" w:name="_GoBack"/>
            <w:bookmarkEnd w:id="0"/>
          </w:p>
        </w:tc>
      </w:tr>
      <w:tr w:rsidR="00A4056D" w:rsidRPr="00A4056D" w:rsidTr="00A4056D">
        <w:trPr>
          <w:trHeight w:val="420"/>
        </w:trPr>
        <w:tc>
          <w:tcPr>
            <w:tcW w:w="510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>Прием вступительных испытаний (тестирование)</w:t>
            </w:r>
          </w:p>
        </w:tc>
        <w:tc>
          <w:tcPr>
            <w:tcW w:w="515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20.08.2025 г.</w:t>
            </w:r>
          </w:p>
        </w:tc>
      </w:tr>
      <w:tr w:rsidR="00A4056D" w:rsidRPr="00A4056D" w:rsidTr="00A4056D">
        <w:trPr>
          <w:trHeight w:val="420"/>
        </w:trPr>
        <w:tc>
          <w:tcPr>
            <w:tcW w:w="510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>Резервный день проведения вступительных испытаний (тестирование)</w:t>
            </w:r>
          </w:p>
        </w:tc>
        <w:tc>
          <w:tcPr>
            <w:tcW w:w="515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21.08.2025 г.</w:t>
            </w:r>
          </w:p>
        </w:tc>
      </w:tr>
      <w:tr w:rsidR="00A4056D" w:rsidRPr="00A4056D" w:rsidTr="00A4056D">
        <w:trPr>
          <w:trHeight w:val="860"/>
        </w:trPr>
        <w:tc>
          <w:tcPr>
            <w:tcW w:w="510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Заседание приемной комиссии по зачислению </w:t>
            </w:r>
          </w:p>
        </w:tc>
        <w:tc>
          <w:tcPr>
            <w:tcW w:w="515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25.08.2025 г.</w:t>
            </w:r>
          </w:p>
        </w:tc>
      </w:tr>
      <w:tr w:rsidR="00A4056D" w:rsidRPr="00A4056D" w:rsidTr="00A4056D">
        <w:trPr>
          <w:trHeight w:val="420"/>
        </w:trPr>
        <w:tc>
          <w:tcPr>
            <w:tcW w:w="510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День завершения приема оригинала документа об образовании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</w:t>
            </w:r>
            <w:proofErr w:type="gramStart"/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>заверения копии</w:t>
            </w:r>
            <w:proofErr w:type="gramEnd"/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приемной комиссией </w:t>
            </w:r>
          </w:p>
        </w:tc>
        <w:tc>
          <w:tcPr>
            <w:tcW w:w="515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22.08.2025 г.</w:t>
            </w: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для лиц, поступающих на места за счет бюджетных ассигнований и для лиц </w:t>
            </w:r>
          </w:p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23.08.2025 г.</w:t>
            </w: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для лиц, поступающих на места по договорам об оказании платных образовательных услуг</w:t>
            </w:r>
          </w:p>
        </w:tc>
      </w:tr>
      <w:tr w:rsidR="00A4056D" w:rsidRPr="00A4056D" w:rsidTr="00A4056D">
        <w:trPr>
          <w:trHeight w:val="420"/>
        </w:trPr>
        <w:tc>
          <w:tcPr>
            <w:tcW w:w="5103" w:type="dxa"/>
          </w:tcPr>
          <w:p w:rsidR="00A4056D" w:rsidRPr="00A4056D" w:rsidRDefault="00A4056D" w:rsidP="00A4056D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>Зачисление в ординатуру</w:t>
            </w:r>
          </w:p>
        </w:tc>
        <w:tc>
          <w:tcPr>
            <w:tcW w:w="5153" w:type="dxa"/>
          </w:tcPr>
          <w:p w:rsidR="00A4056D" w:rsidRPr="00A4056D" w:rsidRDefault="00A4056D" w:rsidP="00A4056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26.08.2025г.</w:t>
            </w:r>
          </w:p>
          <w:p w:rsidR="00A4056D" w:rsidRPr="00A4056D" w:rsidRDefault="00A4056D" w:rsidP="00A4056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27.08.2025г.</w:t>
            </w:r>
          </w:p>
          <w:p w:rsidR="00A4056D" w:rsidRPr="00A4056D" w:rsidRDefault="00A4056D" w:rsidP="00A4056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29.08.2025 г.</w:t>
            </w:r>
          </w:p>
        </w:tc>
      </w:tr>
      <w:tr w:rsidR="00A4056D" w:rsidRPr="00A4056D" w:rsidTr="00A4056D">
        <w:trPr>
          <w:trHeight w:val="987"/>
        </w:trPr>
        <w:tc>
          <w:tcPr>
            <w:tcW w:w="510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Размещение списков поступающих на официальном сайте </w:t>
            </w:r>
          </w:p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A4056D" w:rsidRPr="00A4056D" w:rsidRDefault="00A4056D" w:rsidP="00A4056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56D">
              <w:rPr>
                <w:rFonts w:ascii="Times New Roman" w:eastAsia="Calibri" w:hAnsi="Times New Roman" w:cs="Times New Roman"/>
                <w:sz w:val="26"/>
                <w:szCs w:val="26"/>
              </w:rPr>
              <w:t>ежедневное обновление на официальном сайте и на информационном стенде со дня начала приема до дня зачисления</w:t>
            </w:r>
          </w:p>
        </w:tc>
      </w:tr>
    </w:tbl>
    <w:p w:rsidR="00DB68BF" w:rsidRDefault="00DB68BF"/>
    <w:sectPr w:rsidR="00DB68BF" w:rsidSect="00A405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FF"/>
    <w:rsid w:val="00092AE4"/>
    <w:rsid w:val="006A4204"/>
    <w:rsid w:val="007A0128"/>
    <w:rsid w:val="00935AFF"/>
    <w:rsid w:val="00A4056D"/>
    <w:rsid w:val="00D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4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4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4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4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2025-03-28T12:50:00Z</dcterms:created>
  <dcterms:modified xsi:type="dcterms:W3CDTF">2025-03-28T12:52:00Z</dcterms:modified>
</cp:coreProperties>
</file>