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Региональные и местные бюджеты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b/>
          <w:bCs/>
          <w:color w:val="000000"/>
          <w:sz w:val="28"/>
          <w:szCs w:val="28"/>
        </w:rPr>
        <w:br/>
      </w:r>
      <w:r w:rsidRPr="000804DF">
        <w:rPr>
          <w:rStyle w:val="a4"/>
          <w:color w:val="000000"/>
          <w:sz w:val="28"/>
          <w:szCs w:val="28"/>
        </w:rPr>
        <w:t>Региональные бюджеты</w:t>
      </w:r>
      <w:r w:rsidRPr="000804DF">
        <w:rPr>
          <w:color w:val="000000"/>
          <w:sz w:val="28"/>
          <w:szCs w:val="28"/>
        </w:rPr>
        <w:t> – центральное звено территориальных бюджетов, которые служат для финансового обеспечения задач, лежащих на государственных органах управления субъекта РФ.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Целью региональных органов власти является обеспечение развития регионов, а также производственной и непроизводственной сфер на подведомственных территориях.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В последнее время наблюдается регионализация экономических и социальных процессов.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Роль региональных бюджетов усиливается.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С помощью региональных бюджетов государство проводит экономическую политику, выравнивая уровни экономического и социального развития территорий, которые в силу исторических, географических, военных и других условий отстали в своем экономическом и социальном развитии от других районов страны. Разрабатываются региональные программы, которые финансируются из региональных бюджетов.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В соответствии с БК РФ, доходы: региональных бюджетов формируются за счет собственных и регулирующих доходов.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Собственные доходы включают следующие региональные налоги и сборы: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1) налог на имущество предприятий;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2) налог на недвижимость;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3) дорожный налог;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4) транспортный налог;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5) налог с продаж;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6) налог на игорный бизнес;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7) региональные лицензионные сборы.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К собственным доходам относятся доходы от использования имущества, находящегося в собственности субъектов РФ, и доходы от платных услуг, оказываемых бюджетными учреждениями, находящимися в ведении органов государственной власти субъектов РФ.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rStyle w:val="a4"/>
          <w:color w:val="000000"/>
          <w:sz w:val="28"/>
          <w:szCs w:val="28"/>
        </w:rPr>
        <w:t>Регулирующие доходы</w:t>
      </w:r>
      <w:r w:rsidRPr="000804DF">
        <w:rPr>
          <w:color w:val="000000"/>
          <w:sz w:val="28"/>
          <w:szCs w:val="28"/>
        </w:rPr>
        <w:t> – это отчисления от федеральных налогов и сборов, распределенных к зачислению в бюджеты субъектов РФ по нормативам, определенным федеральным законом о федеральном бюджете на очередной финансовый год, а также дотаций, субвенций, субсидий и трансфертов, полученных за счет средств федерального бюджета.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rStyle w:val="a4"/>
          <w:color w:val="000000"/>
          <w:sz w:val="28"/>
          <w:szCs w:val="28"/>
        </w:rPr>
        <w:t>Основные направления использования средств региональных бюджетов: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1) обеспечение функционирования органов законодательной и исполнительной власти субъектов РФ;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2) обслуживание и погашение государственного долга субъектов РФ;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3) проведение выборов и референдумов в субъектах РФ;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4) обеспечение реализации региональных целевых программ;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5) формирование государственной собственности субъектов РФ;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lastRenderedPageBreak/>
        <w:t>6) осуществление международных и внешнеэкономических связей субъектов РФ;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7) содержание и развитие предприятий, учреждений и организаций, находящихся в ведении органов государственной власти субъектов РФ;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8) обеспечение деятельности средств массовой информации субъектов РФ;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9) оказание финансовой помощи местным бюджетам;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10) обеспечение осуществления отдельных государственных полномочий, передаваемых на муниципальный уровень;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11) компенсация дополнительных расходов, возникших в результате решений, принятых органами государственной власти субъектов РФ, приводящих к увеличению бюджетных расходов или уменьшению бюджетных доходов местных бюджетов. Первое место в расходах занимают ассигнования на народное хозяйство (промышленность, строительство, сельское хозяйство, транспорт, дорожное хозяйство, связь, и др.).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Второе место – расходы на социально-культурные мероприятия (образование, культура и искусство, социальная политика) – свыше 25 %; расходы на управление и содержание правоохранительных органов составляют примерно 8 %.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rStyle w:val="a4"/>
          <w:color w:val="000000"/>
          <w:sz w:val="28"/>
          <w:szCs w:val="28"/>
        </w:rPr>
        <w:t>Местные бюджеты</w:t>
      </w:r>
      <w:r w:rsidRPr="000804DF">
        <w:rPr>
          <w:color w:val="000000"/>
          <w:sz w:val="28"/>
          <w:szCs w:val="28"/>
        </w:rPr>
        <w:t> – это третий уровень бюджетной системы РФ.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Согласно ст. 14 БК РФ, бюджет муниципального образования (местный бюджет) является формой образования и расходования денежных средств, предназначенных для обеспечения задач и функций, отнесенных к предметам ведения местного самоуправления.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Местное самоуправление осуществляется самим населением через свободно избранные им представительные органы. Для выполнения функций, возложенных на местные представительные и исполнительные органы, они наделяются определенными имущественными и финансово-бюджетными правами.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Местные бюджеты – один из главных каналов доведения до населения конечных результатов производства. Через них общественные фонды потребления распределяются между отдельными группами населения, из них финансируется развитие отраслей производственной сферы (местной и пищевой промышленности, коммунального хозяйства, объем продукции и услуги).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Местные бюджеты выполняют следующие функции: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1) формируют денежные фонды, которые являются финансовым обеспечением деятельности местных органов власти;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2) распределяют и используют эти фонды между отраслями хозяйства;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3) контролируют финансово-хозяйственную деятельность предприятий, учреждений, которые подведомственны этим органам власти.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Местные бюджеты в осуществлении общегосударственных экономических и социальных задач имеют большое значение, поскольку они распределяют государственные средства на содержание и развитие социальной инфраструктуры общества.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lastRenderedPageBreak/>
        <w:t>Собственные доходы не являются основным источником формирования местных бюджетов.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В состав собственных доходов местных бюджетов входят: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1) местные налоги и сборы: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А) земельный налог;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Б) налог на имущество физических лиц;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В) налог на рекламу;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Г) налог на наследство или дарение;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Д) местные лицензионные сборы;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2) доходы от приватизации, в том числе: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А) доходы от приватизации объектов государственной и муниципальной собственности;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Б) доходы от продажи земли;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В) доходы от продажи квартир гражданам;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3) средства обязательного медицинского страхования, средства внебюджетных и отраслевых фондов.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В главные регулирующие доходы местных бюджетов входят отчисления: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1) от налога на добавленную стоимость;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2) от акцизов;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3) от налога на прибыль предприятий;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4) от подоходного налога с физических лиц.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Из местных бюджетов финансируются функциональные расходы, которые включают в себя расходы на: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1) содержание органов местного самоуправления;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2) формирование муниципальной собственности и управление ею;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3) организация, содержание и развитие учреждений образования, здравоохранения, культуры;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4) средств массовой информации, других учреждений, находящихся в муниципальной собственности;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5) содержание муниципальных органов охраны общественного порядка;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6) организация, содержание и развитие муниципального жилищно-коммунального хозяйства;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7) содержание мест захоронения, находящихся в ведении муниципальных органов;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8) организация транспортного обслуживания населения и учреждений, находящихся в муниципальной собственности или в ведении органов местного самоуправления;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9) охрана окружающей природной среды на территориях муниципальных образований;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10) обслуживание и погашение муниципального долга;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11) целевое дотирование населения;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12) проведение муниципальных выборов и местных референдумов.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 xml:space="preserve">Основным направлением использования средств местных бюджетов является покрытие расходов, связанных с жизнеобеспечением человека </w:t>
      </w:r>
      <w:r w:rsidRPr="000804DF">
        <w:rPr>
          <w:color w:val="000000"/>
          <w:sz w:val="28"/>
          <w:szCs w:val="28"/>
        </w:rPr>
        <w:lastRenderedPageBreak/>
        <w:t>(расходы на социально-культурные мероприятия и на жилищно-коммунальное хозяйство).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Структура расходов отдельных видов местных бюджетов не одинакова.</w:t>
      </w:r>
    </w:p>
    <w:p w:rsidR="000804DF" w:rsidRPr="000804DF" w:rsidRDefault="000804DF" w:rsidP="000804D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804DF">
        <w:rPr>
          <w:color w:val="000000"/>
          <w:sz w:val="28"/>
          <w:szCs w:val="28"/>
        </w:rPr>
        <w:t>Одним из главных направлений использования финансовых ресурсов должно быть финансирование развития местной производственной базы как основы для получения в будущем собственных доходов.</w:t>
      </w:r>
    </w:p>
    <w:p w:rsidR="00F12C76" w:rsidRDefault="00F12C76" w:rsidP="000804DF">
      <w:pPr>
        <w:spacing w:after="0"/>
        <w:ind w:firstLine="709"/>
        <w:jc w:val="both"/>
        <w:rPr>
          <w:rFonts w:cs="Times New Roman"/>
          <w:szCs w:val="28"/>
        </w:rPr>
      </w:pPr>
    </w:p>
    <w:p w:rsidR="004670B2" w:rsidRDefault="004670B2" w:rsidP="000804DF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4670B2" w:rsidRPr="00DD57C5" w:rsidRDefault="004670B2" w:rsidP="004670B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D57C5">
        <w:rPr>
          <w:rFonts w:eastAsia="Times New Roman" w:cs="Times New Roman"/>
          <w:b/>
          <w:bCs/>
          <w:color w:val="000000"/>
          <w:szCs w:val="28"/>
          <w:lang w:eastAsia="ru-RU"/>
        </w:rPr>
        <w:t>Термины и определения</w:t>
      </w:r>
    </w:p>
    <w:p w:rsidR="004670B2" w:rsidRPr="00DD57C5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Подберите каждому термину его определение</w:t>
      </w: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А) Финансовый контроль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Б) Ведомственный контроль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В) Общегосударственный контроль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Г) Внутрихозяйственный контроль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Д) Общественный контроль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Е) Независимый контроль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Ж) Ревизия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З) Экономический анализ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И) Надзор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К) Обследование</w:t>
      </w:r>
    </w:p>
    <w:p w:rsidR="004670B2" w:rsidRPr="004A7EA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A7EA4">
        <w:rPr>
          <w:rFonts w:eastAsia="Times New Roman" w:cs="Times New Roman"/>
          <w:sz w:val="24"/>
          <w:szCs w:val="24"/>
          <w:lang w:eastAsia="ru-RU"/>
        </w:rPr>
        <w:t>Л) Проверка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1. проводится специальными органами: аудиторскими фирмами и другими службами</w:t>
      </w:r>
      <w:proofErr w:type="gramStart"/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2. осуществляют неправительственные организации. Объект контроля зависит от стоящих перед ними задачами</w:t>
      </w:r>
      <w:proofErr w:type="gramStart"/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3. проводится экономическими и финансовыми службами предприятий и организаций. Объект контроля - хозяйственная и финансовая деятельность</w:t>
      </w:r>
      <w:proofErr w:type="gramStart"/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4. осуществляется контрольно-ревизионными управлениями, другими структурами министерств и ведомств, охватывает деятельность подотчетных им предприятий, учреждений и организаций;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5. наиболее распространенная форма финансового контроля, представляющая собой взаимосвязанный комплекс проверок финансово-хозяйственной деятельности предприятия, проводимых с помощью определенных приемов фактического и документального контроля.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6. проводится органами государственной власти (Президентом и Правительством РФ, Федеральным собранием, Министерством финансов (контрольно-ревизионное управление, Федеральное казначейство)).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7. проводится контролирующими органами за экономическими субъектами, получившими лицензию на определенный вид финансовой деятельности: страховую, инвестиционную, банковскую и др. Он предполагает контроль над соблюдением установленных правили нормативов, нарушение которых влечет за собой отзыв лицензии.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8. контроль законодательных и исполнительных органов власти всех уровней, также специально созданных учреждений за финансовой деятельностью всех экономических субъектов: государства, предприятий и учреждений.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9. производится по отдельным вопросам финансово-хозяйственной деятельности на основе отчетных, балансовых и расходных документов. Выявляются нарушения финансовой дисциплины и намечаются мероприятия по их устранению.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10. охватывает отдельные стороны деятельности предприятий. В ходе его могут осуществляться контрольные обмеры выполненных работ, расхода материалов, топлива, энергии. Может </w:t>
      </w:r>
      <w:proofErr w:type="gramStart"/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через опрос, наблюдение.</w:t>
      </w:r>
    </w:p>
    <w:p w:rsidR="004670B2" w:rsidRPr="00C86494" w:rsidRDefault="004670B2" w:rsidP="004670B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11. разновидность финансового контроля, имеет целью детальное изучение периодической или годовой финансовой и бухгалтерской отчетности с целью общей оценки результатов хозяйственной деятельности</w:t>
      </w:r>
      <w:proofErr w:type="gramStart"/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86494">
        <w:rPr>
          <w:rFonts w:eastAsia="Times New Roman" w:cs="Times New Roman"/>
          <w:color w:val="000000"/>
          <w:sz w:val="24"/>
          <w:szCs w:val="24"/>
          <w:lang w:eastAsia="ru-RU"/>
        </w:rPr>
        <w:t>финансового состояния и обоснования возможностей их эффективного использования.</w:t>
      </w:r>
    </w:p>
    <w:p w:rsidR="004670B2" w:rsidRDefault="004670B2" w:rsidP="004670B2">
      <w:pPr>
        <w:spacing w:after="0"/>
        <w:ind w:firstLine="709"/>
        <w:jc w:val="both"/>
      </w:pPr>
    </w:p>
    <w:p w:rsidR="004670B2" w:rsidRDefault="004670B2" w:rsidP="004670B2">
      <w:pPr>
        <w:spacing w:after="0"/>
        <w:ind w:firstLine="709"/>
        <w:jc w:val="both"/>
      </w:pPr>
    </w:p>
    <w:p w:rsidR="004670B2" w:rsidRPr="00DD57C5" w:rsidRDefault="004670B2" w:rsidP="004670B2">
      <w:pPr>
        <w:pStyle w:val="a5"/>
        <w:numPr>
          <w:ilvl w:val="0"/>
          <w:numId w:val="1"/>
        </w:numPr>
        <w:spacing w:after="0"/>
        <w:jc w:val="both"/>
        <w:rPr>
          <w:b/>
        </w:rPr>
      </w:pPr>
      <w:r w:rsidRPr="00DD57C5">
        <w:t>Реферат на тему:</w:t>
      </w:r>
      <w:r>
        <w:rPr>
          <w:b/>
        </w:rPr>
        <w:t xml:space="preserve"> </w:t>
      </w:r>
      <w:r w:rsidRPr="00DD57C5">
        <w:rPr>
          <w:b/>
        </w:rPr>
        <w:t>Назначение консолидированного бюджета, его практи</w:t>
      </w:r>
      <w:r>
        <w:rPr>
          <w:b/>
        </w:rPr>
        <w:t xml:space="preserve">ческое составление и недостатки, </w:t>
      </w:r>
    </w:p>
    <w:p w:rsidR="004670B2" w:rsidRPr="000804DF" w:rsidRDefault="004670B2" w:rsidP="000804DF">
      <w:pPr>
        <w:spacing w:after="0"/>
        <w:ind w:firstLine="709"/>
        <w:jc w:val="both"/>
        <w:rPr>
          <w:rFonts w:cs="Times New Roman"/>
          <w:szCs w:val="28"/>
        </w:rPr>
      </w:pPr>
    </w:p>
    <w:sectPr w:rsidR="004670B2" w:rsidRPr="000804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DFE"/>
    <w:multiLevelType w:val="hybridMultilevel"/>
    <w:tmpl w:val="F9F4B586"/>
    <w:lvl w:ilvl="0" w:tplc="AB1E13C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61"/>
    <w:rsid w:val="000804DF"/>
    <w:rsid w:val="004670B2"/>
    <w:rsid w:val="004D0965"/>
    <w:rsid w:val="006C0B77"/>
    <w:rsid w:val="008242FF"/>
    <w:rsid w:val="00870751"/>
    <w:rsid w:val="00922C48"/>
    <w:rsid w:val="00923761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4DF"/>
    <w:rPr>
      <w:b/>
      <w:bCs/>
    </w:rPr>
  </w:style>
  <w:style w:type="paragraph" w:styleId="a5">
    <w:name w:val="List Paragraph"/>
    <w:basedOn w:val="a"/>
    <w:uiPriority w:val="34"/>
    <w:qFormat/>
    <w:rsid w:val="0046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4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4DF"/>
    <w:rPr>
      <w:b/>
      <w:bCs/>
    </w:rPr>
  </w:style>
  <w:style w:type="paragraph" w:styleId="a5">
    <w:name w:val="List Paragraph"/>
    <w:basedOn w:val="a"/>
    <w:uiPriority w:val="34"/>
    <w:qFormat/>
    <w:rsid w:val="0046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2021-10-28T07:38:00Z</dcterms:created>
  <dcterms:modified xsi:type="dcterms:W3CDTF">2021-10-28T07:38:00Z</dcterms:modified>
</cp:coreProperties>
</file>