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50" w:rsidRPr="0037293F" w:rsidRDefault="00572E50" w:rsidP="00572E50">
      <w:pPr>
        <w:shd w:val="clear" w:color="auto" w:fill="FFFFFF"/>
        <w:spacing w:after="0" w:line="240" w:lineRule="auto"/>
        <w:jc w:val="center"/>
        <w:outlineLvl w:val="0"/>
        <w:rPr>
          <w:rFonts w:ascii="Times New Roman" w:hAnsi="Times New Roman"/>
          <w:b/>
          <w:bCs/>
          <w:spacing w:val="-9"/>
          <w:sz w:val="26"/>
          <w:szCs w:val="26"/>
        </w:rPr>
      </w:pPr>
      <w:r w:rsidRPr="0037293F">
        <w:rPr>
          <w:rFonts w:ascii="Times New Roman" w:hAnsi="Times New Roman"/>
          <w:b/>
          <w:bCs/>
          <w:spacing w:val="-9"/>
          <w:sz w:val="26"/>
          <w:szCs w:val="26"/>
        </w:rPr>
        <w:t xml:space="preserve">МИНИСТЕРСТВО НАУКИ И ВЫСШЕГО ОБРАЗОВАНИЯ </w:t>
      </w:r>
    </w:p>
    <w:p w:rsidR="00572E50" w:rsidRPr="0037293F" w:rsidRDefault="00572E50" w:rsidP="00572E50">
      <w:pPr>
        <w:shd w:val="clear" w:color="auto" w:fill="FFFFFF"/>
        <w:spacing w:after="0" w:line="240" w:lineRule="auto"/>
        <w:jc w:val="center"/>
        <w:outlineLvl w:val="0"/>
        <w:rPr>
          <w:rFonts w:ascii="Times New Roman" w:hAnsi="Times New Roman"/>
          <w:b/>
          <w:bCs/>
          <w:spacing w:val="-8"/>
          <w:sz w:val="26"/>
          <w:szCs w:val="26"/>
        </w:rPr>
      </w:pPr>
      <w:r w:rsidRPr="0037293F">
        <w:rPr>
          <w:rFonts w:ascii="Times New Roman" w:hAnsi="Times New Roman"/>
          <w:b/>
          <w:bCs/>
          <w:spacing w:val="-8"/>
          <w:sz w:val="26"/>
          <w:szCs w:val="26"/>
        </w:rPr>
        <w:t>РОССИЙСКОЙ ФЕДЕРАЦИИ</w:t>
      </w:r>
    </w:p>
    <w:p w:rsidR="00572E50" w:rsidRPr="0037293F" w:rsidRDefault="00572E50" w:rsidP="00572E50">
      <w:pPr>
        <w:shd w:val="clear" w:color="auto" w:fill="FFFFFF"/>
        <w:spacing w:after="0" w:line="240" w:lineRule="auto"/>
        <w:rPr>
          <w:rFonts w:ascii="Times New Roman" w:hAnsi="Times New Roman"/>
          <w:b/>
          <w:bCs/>
          <w:spacing w:val="-8"/>
          <w:sz w:val="26"/>
          <w:szCs w:val="26"/>
        </w:rPr>
      </w:pPr>
    </w:p>
    <w:p w:rsidR="00572E50" w:rsidRPr="0037293F" w:rsidRDefault="00572E50" w:rsidP="00572E50">
      <w:pPr>
        <w:shd w:val="clear" w:color="auto" w:fill="FFFFFF"/>
        <w:spacing w:after="0" w:line="240" w:lineRule="auto"/>
        <w:jc w:val="center"/>
        <w:rPr>
          <w:rFonts w:ascii="Times New Roman" w:hAnsi="Times New Roman"/>
          <w:b/>
          <w:bCs/>
          <w:spacing w:val="-8"/>
          <w:sz w:val="26"/>
          <w:szCs w:val="26"/>
        </w:rPr>
      </w:pPr>
      <w:r w:rsidRPr="0037293F">
        <w:rPr>
          <w:rFonts w:ascii="Times New Roman" w:hAnsi="Times New Roman"/>
          <w:b/>
          <w:bCs/>
          <w:spacing w:val="-8"/>
          <w:sz w:val="26"/>
          <w:szCs w:val="26"/>
        </w:rPr>
        <w:t xml:space="preserve">ФЕДЕРАЛЬНОЕ ГОСУДАРСТВЕННОЕ БЮДЖЕТНОЕ ОБРАЗОВАТЕЛЬНОЕ УЧРЕЖДЕНИЕ ВЫСШЕГО  ОБРАЗОВАНИЯ </w:t>
      </w:r>
    </w:p>
    <w:p w:rsidR="00572E50" w:rsidRPr="0037293F" w:rsidRDefault="00572E50" w:rsidP="00572E50">
      <w:pPr>
        <w:shd w:val="clear" w:color="auto" w:fill="FFFFFF"/>
        <w:spacing w:after="0" w:line="240" w:lineRule="auto"/>
        <w:jc w:val="center"/>
        <w:rPr>
          <w:rFonts w:ascii="Times New Roman" w:hAnsi="Times New Roman"/>
          <w:b/>
          <w:bCs/>
          <w:spacing w:val="-8"/>
          <w:sz w:val="26"/>
          <w:szCs w:val="26"/>
        </w:rPr>
      </w:pPr>
    </w:p>
    <w:p w:rsidR="00572E50" w:rsidRPr="0037293F" w:rsidRDefault="00572E50" w:rsidP="00572E50">
      <w:pPr>
        <w:shd w:val="clear" w:color="auto" w:fill="FFFFFF"/>
        <w:spacing w:after="0" w:line="240" w:lineRule="auto"/>
        <w:jc w:val="center"/>
        <w:rPr>
          <w:rFonts w:ascii="Times New Roman" w:hAnsi="Times New Roman"/>
          <w:spacing w:val="-7"/>
          <w:sz w:val="26"/>
          <w:szCs w:val="26"/>
        </w:rPr>
      </w:pPr>
      <w:r w:rsidRPr="0037293F">
        <w:rPr>
          <w:rFonts w:ascii="Times New Roman" w:hAnsi="Times New Roman"/>
          <w:b/>
          <w:bCs/>
          <w:spacing w:val="-8"/>
          <w:sz w:val="26"/>
          <w:szCs w:val="26"/>
        </w:rPr>
        <w:t>«</w:t>
      </w:r>
      <w:proofErr w:type="gramStart"/>
      <w:r w:rsidRPr="0037293F">
        <w:rPr>
          <w:rFonts w:ascii="Times New Roman" w:hAnsi="Times New Roman"/>
          <w:b/>
          <w:bCs/>
          <w:spacing w:val="-8"/>
          <w:sz w:val="26"/>
          <w:szCs w:val="26"/>
        </w:rPr>
        <w:t>СЕВЕРО-КАВКАЗСКАЯ</w:t>
      </w:r>
      <w:proofErr w:type="gramEnd"/>
      <w:r w:rsidRPr="0037293F">
        <w:rPr>
          <w:rFonts w:ascii="Times New Roman" w:hAnsi="Times New Roman"/>
          <w:b/>
          <w:bCs/>
          <w:spacing w:val="-8"/>
          <w:sz w:val="26"/>
          <w:szCs w:val="26"/>
        </w:rPr>
        <w:t xml:space="preserve"> ГОСУДАРСТВЕННАЯ АКАДЕМИЯ»</w:t>
      </w: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r>
        <w:rPr>
          <w:rFonts w:ascii="Times New Roman" w:hAnsi="Times New Roman"/>
          <w:b/>
          <w:color w:val="000000"/>
          <w:spacing w:val="1"/>
          <w:sz w:val="24"/>
          <w:szCs w:val="24"/>
        </w:rPr>
        <w:t>ЮРИДИЧЕСКИЙ ИНСТИТУТ</w:t>
      </w:r>
    </w:p>
    <w:p w:rsidR="00572E50" w:rsidRPr="005C49E7" w:rsidRDefault="00572E50" w:rsidP="00572E50">
      <w:pPr>
        <w:spacing w:after="0" w:line="360" w:lineRule="auto"/>
        <w:ind w:firstLine="3380"/>
        <w:rPr>
          <w:rFonts w:ascii="Times New Roman" w:hAnsi="Times New Roman"/>
          <w:b/>
          <w:sz w:val="24"/>
          <w:szCs w:val="24"/>
        </w:rPr>
      </w:pPr>
      <w:r w:rsidRPr="005C49E7">
        <w:rPr>
          <w:rFonts w:ascii="Times New Roman" w:hAnsi="Times New Roman"/>
          <w:b/>
          <w:sz w:val="24"/>
          <w:szCs w:val="24"/>
        </w:rPr>
        <w:t xml:space="preserve">   </w:t>
      </w: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rPr>
          <w:rFonts w:ascii="Times New Roman" w:hAnsi="Times New Roman"/>
          <w:b/>
          <w:color w:val="000000"/>
          <w:spacing w:val="1"/>
          <w:sz w:val="24"/>
          <w:szCs w:val="24"/>
        </w:rPr>
      </w:pPr>
    </w:p>
    <w:p w:rsidR="00572E50" w:rsidRPr="00B05D74" w:rsidRDefault="00572E50" w:rsidP="00572E50">
      <w:pPr>
        <w:spacing w:after="0" w:line="360" w:lineRule="auto"/>
        <w:jc w:val="center"/>
        <w:rPr>
          <w:rFonts w:ascii="Times New Roman" w:hAnsi="Times New Roman"/>
          <w:b/>
          <w:caps/>
          <w:sz w:val="24"/>
          <w:szCs w:val="24"/>
        </w:rPr>
      </w:pPr>
      <w:r>
        <w:rPr>
          <w:rFonts w:ascii="Times New Roman" w:hAnsi="Times New Roman"/>
          <w:b/>
          <w:caps/>
          <w:sz w:val="24"/>
          <w:szCs w:val="24"/>
        </w:rPr>
        <w:t>Комплект заданиЙ</w:t>
      </w:r>
      <w:r w:rsidRPr="00B05D74">
        <w:rPr>
          <w:rFonts w:ascii="Times New Roman" w:hAnsi="Times New Roman"/>
          <w:b/>
          <w:caps/>
          <w:sz w:val="24"/>
          <w:szCs w:val="24"/>
        </w:rPr>
        <w:t xml:space="preserve"> для контрольной работы </w:t>
      </w:r>
    </w:p>
    <w:p w:rsidR="00923898" w:rsidRDefault="00572E50" w:rsidP="00572E50">
      <w:pPr>
        <w:spacing w:after="0" w:line="360" w:lineRule="auto"/>
        <w:jc w:val="center"/>
        <w:rPr>
          <w:rFonts w:ascii="Times New Roman" w:hAnsi="Times New Roman"/>
          <w:b/>
          <w:sz w:val="24"/>
          <w:szCs w:val="24"/>
        </w:rPr>
      </w:pPr>
      <w:proofErr w:type="gramStart"/>
      <w:r w:rsidRPr="00B05D74">
        <w:rPr>
          <w:rFonts w:ascii="Times New Roman" w:hAnsi="Times New Roman"/>
          <w:b/>
          <w:sz w:val="24"/>
          <w:szCs w:val="24"/>
        </w:rPr>
        <w:t>ПО  ДИСЦИПЛИНЕ</w:t>
      </w:r>
      <w:proofErr w:type="gramEnd"/>
      <w:r w:rsidRPr="00B05D74">
        <w:rPr>
          <w:rFonts w:ascii="Times New Roman" w:hAnsi="Times New Roman"/>
          <w:b/>
          <w:sz w:val="24"/>
          <w:szCs w:val="24"/>
        </w:rPr>
        <w:t xml:space="preserve"> «</w:t>
      </w:r>
      <w:r>
        <w:rPr>
          <w:rFonts w:ascii="Times New Roman" w:hAnsi="Times New Roman"/>
          <w:b/>
          <w:sz w:val="24"/>
          <w:szCs w:val="24"/>
        </w:rPr>
        <w:t>Трудовое право</w:t>
      </w:r>
      <w:r w:rsidRPr="00B05D74">
        <w:rPr>
          <w:rFonts w:ascii="Times New Roman" w:hAnsi="Times New Roman"/>
          <w:b/>
          <w:sz w:val="24"/>
          <w:szCs w:val="24"/>
        </w:rPr>
        <w:t xml:space="preserve">» </w:t>
      </w:r>
    </w:p>
    <w:p w:rsidR="00572E50" w:rsidRPr="0037293F" w:rsidRDefault="00572E50" w:rsidP="00572E50">
      <w:pPr>
        <w:spacing w:after="0" w:line="360" w:lineRule="auto"/>
        <w:jc w:val="center"/>
        <w:rPr>
          <w:rFonts w:ascii="Times New Roman" w:hAnsi="Times New Roman"/>
          <w:b/>
          <w:sz w:val="24"/>
          <w:szCs w:val="24"/>
        </w:rPr>
      </w:pPr>
      <w:r w:rsidRPr="00B05D74">
        <w:rPr>
          <w:rFonts w:ascii="Times New Roman" w:hAnsi="Times New Roman"/>
          <w:b/>
          <w:sz w:val="24"/>
          <w:szCs w:val="24"/>
        </w:rPr>
        <w:t xml:space="preserve">ДЛЯ </w:t>
      </w:r>
      <w:proofErr w:type="gramStart"/>
      <w:r w:rsidRPr="0037293F">
        <w:rPr>
          <w:rFonts w:ascii="Times New Roman" w:hAnsi="Times New Roman"/>
          <w:b/>
          <w:sz w:val="24"/>
          <w:szCs w:val="24"/>
        </w:rPr>
        <w:t xml:space="preserve">ОБУЧАЮЩИХСЯ  </w:t>
      </w:r>
      <w:r>
        <w:rPr>
          <w:rFonts w:ascii="Times New Roman" w:hAnsi="Times New Roman"/>
          <w:b/>
          <w:sz w:val="24"/>
          <w:szCs w:val="24"/>
        </w:rPr>
        <w:t>3</w:t>
      </w:r>
      <w:proofErr w:type="gramEnd"/>
      <w:r w:rsidRPr="0037293F">
        <w:rPr>
          <w:rFonts w:ascii="Times New Roman" w:hAnsi="Times New Roman"/>
          <w:b/>
          <w:sz w:val="24"/>
          <w:szCs w:val="24"/>
        </w:rPr>
        <w:t xml:space="preserve"> КУРСА ЗАОЧНОЙ ФОРМЫ ОБУЧЕНИЯ </w:t>
      </w:r>
    </w:p>
    <w:p w:rsidR="00572E50" w:rsidRPr="0037293F" w:rsidRDefault="00572E50" w:rsidP="00572E50">
      <w:pPr>
        <w:spacing w:after="0" w:line="360" w:lineRule="auto"/>
        <w:jc w:val="center"/>
        <w:rPr>
          <w:rFonts w:ascii="Times New Roman" w:hAnsi="Times New Roman"/>
          <w:b/>
          <w:sz w:val="24"/>
          <w:shd w:val="clear" w:color="auto" w:fill="FFFFFF"/>
        </w:rPr>
      </w:pPr>
      <w:r w:rsidRPr="0037293F">
        <w:rPr>
          <w:rFonts w:ascii="Times New Roman" w:hAnsi="Times New Roman"/>
          <w:b/>
          <w:sz w:val="24"/>
          <w:szCs w:val="24"/>
        </w:rPr>
        <w:t>(по направлению подготовки  40.03.01 «Юриспруденция»</w:t>
      </w:r>
      <w:r>
        <w:rPr>
          <w:rFonts w:ascii="Times New Roman" w:hAnsi="Times New Roman"/>
          <w:b/>
          <w:sz w:val="24"/>
          <w:szCs w:val="24"/>
        </w:rPr>
        <w:t>)</w:t>
      </w:r>
    </w:p>
    <w:p w:rsidR="00572E50" w:rsidRDefault="00572E50" w:rsidP="00572E50">
      <w:pPr>
        <w:spacing w:after="0" w:line="360" w:lineRule="auto"/>
        <w:jc w:val="center"/>
        <w:rPr>
          <w:rFonts w:ascii="Times New Roman" w:hAnsi="Times New Roman"/>
          <w:b/>
          <w:sz w:val="24"/>
          <w:szCs w:val="24"/>
        </w:rPr>
      </w:pPr>
    </w:p>
    <w:p w:rsidR="00572E50" w:rsidRPr="00B05D74" w:rsidRDefault="00572E50" w:rsidP="00572E50">
      <w:pPr>
        <w:spacing w:after="0" w:line="360" w:lineRule="auto"/>
        <w:jc w:val="center"/>
        <w:rPr>
          <w:rFonts w:ascii="Times New Roman" w:hAnsi="Times New Roman"/>
          <w:b/>
          <w:sz w:val="24"/>
          <w:szCs w:val="24"/>
        </w:rPr>
      </w:pPr>
      <w:r>
        <w:rPr>
          <w:rFonts w:ascii="Times New Roman" w:hAnsi="Times New Roman"/>
          <w:b/>
          <w:sz w:val="24"/>
          <w:szCs w:val="24"/>
        </w:rPr>
        <w:t>2-Й СЕМЕСТР</w:t>
      </w: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Default="00572E50" w:rsidP="00572E50">
      <w:pPr>
        <w:spacing w:after="0" w:line="360" w:lineRule="auto"/>
        <w:jc w:val="right"/>
        <w:rPr>
          <w:rFonts w:ascii="Times New Roman" w:hAnsi="Times New Roman"/>
          <w:b/>
          <w:i/>
          <w:sz w:val="24"/>
          <w:szCs w:val="24"/>
        </w:rPr>
      </w:pPr>
    </w:p>
    <w:p w:rsidR="00572E50" w:rsidRDefault="00572E50" w:rsidP="00572E50">
      <w:pPr>
        <w:spacing w:after="0" w:line="360" w:lineRule="auto"/>
        <w:jc w:val="right"/>
        <w:rPr>
          <w:rFonts w:ascii="Times New Roman" w:hAnsi="Times New Roman"/>
          <w:b/>
          <w:i/>
          <w:sz w:val="24"/>
          <w:szCs w:val="24"/>
        </w:rPr>
      </w:pPr>
    </w:p>
    <w:p w:rsidR="00572E50" w:rsidRDefault="00572E50" w:rsidP="00572E50">
      <w:pPr>
        <w:spacing w:after="0" w:line="360" w:lineRule="auto"/>
        <w:jc w:val="right"/>
        <w:rPr>
          <w:rFonts w:ascii="Times New Roman" w:hAnsi="Times New Roman"/>
          <w:b/>
          <w:i/>
          <w:sz w:val="24"/>
          <w:szCs w:val="24"/>
        </w:rPr>
      </w:pPr>
    </w:p>
    <w:p w:rsidR="00572E50" w:rsidRPr="00B05D74" w:rsidRDefault="00572E50" w:rsidP="00572E50">
      <w:pPr>
        <w:spacing w:after="0" w:line="360" w:lineRule="auto"/>
        <w:jc w:val="right"/>
        <w:rPr>
          <w:rFonts w:ascii="Times New Roman" w:hAnsi="Times New Roman"/>
          <w:b/>
          <w:sz w:val="24"/>
          <w:szCs w:val="24"/>
        </w:rPr>
      </w:pPr>
      <w:r w:rsidRPr="00B05D74">
        <w:rPr>
          <w:rFonts w:ascii="Times New Roman" w:hAnsi="Times New Roman"/>
          <w:b/>
          <w:sz w:val="24"/>
          <w:szCs w:val="24"/>
        </w:rPr>
        <w:t xml:space="preserve">Составитель: </w:t>
      </w:r>
    </w:p>
    <w:p w:rsidR="00572E50" w:rsidRPr="00B05D74" w:rsidRDefault="00923898" w:rsidP="00572E50">
      <w:pPr>
        <w:spacing w:after="0" w:line="360" w:lineRule="auto"/>
        <w:jc w:val="right"/>
        <w:rPr>
          <w:rFonts w:ascii="Times New Roman" w:hAnsi="Times New Roman"/>
          <w:b/>
          <w:sz w:val="24"/>
          <w:szCs w:val="24"/>
        </w:rPr>
      </w:pPr>
      <w:proofErr w:type="spellStart"/>
      <w:r>
        <w:rPr>
          <w:rFonts w:ascii="Times New Roman" w:hAnsi="Times New Roman"/>
          <w:b/>
          <w:sz w:val="24"/>
          <w:szCs w:val="24"/>
        </w:rPr>
        <w:t>к.ю.н</w:t>
      </w:r>
      <w:proofErr w:type="spellEnd"/>
      <w:r>
        <w:rPr>
          <w:rFonts w:ascii="Times New Roman" w:hAnsi="Times New Roman"/>
          <w:b/>
          <w:sz w:val="24"/>
          <w:szCs w:val="24"/>
        </w:rPr>
        <w:t>., доцент Богатырева М.Р.</w:t>
      </w: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ind w:firstLine="567"/>
        <w:jc w:val="center"/>
        <w:rPr>
          <w:rFonts w:ascii="Times New Roman" w:hAnsi="Times New Roman"/>
          <w:b/>
          <w:color w:val="000000"/>
          <w:spacing w:val="1"/>
          <w:sz w:val="24"/>
          <w:szCs w:val="24"/>
        </w:rPr>
      </w:pPr>
    </w:p>
    <w:p w:rsidR="00572E50" w:rsidRDefault="00572E50" w:rsidP="00572E50">
      <w:pPr>
        <w:shd w:val="clear" w:color="auto" w:fill="FFFFFF"/>
        <w:spacing w:after="0" w:line="360" w:lineRule="auto"/>
        <w:jc w:val="center"/>
        <w:rPr>
          <w:rFonts w:ascii="Times New Roman" w:hAnsi="Times New Roman"/>
          <w:b/>
          <w:color w:val="000000"/>
          <w:spacing w:val="1"/>
          <w:sz w:val="24"/>
          <w:szCs w:val="24"/>
        </w:rPr>
      </w:pPr>
    </w:p>
    <w:p w:rsidR="00572E50" w:rsidRDefault="00572E50" w:rsidP="00572E50">
      <w:pPr>
        <w:shd w:val="clear" w:color="auto" w:fill="FFFFFF"/>
        <w:spacing w:after="0" w:line="360" w:lineRule="auto"/>
        <w:jc w:val="center"/>
        <w:rPr>
          <w:rFonts w:ascii="Times New Roman" w:hAnsi="Times New Roman"/>
          <w:b/>
          <w:color w:val="000000"/>
          <w:spacing w:val="1"/>
          <w:sz w:val="24"/>
          <w:szCs w:val="24"/>
        </w:rPr>
      </w:pPr>
    </w:p>
    <w:p w:rsidR="00572E50" w:rsidRDefault="00572E50" w:rsidP="00572E50">
      <w:pPr>
        <w:shd w:val="clear" w:color="auto" w:fill="FFFFFF"/>
        <w:spacing w:after="0" w:line="360" w:lineRule="auto"/>
        <w:jc w:val="center"/>
        <w:rPr>
          <w:rFonts w:ascii="Times New Roman" w:hAnsi="Times New Roman"/>
          <w:b/>
          <w:color w:val="000000"/>
          <w:spacing w:val="1"/>
          <w:sz w:val="24"/>
          <w:szCs w:val="24"/>
        </w:rPr>
      </w:pPr>
    </w:p>
    <w:p w:rsidR="00923898" w:rsidRDefault="00923898" w:rsidP="00572E50">
      <w:pPr>
        <w:shd w:val="clear" w:color="auto" w:fill="FFFFFF"/>
        <w:spacing w:after="0" w:line="360" w:lineRule="auto"/>
        <w:jc w:val="center"/>
        <w:rPr>
          <w:rFonts w:ascii="Times New Roman" w:hAnsi="Times New Roman"/>
          <w:b/>
          <w:color w:val="000000"/>
          <w:spacing w:val="1"/>
          <w:sz w:val="24"/>
          <w:szCs w:val="24"/>
        </w:rPr>
      </w:pPr>
    </w:p>
    <w:p w:rsidR="00923898" w:rsidRDefault="00923898" w:rsidP="00572E50">
      <w:pPr>
        <w:shd w:val="clear" w:color="auto" w:fill="FFFFFF"/>
        <w:spacing w:after="0" w:line="360" w:lineRule="auto"/>
        <w:jc w:val="center"/>
        <w:rPr>
          <w:rFonts w:ascii="Times New Roman" w:hAnsi="Times New Roman"/>
          <w:b/>
          <w:color w:val="000000"/>
          <w:spacing w:val="1"/>
          <w:sz w:val="24"/>
          <w:szCs w:val="24"/>
        </w:rPr>
      </w:pPr>
    </w:p>
    <w:p w:rsidR="00572E50" w:rsidRPr="005C49E7" w:rsidRDefault="00572E50" w:rsidP="00572E50">
      <w:pPr>
        <w:shd w:val="clear" w:color="auto" w:fill="FFFFFF"/>
        <w:spacing w:after="0" w:line="360" w:lineRule="auto"/>
        <w:jc w:val="center"/>
        <w:rPr>
          <w:rFonts w:ascii="Times New Roman" w:hAnsi="Times New Roman"/>
          <w:b/>
          <w:color w:val="000000"/>
          <w:spacing w:val="1"/>
          <w:sz w:val="24"/>
          <w:szCs w:val="24"/>
        </w:rPr>
      </w:pPr>
      <w:bookmarkStart w:id="0" w:name="_GoBack"/>
      <w:bookmarkEnd w:id="0"/>
      <w:r>
        <w:rPr>
          <w:rFonts w:ascii="Times New Roman" w:hAnsi="Times New Roman"/>
          <w:b/>
          <w:color w:val="000000"/>
          <w:spacing w:val="1"/>
          <w:sz w:val="24"/>
          <w:szCs w:val="24"/>
        </w:rPr>
        <w:t>Черкесск - 202</w:t>
      </w:r>
      <w:r w:rsidR="00923898">
        <w:rPr>
          <w:rFonts w:ascii="Times New Roman" w:hAnsi="Times New Roman"/>
          <w:b/>
          <w:color w:val="000000"/>
          <w:spacing w:val="1"/>
          <w:sz w:val="24"/>
          <w:szCs w:val="24"/>
        </w:rPr>
        <w:t>5</w:t>
      </w:r>
    </w:p>
    <w:p w:rsidR="00751175" w:rsidRPr="00D31BA4" w:rsidRDefault="00FC7012" w:rsidP="00033021">
      <w:pPr>
        <w:shd w:val="clear" w:color="auto" w:fill="FFFFFF"/>
        <w:spacing w:after="0" w:line="240" w:lineRule="auto"/>
        <w:ind w:firstLine="567"/>
        <w:jc w:val="center"/>
        <w:rPr>
          <w:rFonts w:ascii="Times New Roman" w:hAnsi="Times New Roman" w:cs="Times New Roman"/>
          <w:b/>
          <w:sz w:val="24"/>
          <w:szCs w:val="24"/>
        </w:rPr>
      </w:pPr>
      <w:r w:rsidRPr="00D31BA4">
        <w:rPr>
          <w:rFonts w:ascii="Times New Roman" w:hAnsi="Times New Roman" w:cs="Times New Roman"/>
          <w:b/>
          <w:sz w:val="24"/>
          <w:szCs w:val="24"/>
        </w:rPr>
        <w:lastRenderedPageBreak/>
        <w:t xml:space="preserve">Задания для контрольной работы </w:t>
      </w:r>
    </w:p>
    <w:p w:rsidR="00FC7012" w:rsidRPr="00D31BA4" w:rsidRDefault="00FC7012" w:rsidP="00033021">
      <w:pPr>
        <w:shd w:val="clear" w:color="auto" w:fill="FFFFFF"/>
        <w:spacing w:after="0" w:line="240" w:lineRule="auto"/>
        <w:ind w:firstLine="567"/>
        <w:jc w:val="center"/>
        <w:rPr>
          <w:rFonts w:ascii="Times New Roman" w:hAnsi="Times New Roman" w:cs="Times New Roman"/>
          <w:sz w:val="24"/>
          <w:szCs w:val="24"/>
        </w:rPr>
      </w:pPr>
      <w:r w:rsidRPr="00D31BA4">
        <w:rPr>
          <w:rFonts w:ascii="Times New Roman" w:hAnsi="Times New Roman" w:cs="Times New Roman"/>
          <w:b/>
          <w:sz w:val="24"/>
          <w:szCs w:val="24"/>
        </w:rPr>
        <w:t xml:space="preserve"> ЗФО</w:t>
      </w:r>
    </w:p>
    <w:p w:rsidR="00FC7012" w:rsidRPr="00D31BA4" w:rsidRDefault="00FC7012" w:rsidP="00033021">
      <w:pPr>
        <w:spacing w:after="0" w:line="240" w:lineRule="auto"/>
        <w:ind w:firstLine="567"/>
        <w:jc w:val="center"/>
        <w:rPr>
          <w:rFonts w:ascii="Times New Roman" w:hAnsi="Times New Roman" w:cs="Times New Roman"/>
          <w:b/>
          <w:sz w:val="24"/>
          <w:szCs w:val="24"/>
        </w:rPr>
      </w:pPr>
      <w:r w:rsidRPr="00D31BA4">
        <w:rPr>
          <w:rFonts w:ascii="Times New Roman" w:hAnsi="Times New Roman" w:cs="Times New Roman"/>
          <w:b/>
          <w:sz w:val="24"/>
          <w:szCs w:val="24"/>
        </w:rPr>
        <w:t>по дисциплине «Трудовое право»</w:t>
      </w: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1</w:t>
      </w:r>
      <w:r w:rsidR="005D0300" w:rsidRPr="00D31BA4">
        <w:rPr>
          <w:rFonts w:ascii="Times New Roman" w:hAnsi="Times New Roman" w:cs="Times New Roman"/>
          <w:b/>
          <w:sz w:val="24"/>
          <w:szCs w:val="24"/>
        </w:rPr>
        <w:t>.</w:t>
      </w:r>
    </w:p>
    <w:p w:rsidR="003315FB" w:rsidRPr="00D31BA4" w:rsidRDefault="00FC7012" w:rsidP="003315FB">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3315FB" w:rsidRPr="00D31BA4">
        <w:rPr>
          <w:rFonts w:ascii="Times New Roman" w:hAnsi="Times New Roman" w:cs="Times New Roman"/>
          <w:sz w:val="24"/>
          <w:szCs w:val="24"/>
        </w:rPr>
        <w:t>.Понятие рабочего времени, значение его правового регулирования.Виды рабочего времени.</w:t>
      </w:r>
    </w:p>
    <w:p w:rsidR="003315FB" w:rsidRPr="00D31BA4" w:rsidRDefault="00FC7012" w:rsidP="003315FB">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Задание 2. </w:t>
      </w:r>
      <w:r w:rsidR="003315FB" w:rsidRPr="00D31BA4">
        <w:rPr>
          <w:rFonts w:ascii="Times New Roman" w:hAnsi="Times New Roman" w:cs="Times New Roman"/>
          <w:sz w:val="24"/>
          <w:szCs w:val="24"/>
        </w:rPr>
        <w:t>Понятие заработной платы. Формы оплаты труда.</w:t>
      </w:r>
    </w:p>
    <w:p w:rsidR="00DC2504" w:rsidRPr="00D31BA4" w:rsidRDefault="00515948" w:rsidP="00DC2504">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 xml:space="preserve">. </w:t>
      </w:r>
      <w:r w:rsidR="00DC2504" w:rsidRPr="00D31BA4">
        <w:rPr>
          <w:rFonts w:ascii="Times New Roman" w:hAnsi="Times New Roman" w:cs="Times New Roman"/>
          <w:sz w:val="24"/>
          <w:szCs w:val="24"/>
        </w:rPr>
        <w:t>В ходе рассмотрения судебного иска Марковой о восстановлении на работе былоустановлено, что ее увольнение по подп. «а» п. 6 ст. 81 ТК РФ вызвано тем, что онаотсутствовала на работе 3 дня, объяснив это болезнью. В медицинское учреждение она необращалась и в качестве доказательства своих слов просила вызвать свидетелей, соседей покоммунальной квартире. Суд не принял во внимание просьбу Марковой, указав на то, чтоединственным доказательством болезни является больничный лист. Дайте обоснованноезаключение по данному спору.</w:t>
      </w:r>
    </w:p>
    <w:p w:rsidR="00DC2504" w:rsidRPr="00D31BA4" w:rsidRDefault="00DC2504" w:rsidP="00033021">
      <w:pPr>
        <w:spacing w:after="0" w:line="240" w:lineRule="auto"/>
        <w:ind w:firstLine="567"/>
        <w:jc w:val="both"/>
        <w:rPr>
          <w:rFonts w:ascii="Times New Roman" w:hAnsi="Times New Roman" w:cs="Times New Roman"/>
          <w:b/>
          <w:sz w:val="24"/>
          <w:szCs w:val="24"/>
        </w:rPr>
      </w:pPr>
    </w:p>
    <w:p w:rsidR="003315FB" w:rsidRPr="00D31BA4" w:rsidRDefault="00FC7012" w:rsidP="003315FB">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b/>
          <w:sz w:val="24"/>
          <w:szCs w:val="24"/>
        </w:rPr>
        <w:t>Вариант 2</w:t>
      </w:r>
      <w:r w:rsidR="003315FB" w:rsidRPr="00D31BA4">
        <w:rPr>
          <w:rFonts w:ascii="Times New Roman" w:hAnsi="Times New Roman" w:cs="Times New Roman"/>
          <w:b/>
          <w:sz w:val="24"/>
          <w:szCs w:val="24"/>
        </w:rPr>
        <w:t>.</w:t>
      </w:r>
    </w:p>
    <w:p w:rsidR="003315FB" w:rsidRPr="00D31BA4" w:rsidRDefault="003315FB" w:rsidP="003315FB">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 Нормальная, сокращенная продолжительность рабочего времени, неполное рабочеевремя.</w:t>
      </w:r>
    </w:p>
    <w:p w:rsidR="00FC7012" w:rsidRPr="00D31BA4" w:rsidRDefault="00FC7012"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Задание 2. </w:t>
      </w:r>
      <w:r w:rsidR="00515948" w:rsidRPr="00D31BA4">
        <w:rPr>
          <w:rFonts w:ascii="Times New Roman" w:hAnsi="Times New Roman" w:cs="Times New Roman"/>
          <w:sz w:val="24"/>
          <w:szCs w:val="24"/>
        </w:rPr>
        <w:t>Основания и условия привлечения к материальной ответственности.</w:t>
      </w:r>
    </w:p>
    <w:p w:rsidR="00DC2504" w:rsidRPr="00D31BA4" w:rsidRDefault="00FC7012" w:rsidP="00DC2504">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w:t>
      </w:r>
      <w:r w:rsidR="00515948" w:rsidRPr="00D31BA4">
        <w:rPr>
          <w:rFonts w:ascii="Times New Roman" w:hAnsi="Times New Roman" w:cs="Times New Roman"/>
          <w:sz w:val="24"/>
          <w:szCs w:val="24"/>
        </w:rPr>
        <w:t>адача</w:t>
      </w:r>
      <w:r w:rsidRPr="00D31BA4">
        <w:rPr>
          <w:rFonts w:ascii="Times New Roman" w:hAnsi="Times New Roman" w:cs="Times New Roman"/>
          <w:sz w:val="24"/>
          <w:szCs w:val="24"/>
        </w:rPr>
        <w:t xml:space="preserve">. </w:t>
      </w:r>
      <w:r w:rsidR="00DC2504" w:rsidRPr="00D31BA4">
        <w:rPr>
          <w:rFonts w:ascii="Times New Roman" w:hAnsi="Times New Roman" w:cs="Times New Roman"/>
          <w:sz w:val="24"/>
          <w:szCs w:val="24"/>
        </w:rPr>
        <w:t>Иванов был принят на работу старшим продавцом магазина «Детское питание» с двухмесячным испытательным сроком. После истечения этого двухмесячного срока, с согласия Иванова, испытательный срок был продлен еще на один месяц. В течение этого месяца Иванов дважды опоздал на работу, за что и был уволен по ст. 71 ТК РФ. Иванов обратился в суд с иском о восстановлении на работе. Сформулируйте решение суда.</w:t>
      </w:r>
    </w:p>
    <w:p w:rsidR="00DC2504" w:rsidRPr="00D31BA4" w:rsidRDefault="00DC2504" w:rsidP="00033021">
      <w:pPr>
        <w:spacing w:after="0" w:line="240" w:lineRule="auto"/>
        <w:ind w:firstLine="567"/>
        <w:jc w:val="both"/>
        <w:rPr>
          <w:rFonts w:ascii="Times New Roman" w:hAnsi="Times New Roman" w:cs="Times New Roman"/>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3</w:t>
      </w:r>
      <w:r w:rsidR="003315FB" w:rsidRPr="00D31BA4">
        <w:rPr>
          <w:rFonts w:ascii="Times New Roman" w:hAnsi="Times New Roman" w:cs="Times New Roman"/>
          <w:b/>
          <w:sz w:val="24"/>
          <w:szCs w:val="24"/>
        </w:rPr>
        <w:t>.</w:t>
      </w:r>
    </w:p>
    <w:p w:rsidR="00FC7012" w:rsidRPr="00D31BA4" w:rsidRDefault="00FC7012" w:rsidP="003315FB">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Задание 1</w:t>
      </w:r>
      <w:r w:rsidR="002F07A6" w:rsidRPr="00D31BA4">
        <w:rPr>
          <w:rFonts w:ascii="Times New Roman" w:hAnsi="Times New Roman" w:cs="Times New Roman"/>
          <w:b/>
          <w:sz w:val="24"/>
          <w:szCs w:val="24"/>
        </w:rPr>
        <w:t>. Понятие и виды времени отдыха</w:t>
      </w:r>
    </w:p>
    <w:p w:rsidR="00515948" w:rsidRPr="00D31BA4" w:rsidRDefault="00FC7012" w:rsidP="00515948">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Задание 2</w:t>
      </w:r>
      <w:r w:rsidR="002F07A6" w:rsidRPr="00D31BA4">
        <w:rPr>
          <w:rFonts w:ascii="Times New Roman" w:hAnsi="Times New Roman" w:cs="Times New Roman"/>
          <w:b/>
          <w:sz w:val="24"/>
          <w:szCs w:val="24"/>
        </w:rPr>
        <w:t>.</w:t>
      </w:r>
      <w:r w:rsidR="00515948" w:rsidRPr="00D31BA4">
        <w:rPr>
          <w:rFonts w:ascii="Times New Roman" w:hAnsi="Times New Roman" w:cs="Times New Roman"/>
          <w:b/>
          <w:sz w:val="24"/>
          <w:szCs w:val="24"/>
        </w:rPr>
        <w:t>Основные направления государственной политики в области охраны труда.</w:t>
      </w:r>
    </w:p>
    <w:p w:rsidR="00515948" w:rsidRPr="00D31BA4" w:rsidRDefault="00515948"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 По договоренности между двумя руководителями государственных унитарныхпредприятий (ГУП) Медведев, с его согласия, был приглашен в ГУП «Автобусный парк №3» на должность мастера. В приказе о приеме на работу Медведева в «Автобусный парк №3» было указано, что он принимается на работу с двухмесячным испытательным сроком.Медведев прочитал приказ и расписался на приказе, не придав значения установленномуиспытательному сроку. Через месяц его уволили, как не выдержавшего предварительноеиспытание. Законно ли увольнение Медведева?</w:t>
      </w:r>
    </w:p>
    <w:p w:rsidR="00515948" w:rsidRPr="00D31BA4" w:rsidRDefault="00515948" w:rsidP="00033021">
      <w:pPr>
        <w:spacing w:after="0" w:line="240" w:lineRule="auto"/>
        <w:ind w:firstLine="567"/>
        <w:jc w:val="both"/>
        <w:rPr>
          <w:rFonts w:ascii="Times New Roman" w:hAnsi="Times New Roman" w:cs="Times New Roman"/>
          <w:b/>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4</w:t>
      </w:r>
    </w:p>
    <w:p w:rsidR="00847F77" w:rsidRPr="00D31BA4" w:rsidRDefault="00FC7012" w:rsidP="00847F77">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847F77" w:rsidRPr="00D31BA4">
        <w:rPr>
          <w:rFonts w:ascii="Times New Roman" w:hAnsi="Times New Roman" w:cs="Times New Roman"/>
          <w:sz w:val="24"/>
          <w:szCs w:val="24"/>
        </w:rPr>
        <w:t>. Право граждан на отпуск и гарантии его реализации. Виды отпусков.</w:t>
      </w:r>
    </w:p>
    <w:p w:rsidR="00FC7012" w:rsidRPr="00D31BA4" w:rsidRDefault="004C3128" w:rsidP="00515948">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Задание2</w:t>
      </w:r>
      <w:r w:rsidR="00FC7012" w:rsidRPr="00D31BA4">
        <w:rPr>
          <w:rFonts w:ascii="Times New Roman" w:hAnsi="Times New Roman" w:cs="Times New Roman"/>
          <w:sz w:val="24"/>
          <w:szCs w:val="24"/>
        </w:rPr>
        <w:t xml:space="preserve">. </w:t>
      </w:r>
      <w:r w:rsidR="00515948" w:rsidRPr="00D31BA4">
        <w:rPr>
          <w:rFonts w:ascii="Times New Roman" w:hAnsi="Times New Roman" w:cs="Times New Roman"/>
          <w:sz w:val="24"/>
          <w:szCs w:val="24"/>
        </w:rPr>
        <w:t>Понятие материальной ответственности сторон трудового договора.</w:t>
      </w:r>
    </w:p>
    <w:p w:rsidR="00DC2504" w:rsidRPr="00D31BA4" w:rsidRDefault="00C12F7A" w:rsidP="005D0300">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w:t>
      </w:r>
      <w:r w:rsidR="005D0300" w:rsidRPr="00D31BA4">
        <w:rPr>
          <w:rFonts w:ascii="Times New Roman" w:hAnsi="Times New Roman" w:cs="Times New Roman"/>
          <w:sz w:val="24"/>
          <w:szCs w:val="24"/>
        </w:rPr>
        <w:t>Алексеева была допущена директором племенного завода к работе в качестве скотницы. До начала работы она сдала в отдел кадров заявление о приеме на работу с резолюцией бригадира, не возражавшего против ее оформления на работу, и трудовую книжку. С ней был проведен инструктаж по технике безопасности. Проработав 3 дня, Алексеева предъявила справку о трехмесячной беременности и потребовала предоставления ей легкой работы, не связанной с обслуживанием животных. После этого администрация не допустила ее к работе и выдала ей трудовую книжку, сославшись на 52 отсутствие письменного договора о приеме на работу. Алексеева обратилась в суд с исковым заявлением о восстановлении на работе и об оплате вынужденного прогула. Как должен поступить суд?</w:t>
      </w:r>
    </w:p>
    <w:p w:rsidR="00DC2504" w:rsidRPr="00D31BA4" w:rsidRDefault="00DC2504" w:rsidP="00033021">
      <w:pPr>
        <w:spacing w:after="0" w:line="240" w:lineRule="auto"/>
        <w:ind w:firstLine="567"/>
        <w:jc w:val="both"/>
        <w:rPr>
          <w:rFonts w:ascii="Times New Roman" w:hAnsi="Times New Roman" w:cs="Times New Roman"/>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lastRenderedPageBreak/>
        <w:t>Вариант 5</w:t>
      </w:r>
      <w:r w:rsidR="003315FB" w:rsidRPr="00D31BA4">
        <w:rPr>
          <w:rFonts w:ascii="Times New Roman" w:hAnsi="Times New Roman" w:cs="Times New Roman"/>
          <w:b/>
          <w:sz w:val="24"/>
          <w:szCs w:val="24"/>
        </w:rPr>
        <w:t>.</w:t>
      </w:r>
    </w:p>
    <w:p w:rsidR="007E3936" w:rsidRPr="00D31BA4" w:rsidRDefault="00FC7012" w:rsidP="007E3936">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9A31BA" w:rsidRPr="00D31BA4">
        <w:rPr>
          <w:rFonts w:ascii="Times New Roman" w:hAnsi="Times New Roman" w:cs="Times New Roman"/>
          <w:sz w:val="24"/>
          <w:szCs w:val="24"/>
        </w:rPr>
        <w:t>.</w:t>
      </w:r>
      <w:r w:rsidR="007E3936" w:rsidRPr="00D31BA4">
        <w:rPr>
          <w:rFonts w:ascii="Times New Roman" w:hAnsi="Times New Roman" w:cs="Times New Roman"/>
          <w:sz w:val="24"/>
          <w:szCs w:val="24"/>
        </w:rPr>
        <w:t>Порядок, место и сроки выплаты заработной платы.</w:t>
      </w:r>
    </w:p>
    <w:p w:rsidR="00FC7012" w:rsidRPr="00D31BA4" w:rsidRDefault="009A31BA" w:rsidP="00C12F7A">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2.</w:t>
      </w:r>
      <w:r w:rsidR="00C12F7A" w:rsidRPr="00D31BA4">
        <w:rPr>
          <w:rFonts w:ascii="Times New Roman" w:hAnsi="Times New Roman" w:cs="Times New Roman"/>
          <w:sz w:val="24"/>
          <w:szCs w:val="24"/>
        </w:rPr>
        <w:t>Понятие, причины и виды трудовых споров.</w:t>
      </w:r>
    </w:p>
    <w:p w:rsidR="00183CA0" w:rsidRPr="00D31BA4" w:rsidRDefault="00C12F7A" w:rsidP="003315FB">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 xml:space="preserve">. </w:t>
      </w:r>
      <w:r w:rsidR="003A2AFE" w:rsidRPr="00D31BA4">
        <w:rPr>
          <w:rFonts w:ascii="Times New Roman" w:hAnsi="Times New Roman" w:cs="Times New Roman"/>
          <w:sz w:val="24"/>
          <w:szCs w:val="24"/>
        </w:rPr>
        <w:t>Титова была принята на работу в ООО с испытательным сроком два месяца. По истечении одного месяца она была уволена как не выдержавшая испытание. Администрация отказалась выплатить ей заработную плату за отработанное время, а также компенсацию за неиспользованный отпуск мотивируя это тем, что Титова не выдержала испытание. Как могут быть защищены права Титовой? Какие обстоятельства должны быть установлены для правильного разрешения спора? Как следует разрешить спор?</w:t>
      </w:r>
    </w:p>
    <w:p w:rsidR="003A2AFE" w:rsidRPr="00D31BA4" w:rsidRDefault="003A2AFE" w:rsidP="003315FB">
      <w:pPr>
        <w:spacing w:after="0" w:line="240" w:lineRule="auto"/>
        <w:ind w:firstLine="567"/>
        <w:jc w:val="both"/>
        <w:rPr>
          <w:rFonts w:ascii="Times New Roman" w:hAnsi="Times New Roman" w:cs="Times New Roman"/>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6</w:t>
      </w:r>
      <w:r w:rsidR="003315FB" w:rsidRPr="00D31BA4">
        <w:rPr>
          <w:rFonts w:ascii="Times New Roman" w:hAnsi="Times New Roman" w:cs="Times New Roman"/>
          <w:b/>
          <w:sz w:val="24"/>
          <w:szCs w:val="24"/>
        </w:rPr>
        <w:t>.</w:t>
      </w:r>
    </w:p>
    <w:p w:rsidR="00FC7012" w:rsidRPr="00D31BA4" w:rsidRDefault="00FC7012"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D53FA5" w:rsidRPr="00D31BA4">
        <w:rPr>
          <w:rFonts w:ascii="Times New Roman" w:hAnsi="Times New Roman" w:cs="Times New Roman"/>
          <w:sz w:val="24"/>
          <w:szCs w:val="24"/>
        </w:rPr>
        <w:t>.</w:t>
      </w:r>
      <w:r w:rsidR="007E3936" w:rsidRPr="00D31BA4">
        <w:rPr>
          <w:rFonts w:ascii="Times New Roman" w:hAnsi="Times New Roman" w:cs="Times New Roman"/>
          <w:sz w:val="24"/>
          <w:szCs w:val="24"/>
        </w:rPr>
        <w:t>Понятие гарантий и компенсаций. Случаи предоставления гарантий и компенсаций.</w:t>
      </w:r>
    </w:p>
    <w:p w:rsidR="00C0420E" w:rsidRPr="00D31BA4" w:rsidRDefault="00FC7012"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2</w:t>
      </w:r>
      <w:r w:rsidR="00D53FA5" w:rsidRPr="00D31BA4">
        <w:rPr>
          <w:rFonts w:ascii="Times New Roman" w:hAnsi="Times New Roman" w:cs="Times New Roman"/>
          <w:sz w:val="24"/>
          <w:szCs w:val="24"/>
        </w:rPr>
        <w:t>.</w:t>
      </w:r>
      <w:r w:rsidR="00D247D9" w:rsidRPr="00D31BA4">
        <w:rPr>
          <w:rFonts w:ascii="Times New Roman" w:hAnsi="Times New Roman" w:cs="Times New Roman"/>
          <w:sz w:val="24"/>
          <w:szCs w:val="24"/>
        </w:rPr>
        <w:t>Классификация трудовых споров. Подведомственность трудовых споров.</w:t>
      </w:r>
    </w:p>
    <w:p w:rsidR="0035074E" w:rsidRPr="00D31BA4" w:rsidRDefault="00C0420E" w:rsidP="00063CFE">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 xml:space="preserve">. </w:t>
      </w:r>
      <w:r w:rsidR="00063CFE" w:rsidRPr="00D31BA4">
        <w:rPr>
          <w:rFonts w:ascii="Times New Roman" w:hAnsi="Times New Roman" w:cs="Times New Roman"/>
          <w:sz w:val="24"/>
          <w:szCs w:val="24"/>
        </w:rPr>
        <w:t>Работник заключил трудовой договор с бригадой, в которой трудился бетонщиком. Однако денег за выполненную работу не получил. В связи с этим работник обратился в суд с иском о взыскании заработной платы. Суд отказал работнику в иске ввиду того, что бригада не является субъектом трудового права. Можно ли признать решение суда законным и обоснованным?</w:t>
      </w:r>
    </w:p>
    <w:p w:rsidR="00063CFE" w:rsidRPr="00D31BA4" w:rsidRDefault="00063CFE" w:rsidP="00063CFE">
      <w:pPr>
        <w:spacing w:after="0" w:line="240" w:lineRule="auto"/>
        <w:ind w:firstLine="567"/>
        <w:jc w:val="both"/>
        <w:rPr>
          <w:rFonts w:ascii="Times New Roman" w:hAnsi="Times New Roman" w:cs="Times New Roman"/>
          <w:sz w:val="24"/>
          <w:szCs w:val="24"/>
        </w:rPr>
      </w:pPr>
    </w:p>
    <w:p w:rsidR="000B4553"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7</w:t>
      </w:r>
      <w:r w:rsidR="003315FB" w:rsidRPr="00D31BA4">
        <w:rPr>
          <w:rFonts w:ascii="Times New Roman" w:hAnsi="Times New Roman" w:cs="Times New Roman"/>
          <w:b/>
          <w:sz w:val="24"/>
          <w:szCs w:val="24"/>
        </w:rPr>
        <w:t>.</w:t>
      </w:r>
    </w:p>
    <w:p w:rsidR="0035074E" w:rsidRPr="00D31BA4" w:rsidRDefault="0035074E"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 Ежегодные дополнительные оплачиваемые отпуска: виды, порядок предоставления.</w:t>
      </w:r>
    </w:p>
    <w:p w:rsidR="007E3936" w:rsidRPr="00D31BA4" w:rsidRDefault="0035074E"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Задание 2. </w:t>
      </w:r>
      <w:r w:rsidR="007E3936" w:rsidRPr="00D31BA4">
        <w:rPr>
          <w:rFonts w:ascii="Times New Roman" w:hAnsi="Times New Roman" w:cs="Times New Roman"/>
          <w:sz w:val="24"/>
          <w:szCs w:val="24"/>
        </w:rPr>
        <w:t>Понятие и значение дисциплины труда.</w:t>
      </w:r>
    </w:p>
    <w:p w:rsidR="0035074E" w:rsidRPr="00D31BA4" w:rsidRDefault="000B0F99" w:rsidP="005D0300">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 xml:space="preserve">. </w:t>
      </w:r>
      <w:r w:rsidR="005D0300" w:rsidRPr="00D31BA4">
        <w:rPr>
          <w:rFonts w:ascii="Times New Roman" w:hAnsi="Times New Roman" w:cs="Times New Roman"/>
          <w:sz w:val="24"/>
          <w:szCs w:val="24"/>
        </w:rPr>
        <w:t xml:space="preserve">Рабочий объединения «Азот» Дьяков во время обеденного перерыва, будучи в нетрезвом состоянии, учинил в буфете заводоуправления скандал, выражался нецензурными словами. Выйдя из помещения, разбил палкой стекла машины директора объединения. За совершенные проступки он был уволен по п. 5 ст. 81 ТК РФ, так как ранее имел взыскания. Дьяков обратился в суд с иском о восстановлении на работе Суд вынес решение о восстановлении Дьякова на прежней работе и оплате ему вынужденного прогула Обосновано ли решение суда? Изменилось ли решение суда, если бы эти действия Дьяков совершил в рабочее время? </w:t>
      </w:r>
    </w:p>
    <w:p w:rsidR="005D0300" w:rsidRPr="00D31BA4" w:rsidRDefault="005D0300" w:rsidP="005D0300">
      <w:pPr>
        <w:spacing w:after="0" w:line="240" w:lineRule="auto"/>
        <w:ind w:firstLine="567"/>
        <w:jc w:val="both"/>
        <w:rPr>
          <w:rFonts w:ascii="Times New Roman" w:hAnsi="Times New Roman" w:cs="Times New Roman"/>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8</w:t>
      </w:r>
    </w:p>
    <w:p w:rsidR="00FC7012" w:rsidRPr="00D31BA4" w:rsidRDefault="00FC7012" w:rsidP="007E3936">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7E3936" w:rsidRPr="00D31BA4">
        <w:rPr>
          <w:rFonts w:ascii="Times New Roman" w:hAnsi="Times New Roman" w:cs="Times New Roman"/>
          <w:sz w:val="24"/>
          <w:szCs w:val="24"/>
        </w:rPr>
        <w:t>.</w:t>
      </w:r>
      <w:r w:rsidR="00402C79" w:rsidRPr="00D31BA4">
        <w:rPr>
          <w:rFonts w:ascii="Times New Roman" w:hAnsi="Times New Roman" w:cs="Times New Roman"/>
          <w:sz w:val="24"/>
          <w:szCs w:val="24"/>
        </w:rPr>
        <w:t>Основания и порядок расторжения трудового договора по инициативе работодателя</w:t>
      </w:r>
      <w:r w:rsidR="00EA2B68" w:rsidRPr="00D31BA4">
        <w:rPr>
          <w:rFonts w:ascii="Times New Roman" w:hAnsi="Times New Roman" w:cs="Times New Roman"/>
          <w:sz w:val="24"/>
          <w:szCs w:val="24"/>
        </w:rPr>
        <w:t>.</w:t>
      </w:r>
    </w:p>
    <w:p w:rsidR="007E3936" w:rsidRPr="00D31BA4" w:rsidRDefault="00FC7012"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Задание 2. </w:t>
      </w:r>
      <w:r w:rsidR="006328DC" w:rsidRPr="00D31BA4">
        <w:rPr>
          <w:rFonts w:ascii="Times New Roman" w:hAnsi="Times New Roman" w:cs="Times New Roman"/>
          <w:sz w:val="24"/>
          <w:szCs w:val="24"/>
        </w:rPr>
        <w:t>Дисциплинарная ответственность работников по трудовому праву как видюридической ответственности. Понятие, основание и виды дисциплинарнойответственности (общая и специальная).</w:t>
      </w:r>
    </w:p>
    <w:p w:rsidR="00E547C2" w:rsidRPr="00D31BA4" w:rsidRDefault="00A258EC" w:rsidP="00E547C2">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Задача</w:t>
      </w:r>
      <w:r w:rsidR="00FC7012" w:rsidRPr="00D31BA4">
        <w:rPr>
          <w:rFonts w:ascii="Times New Roman" w:hAnsi="Times New Roman" w:cs="Times New Roman"/>
          <w:sz w:val="24"/>
          <w:szCs w:val="24"/>
        </w:rPr>
        <w:t xml:space="preserve">. </w:t>
      </w:r>
      <w:r w:rsidR="00E547C2" w:rsidRPr="00D31BA4">
        <w:rPr>
          <w:rFonts w:ascii="Times New Roman" w:hAnsi="Times New Roman" w:cs="Times New Roman"/>
          <w:sz w:val="24"/>
          <w:szCs w:val="24"/>
        </w:rPr>
        <w:t>В связи с увольнением по собственному желанию бригадира ремонтников Дьяченко, вопреки воле членов бригады, приказом директора предприятия бригадиром бригады ремонтников был назначен Мельник, который раньше работал техником, но должность техника была сокращена. Правомерны ли действия директора предприятия?</w:t>
      </w:r>
    </w:p>
    <w:p w:rsidR="00E547C2" w:rsidRPr="00D31BA4" w:rsidRDefault="00E547C2" w:rsidP="00E547C2">
      <w:pPr>
        <w:spacing w:after="0" w:line="240" w:lineRule="auto"/>
        <w:ind w:firstLine="567"/>
        <w:jc w:val="both"/>
        <w:rPr>
          <w:rFonts w:ascii="Times New Roman" w:hAnsi="Times New Roman" w:cs="Times New Roman"/>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9</w:t>
      </w:r>
    </w:p>
    <w:p w:rsidR="00FC7012" w:rsidRPr="00D31BA4" w:rsidRDefault="00FC7012" w:rsidP="0035074E">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402C79" w:rsidRPr="00D31BA4">
        <w:rPr>
          <w:rFonts w:ascii="Times New Roman" w:hAnsi="Times New Roman" w:cs="Times New Roman"/>
          <w:sz w:val="24"/>
          <w:szCs w:val="24"/>
        </w:rPr>
        <w:t>.Прекращение трудового договора по обстоятельствам, не зависящим от воли сторон.</w:t>
      </w:r>
    </w:p>
    <w:p w:rsidR="00A43493" w:rsidRPr="00D31BA4" w:rsidRDefault="00FC7012" w:rsidP="00A43493">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Задание 2. </w:t>
      </w:r>
      <w:r w:rsidR="00A43493" w:rsidRPr="00D31BA4">
        <w:rPr>
          <w:rFonts w:ascii="Times New Roman" w:hAnsi="Times New Roman" w:cs="Times New Roman"/>
          <w:sz w:val="24"/>
          <w:szCs w:val="24"/>
        </w:rPr>
        <w:t>Меры дисциплинарных взысканий, порядок применения, обжалования и снятия.</w:t>
      </w:r>
    </w:p>
    <w:p w:rsidR="000B0F99" w:rsidRPr="00D31BA4" w:rsidRDefault="009320A9" w:rsidP="00A43493">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Задача. </w:t>
      </w:r>
    </w:p>
    <w:p w:rsidR="00FC7012" w:rsidRPr="00D31BA4" w:rsidRDefault="009320A9" w:rsidP="00A43493">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lastRenderedPageBreak/>
        <w:t>Заведующая фармацевтическим складом Игнатова за дачу взятки была осуждена на три года лишения свободы. После отбытия наказания Игнатова захотела устроится на прежнюю должность, которая была вакантна. Из-за судимости ей в этом было отказано, так как должность связана с материальной ответственностью. Обоснован ли отказ Игнатовой в приеме на работу?</w:t>
      </w:r>
    </w:p>
    <w:p w:rsidR="00E547C2" w:rsidRPr="00D31BA4" w:rsidRDefault="00E547C2" w:rsidP="00A43493">
      <w:pPr>
        <w:spacing w:after="0" w:line="240" w:lineRule="auto"/>
        <w:ind w:firstLine="567"/>
        <w:jc w:val="both"/>
        <w:rPr>
          <w:rFonts w:ascii="Times New Roman" w:hAnsi="Times New Roman" w:cs="Times New Roman"/>
          <w:sz w:val="24"/>
          <w:szCs w:val="24"/>
        </w:rPr>
      </w:pPr>
    </w:p>
    <w:p w:rsidR="00FC7012" w:rsidRPr="00D31BA4" w:rsidRDefault="00FC7012"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Вариант 10</w:t>
      </w:r>
    </w:p>
    <w:p w:rsidR="00FC7012" w:rsidRPr="00D31BA4" w:rsidRDefault="00FC7012" w:rsidP="0035074E">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Задание 1</w:t>
      </w:r>
      <w:r w:rsidR="0035074E" w:rsidRPr="00D31BA4">
        <w:rPr>
          <w:rFonts w:ascii="Times New Roman" w:hAnsi="Times New Roman" w:cs="Times New Roman"/>
          <w:sz w:val="24"/>
          <w:szCs w:val="24"/>
        </w:rPr>
        <w:t>. Правовое регулирование дисциплины труда. Правила внутреннего трудового распорядка организации.</w:t>
      </w:r>
    </w:p>
    <w:p w:rsidR="00033021" w:rsidRPr="00D31BA4" w:rsidRDefault="00FC7012" w:rsidP="00A43493">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Задание 2. </w:t>
      </w:r>
      <w:r w:rsidR="00A43493" w:rsidRPr="00D31BA4">
        <w:rPr>
          <w:rFonts w:ascii="Times New Roman" w:hAnsi="Times New Roman" w:cs="Times New Roman"/>
          <w:sz w:val="24"/>
          <w:szCs w:val="24"/>
        </w:rPr>
        <w:t>Понятие охраны труда как правового института.</w:t>
      </w:r>
    </w:p>
    <w:p w:rsidR="00183CA0" w:rsidRPr="00D31BA4" w:rsidRDefault="00183CA0" w:rsidP="00A43493">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Задача. </w:t>
      </w:r>
      <w:r w:rsidR="009320A9" w:rsidRPr="00D31BA4">
        <w:rPr>
          <w:rFonts w:ascii="Times New Roman" w:hAnsi="Times New Roman" w:cs="Times New Roman"/>
          <w:sz w:val="24"/>
          <w:szCs w:val="24"/>
        </w:rPr>
        <w:t>Иванов был принят на автопредприятие водителем и за ним была закреплена легковая автомашина. Но впоследствии приказом по автопредприятию Иванов был переведен для работы на автобусе. При этом режим работы и заработная плата остались без изменения. Но Иванов отказался работать на автобусе, за что был привлечен к дисциплинарной ответственности, после чего он обратился в комиссию по трудовым спорам. Какое решение должна принять КТС?</w:t>
      </w:r>
    </w:p>
    <w:p w:rsidR="00183CA0" w:rsidRPr="00D31BA4" w:rsidRDefault="00183CA0" w:rsidP="00A43493">
      <w:pPr>
        <w:spacing w:after="0" w:line="240" w:lineRule="auto"/>
        <w:ind w:firstLine="567"/>
        <w:jc w:val="both"/>
        <w:rPr>
          <w:rFonts w:ascii="Times New Roman" w:hAnsi="Times New Roman" w:cs="Times New Roman"/>
          <w:sz w:val="24"/>
          <w:szCs w:val="24"/>
        </w:rPr>
      </w:pPr>
    </w:p>
    <w:p w:rsidR="00183CA0" w:rsidRPr="00D31BA4" w:rsidRDefault="00183CA0" w:rsidP="00A43493">
      <w:pPr>
        <w:spacing w:after="0" w:line="240" w:lineRule="auto"/>
        <w:ind w:firstLine="567"/>
        <w:jc w:val="both"/>
        <w:rPr>
          <w:rFonts w:ascii="Times New Roman" w:hAnsi="Times New Roman" w:cs="Times New Roman"/>
          <w:b/>
          <w:sz w:val="24"/>
          <w:szCs w:val="24"/>
        </w:rPr>
      </w:pPr>
    </w:p>
    <w:p w:rsidR="00183CA0" w:rsidRPr="00D31BA4" w:rsidRDefault="00183CA0" w:rsidP="00A43493">
      <w:pPr>
        <w:spacing w:after="0" w:line="240" w:lineRule="auto"/>
        <w:ind w:firstLine="567"/>
        <w:jc w:val="both"/>
        <w:rPr>
          <w:rFonts w:ascii="Times New Roman" w:hAnsi="Times New Roman" w:cs="Times New Roman"/>
          <w:b/>
          <w:sz w:val="24"/>
          <w:szCs w:val="24"/>
        </w:rPr>
      </w:pPr>
    </w:p>
    <w:p w:rsidR="00B36053" w:rsidRPr="00D31BA4" w:rsidRDefault="00B36053" w:rsidP="00033021">
      <w:pPr>
        <w:spacing w:after="0" w:line="240" w:lineRule="auto"/>
        <w:ind w:firstLine="567"/>
        <w:jc w:val="both"/>
        <w:rPr>
          <w:rFonts w:ascii="Times New Roman" w:hAnsi="Times New Roman" w:cs="Times New Roman"/>
          <w:b/>
          <w:sz w:val="24"/>
          <w:szCs w:val="24"/>
        </w:rPr>
      </w:pPr>
      <w:r w:rsidRPr="00D31BA4">
        <w:rPr>
          <w:rFonts w:ascii="Times New Roman" w:hAnsi="Times New Roman" w:cs="Times New Roman"/>
          <w:b/>
          <w:sz w:val="24"/>
          <w:szCs w:val="24"/>
        </w:rPr>
        <w:t>Вопросы к экзамену по дисциплине «Трудовому праву»</w:t>
      </w:r>
    </w:p>
    <w:p w:rsidR="003315FB" w:rsidRPr="00D31BA4" w:rsidRDefault="003315FB" w:rsidP="00033021">
      <w:pPr>
        <w:spacing w:after="0" w:line="240" w:lineRule="auto"/>
        <w:ind w:firstLine="567"/>
        <w:jc w:val="both"/>
        <w:rPr>
          <w:rFonts w:ascii="Times New Roman" w:hAnsi="Times New Roman" w:cs="Times New Roman"/>
          <w:b/>
          <w:sz w:val="24"/>
          <w:szCs w:val="24"/>
        </w:rPr>
      </w:pP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 Понятие трудового права, предмет, метод трудового права.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 Место трудового права в системе российского права. Отграничение трудового праваот гражданского, административного права и права социального обеспечения.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 Функции и принципы трудового права и их значение.</w:t>
      </w:r>
    </w:p>
    <w:p w:rsidR="00B36053" w:rsidRPr="00D31BA4" w:rsidRDefault="003315FB"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w:t>
      </w:r>
      <w:r w:rsidR="00B36053" w:rsidRPr="00D31BA4">
        <w:rPr>
          <w:rFonts w:ascii="Times New Roman" w:hAnsi="Times New Roman" w:cs="Times New Roman"/>
          <w:sz w:val="24"/>
          <w:szCs w:val="24"/>
        </w:rPr>
        <w:t>Запрещение дискриминации в сфере труда. Запрещение принудительного труда.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 Понятие субъектов трудового права и их классификация.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6. Правовой статус субъектов и его содержание: трудовая </w:t>
      </w:r>
      <w:proofErr w:type="spellStart"/>
      <w:proofErr w:type="gramStart"/>
      <w:r w:rsidRPr="00D31BA4">
        <w:rPr>
          <w:rFonts w:ascii="Times New Roman" w:hAnsi="Times New Roman" w:cs="Times New Roman"/>
          <w:sz w:val="24"/>
          <w:szCs w:val="24"/>
        </w:rPr>
        <w:t>правосубъектность,субъективные</w:t>
      </w:r>
      <w:proofErr w:type="spellEnd"/>
      <w:proofErr w:type="gramEnd"/>
      <w:r w:rsidRPr="00D31BA4">
        <w:rPr>
          <w:rFonts w:ascii="Times New Roman" w:hAnsi="Times New Roman" w:cs="Times New Roman"/>
          <w:sz w:val="24"/>
          <w:szCs w:val="24"/>
        </w:rPr>
        <w:t xml:space="preserve"> права и обязанности, гарантии этих прав и обязанностей.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 Работник как субъект трудового права.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8. Работодатель как субъект трудового права.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9. Профсоюзы как субъект трудового права.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10. Понятие и виды правоотношений в трудовом праве.</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11. Трудовые отношения: понятие, признаки, стороны, содержание. Основаниявозникновения, изменения и прекращения трудовых отношений.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12. Общая характеристика отношений, непосредственно связанных с трудовыми.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13. Понятие источников трудового права. Их классификация и виды.</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14. Система источников трудового права и ее особенности.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15. Конституция РФ как источник трудового права.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16. Общая характеристика Трудового кодекса РФ.</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17. Разграничение полномочий между федеральными органами государственной властии органами государственной власти субъектов Российской Федерации в сфере трудовыхотношений и иных, непосредственно связанных с ними отношений.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18. Действие трудового законодательства и иных актов, содержащих нормы трудовогоправа.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19. Понятие коллективного договора. Правовой статус сторон коллективного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20. Содержание и структура коллективного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21. Порядок разработки и заключения коллективного договора. Гарантии и </w:t>
      </w:r>
      <w:proofErr w:type="gramStart"/>
      <w:r w:rsidRPr="00D31BA4">
        <w:rPr>
          <w:rFonts w:ascii="Times New Roman" w:hAnsi="Times New Roman" w:cs="Times New Roman"/>
          <w:sz w:val="24"/>
          <w:szCs w:val="24"/>
        </w:rPr>
        <w:t>компенсации,предоставляемые</w:t>
      </w:r>
      <w:proofErr w:type="gramEnd"/>
      <w:r w:rsidRPr="00D31BA4">
        <w:rPr>
          <w:rFonts w:ascii="Times New Roman" w:hAnsi="Times New Roman" w:cs="Times New Roman"/>
          <w:sz w:val="24"/>
          <w:szCs w:val="24"/>
        </w:rPr>
        <w:t xml:space="preserve"> представителям сторон при заключении коллективного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lastRenderedPageBreak/>
        <w:t>22. Изменение и дополнение коллективного договора. Порядок вступления в силу, срок исфера действия коллективного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23. Порядок разработки проекта соглашения и его заключения. Порядок изменения идополнения соглашения. Действие соглашения.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24. Контроль за выполнением коллективного договора и соглашений.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25. Ответственность сторон социального партнерства.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26. Органы занятости и их полномочия.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27. Понятие занятости и трудоустройства. Круг граждан, считающихся занятыми.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28. Понятие безработных: порядок и условия признания.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29. Правовой статус безработного. Понятие подходящей и неподходящей работы.</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30. Дополнительные гарантии трудоустройства для отдельных категорий </w:t>
      </w:r>
      <w:proofErr w:type="gramStart"/>
      <w:r w:rsidRPr="00D31BA4">
        <w:rPr>
          <w:rFonts w:ascii="Times New Roman" w:hAnsi="Times New Roman" w:cs="Times New Roman"/>
          <w:sz w:val="24"/>
          <w:szCs w:val="24"/>
        </w:rPr>
        <w:t>граждан,испытывающих</w:t>
      </w:r>
      <w:proofErr w:type="gramEnd"/>
      <w:r w:rsidRPr="00D31BA4">
        <w:rPr>
          <w:rFonts w:ascii="Times New Roman" w:hAnsi="Times New Roman" w:cs="Times New Roman"/>
          <w:sz w:val="24"/>
          <w:szCs w:val="24"/>
        </w:rPr>
        <w:t xml:space="preserve"> трудности в поиске работы.</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31. Социальные гарантии при потере работы и безработице. Организация общественныхработ.</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32. Пособие по безработице: порядок начисления, размер, сроки выплаты, </w:t>
      </w:r>
      <w:proofErr w:type="gramStart"/>
      <w:r w:rsidRPr="00D31BA4">
        <w:rPr>
          <w:rFonts w:ascii="Times New Roman" w:hAnsi="Times New Roman" w:cs="Times New Roman"/>
          <w:sz w:val="24"/>
          <w:szCs w:val="24"/>
        </w:rPr>
        <w:t>приостановка,снижение</w:t>
      </w:r>
      <w:proofErr w:type="gramEnd"/>
      <w:r w:rsidRPr="00D31BA4">
        <w:rPr>
          <w:rFonts w:ascii="Times New Roman" w:hAnsi="Times New Roman" w:cs="Times New Roman"/>
          <w:sz w:val="24"/>
          <w:szCs w:val="24"/>
        </w:rPr>
        <w:t xml:space="preserve"> размера, прекращение выплаты пособия.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33. Понятие трудового договора и его значение. Отличие от гражданско-правовыхдоговоров.</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34. Стороны, форма, срок трудового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35. Содержание трудового договора. Вступление трудового договора в силу.</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36. Общий порядок заключения трудового договора. Трудовая книжка: оформление ипорядок заполнения.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37. Гарантии при заключении трудового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38. Оформление приема на работу. Фактический допуск к работе.</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39. Испытание при приеме на работу.</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40. Срочный трудовой договор: понятие, основания заключения.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41. Совмещение профессий (должностей).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42. Понятие и виды переводов, отличие от перемещения.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 xml:space="preserve">43. Изменение определенных сторонами условий трудового договора по </w:t>
      </w:r>
      <w:proofErr w:type="gramStart"/>
      <w:r w:rsidRPr="00D31BA4">
        <w:rPr>
          <w:rFonts w:ascii="Times New Roman" w:hAnsi="Times New Roman" w:cs="Times New Roman"/>
          <w:sz w:val="24"/>
          <w:szCs w:val="24"/>
        </w:rPr>
        <w:t>причинам,связанным</w:t>
      </w:r>
      <w:proofErr w:type="gramEnd"/>
      <w:r w:rsidRPr="00D31BA4">
        <w:rPr>
          <w:rFonts w:ascii="Times New Roman" w:hAnsi="Times New Roman" w:cs="Times New Roman"/>
          <w:sz w:val="24"/>
          <w:szCs w:val="24"/>
        </w:rPr>
        <w:t xml:space="preserve"> с изменением организационных или технологических условий труда.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44. Отстранение от работы.</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45. Общие основания прекращения трудового договора и их классификация.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46. Расторжение трудового договора по соглашению сторон. Прекращение срочноготрудового договора.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47. Расторжение трудового договора по инициативе работника (по собственномужеланию). Основания и порядок расторжения трудового договора по инициативеработодателя вследствие виновных действий со стороны работника.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48. Основания и порядок расторжения трудового договора по инициативе работодателяпри отсутствии виновных действий со стороны работника.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49. Прекращение трудового договора по обстоятельствам, не зависящим от воли сторон.</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50. Прекращение трудового договора вследствие нарушения установленных ТК РФ илииным федеральным законом правил при его заключении.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51. Общий порядок оформления увольнения. Выдача трудовой книжки и окончательногорасчета.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52. Понятие рабочего времени, значение его правового регулирования.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53. Виды рабочего времени. Понятие и виды рабочей недели, ежедневной работы(смены), рабочего дня.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54. Нормальная, сокращенная продолжительность рабочего времени, неполное рабочеевремя.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55. Режим и учет рабочего времени, порядок установления.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56. Работа в ночное время. Сменная работа.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lastRenderedPageBreak/>
        <w:t xml:space="preserve">57. Работа за пределами установленной продолжительности рабочего </w:t>
      </w:r>
      <w:proofErr w:type="gramStart"/>
      <w:r w:rsidRPr="00D31BA4">
        <w:rPr>
          <w:rFonts w:ascii="Times New Roman" w:hAnsi="Times New Roman" w:cs="Times New Roman"/>
          <w:sz w:val="24"/>
          <w:szCs w:val="24"/>
        </w:rPr>
        <w:t>времени:сверхурочная</w:t>
      </w:r>
      <w:proofErr w:type="gramEnd"/>
      <w:r w:rsidRPr="00D31BA4">
        <w:rPr>
          <w:rFonts w:ascii="Times New Roman" w:hAnsi="Times New Roman" w:cs="Times New Roman"/>
          <w:sz w:val="24"/>
          <w:szCs w:val="24"/>
        </w:rPr>
        <w:t xml:space="preserve"> работа.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58. Ненормированный рабочий день.</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59. Понятие и виды времени отдыха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60. Запрещение работы в выходные и нерабочие праздничные дни. Исключительныеслучаи и порядок привлечения работников к работе в выходные и нерабочие праздничныедни.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61. Право граждан на отпуск и гарантии его реализации. Виды отпусков.</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62. Ежегодный основной оплачиваемый отпуск и порядок его предоставления.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63. Ежегодные дополнительные оплачиваемые отпуска: виды, порядок предоставления.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64. Замена ежегодного оплачиваемого отпуска денежной компенсацией.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65. Отпуска без сохранения заработной платы и порядок их предоставления.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66. Продление или перенесение ежегодного оплачиваемого отпуска. Разделениеежегодного оплачиваемого отпуска на части. Отзыв из отпуска.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67. Понятие заработной платы. Формы оплаты труда.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68. Системы заработной платы.</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69. Нормирование труда: нормы труда.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70. Оплата труда в особых условиях.</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71. Порядок, место и сроки выплаты заработной платы.</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72. Понятие гарантий и компенсаций. Случаи предоставления гарантий и компенсаций.</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73. Понятие и значение дисциплины труда.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74. Правовое регулирование дисциплины труда. Правила внутреннего трудовогораспорядка организации.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75. Меры поощрения за успехи в работе: понятие, виды, основания и порядокприменения.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76. Дисциплинарная ответственность работников по трудовому праву как видюридической ответственности. Понятие, основание и виды дисциплинарнойответственности (общая и специальная).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77. Меры дисциплинарных взысканий, порядок применения, обжалования и снятия.</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78. Понятие охраны труда как правового института. Основные направлениягосударственной политики в области охраны труда.</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79. Понятие материальной ответственности сторон трудового договора. Основания иусловия привлечения к материальной ответственности.</w:t>
      </w:r>
    </w:p>
    <w:p w:rsidR="00B36053" w:rsidRPr="00D31BA4" w:rsidRDefault="00B36053" w:rsidP="00033021">
      <w:pPr>
        <w:spacing w:after="0" w:line="240" w:lineRule="auto"/>
        <w:ind w:firstLine="567"/>
        <w:jc w:val="both"/>
        <w:rPr>
          <w:rFonts w:ascii="Times New Roman" w:hAnsi="Times New Roman" w:cs="Times New Roman"/>
          <w:sz w:val="24"/>
          <w:szCs w:val="24"/>
        </w:rPr>
      </w:pPr>
      <w:r w:rsidRPr="00D31BA4">
        <w:rPr>
          <w:rFonts w:ascii="Times New Roman" w:hAnsi="Times New Roman" w:cs="Times New Roman"/>
          <w:sz w:val="24"/>
          <w:szCs w:val="24"/>
        </w:rPr>
        <w:t>80. Понятие, причины и виды трудовых споров. Классификация трудовых споров.Подведомственность трудовых споров.</w:t>
      </w:r>
      <w:r w:rsidRPr="00D31BA4">
        <w:rPr>
          <w:rFonts w:ascii="Times New Roman" w:hAnsi="Times New Roman" w:cs="Times New Roman"/>
          <w:sz w:val="24"/>
          <w:szCs w:val="24"/>
        </w:rPr>
        <w:cr/>
      </w:r>
    </w:p>
    <w:sectPr w:rsidR="00B36053" w:rsidRPr="00D31BA4" w:rsidSect="00EC5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0CE0"/>
    <w:rsid w:val="00033021"/>
    <w:rsid w:val="00063CFE"/>
    <w:rsid w:val="000B0F99"/>
    <w:rsid w:val="000B4553"/>
    <w:rsid w:val="00183CA0"/>
    <w:rsid w:val="002F07A6"/>
    <w:rsid w:val="003168A7"/>
    <w:rsid w:val="00324A73"/>
    <w:rsid w:val="003315FB"/>
    <w:rsid w:val="0035074E"/>
    <w:rsid w:val="003A2AFE"/>
    <w:rsid w:val="003A52DC"/>
    <w:rsid w:val="003F2C63"/>
    <w:rsid w:val="00402C79"/>
    <w:rsid w:val="004C3128"/>
    <w:rsid w:val="00515948"/>
    <w:rsid w:val="00572E50"/>
    <w:rsid w:val="005D0300"/>
    <w:rsid w:val="006328DC"/>
    <w:rsid w:val="00741FF5"/>
    <w:rsid w:val="00751175"/>
    <w:rsid w:val="007E3936"/>
    <w:rsid w:val="00847F77"/>
    <w:rsid w:val="00923898"/>
    <w:rsid w:val="009320A9"/>
    <w:rsid w:val="009648EF"/>
    <w:rsid w:val="009A31BA"/>
    <w:rsid w:val="00A258EC"/>
    <w:rsid w:val="00A43493"/>
    <w:rsid w:val="00B36053"/>
    <w:rsid w:val="00BC0188"/>
    <w:rsid w:val="00BD6004"/>
    <w:rsid w:val="00C0408F"/>
    <w:rsid w:val="00C0420E"/>
    <w:rsid w:val="00C12F7A"/>
    <w:rsid w:val="00D247D9"/>
    <w:rsid w:val="00D31BA4"/>
    <w:rsid w:val="00D53FA5"/>
    <w:rsid w:val="00D61642"/>
    <w:rsid w:val="00DC2504"/>
    <w:rsid w:val="00DF19A0"/>
    <w:rsid w:val="00E547C2"/>
    <w:rsid w:val="00EA2B68"/>
    <w:rsid w:val="00EC5A44"/>
    <w:rsid w:val="00F30CE0"/>
    <w:rsid w:val="00FC7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FC7BE-CAAF-456A-84D4-9AFD2AF0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48</cp:revision>
  <dcterms:created xsi:type="dcterms:W3CDTF">2024-03-02T07:04:00Z</dcterms:created>
  <dcterms:modified xsi:type="dcterms:W3CDTF">2025-04-09T06:43:00Z</dcterms:modified>
</cp:coreProperties>
</file>