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6288D" w14:textId="77777777" w:rsidR="00C62F71" w:rsidRPr="004511D2" w:rsidRDefault="00C62F71" w:rsidP="004511D2">
      <w:pPr>
        <w:pStyle w:val="a3"/>
        <w:ind w:left="851" w:right="380"/>
        <w:jc w:val="both"/>
        <w:rPr>
          <w:sz w:val="20"/>
        </w:rPr>
      </w:pPr>
    </w:p>
    <w:p w14:paraId="61CE5BF3" w14:textId="77777777" w:rsidR="00C62F71" w:rsidRPr="004511D2" w:rsidRDefault="00C62F71" w:rsidP="004511D2">
      <w:pPr>
        <w:pStyle w:val="a3"/>
        <w:ind w:left="851" w:right="380"/>
        <w:jc w:val="both"/>
        <w:rPr>
          <w:sz w:val="20"/>
        </w:rPr>
      </w:pPr>
    </w:p>
    <w:p w14:paraId="44AA51FE" w14:textId="77777777" w:rsidR="00C62F71" w:rsidRPr="004511D2" w:rsidRDefault="00C62F71" w:rsidP="004511D2">
      <w:pPr>
        <w:pStyle w:val="a3"/>
        <w:spacing w:before="3"/>
        <w:ind w:left="851" w:right="380"/>
        <w:jc w:val="both"/>
        <w:rPr>
          <w:sz w:val="18"/>
        </w:rPr>
      </w:pPr>
    </w:p>
    <w:p w14:paraId="55185982" w14:textId="77777777" w:rsidR="00C62F71" w:rsidRPr="004511D2" w:rsidRDefault="00585ADD" w:rsidP="004511D2">
      <w:pPr>
        <w:pStyle w:val="11"/>
        <w:tabs>
          <w:tab w:val="left" w:pos="6537"/>
        </w:tabs>
        <w:spacing w:before="87"/>
        <w:ind w:left="851" w:right="380" w:firstLine="0"/>
        <w:jc w:val="both"/>
      </w:pPr>
      <w:proofErr w:type="gramStart"/>
      <w:r w:rsidRPr="004511D2">
        <w:t>ПРИНЯТО:</w:t>
      </w:r>
      <w:r w:rsidRPr="004511D2">
        <w:tab/>
      </w:r>
      <w:proofErr w:type="gramEnd"/>
      <w:r w:rsidRPr="004511D2">
        <w:t>УТВЕРЖДАЮ:</w:t>
      </w:r>
    </w:p>
    <w:p w14:paraId="222EC112" w14:textId="77777777" w:rsidR="00C62F71" w:rsidRPr="004511D2" w:rsidRDefault="00585ADD" w:rsidP="004511D2">
      <w:pPr>
        <w:pStyle w:val="a3"/>
        <w:tabs>
          <w:tab w:val="left" w:pos="6552"/>
        </w:tabs>
        <w:spacing w:before="153"/>
        <w:ind w:left="851" w:right="380"/>
        <w:jc w:val="both"/>
      </w:pPr>
      <w:r w:rsidRPr="004511D2">
        <w:t>Ученым</w:t>
      </w:r>
      <w:r w:rsidRPr="004511D2">
        <w:rPr>
          <w:spacing w:val="-5"/>
        </w:rPr>
        <w:t xml:space="preserve"> </w:t>
      </w:r>
      <w:r w:rsidRPr="004511D2">
        <w:t>советом</w:t>
      </w:r>
      <w:r w:rsidRPr="004511D2">
        <w:rPr>
          <w:spacing w:val="-4"/>
        </w:rPr>
        <w:t xml:space="preserve"> </w:t>
      </w:r>
      <w:r w:rsidRPr="004511D2">
        <w:t>Академии</w:t>
      </w:r>
      <w:r w:rsidRPr="004511D2">
        <w:tab/>
        <w:t>Ректор</w:t>
      </w:r>
      <w:r w:rsidRPr="004511D2">
        <w:rPr>
          <w:spacing w:val="-6"/>
        </w:rPr>
        <w:t xml:space="preserve"> </w:t>
      </w:r>
      <w:r w:rsidRPr="004511D2">
        <w:t>ФГБОУ</w:t>
      </w:r>
      <w:r w:rsidRPr="004511D2">
        <w:rPr>
          <w:spacing w:val="-4"/>
        </w:rPr>
        <w:t xml:space="preserve"> </w:t>
      </w:r>
      <w:r w:rsidRPr="004511D2">
        <w:t>ВО</w:t>
      </w:r>
      <w:r w:rsidRPr="004511D2">
        <w:rPr>
          <w:spacing w:val="-1"/>
        </w:rPr>
        <w:t xml:space="preserve"> </w:t>
      </w:r>
      <w:r w:rsidRPr="004511D2">
        <w:t>«</w:t>
      </w:r>
      <w:proofErr w:type="spellStart"/>
      <w:r w:rsidRPr="004511D2">
        <w:t>СевКавГА</w:t>
      </w:r>
      <w:proofErr w:type="spellEnd"/>
      <w:r w:rsidRPr="004511D2">
        <w:t>»</w:t>
      </w:r>
    </w:p>
    <w:p w14:paraId="76B19824" w14:textId="2A9B62D3" w:rsidR="00C62F71" w:rsidRPr="004511D2" w:rsidRDefault="004511D2" w:rsidP="004511D2">
      <w:pPr>
        <w:pStyle w:val="a3"/>
        <w:tabs>
          <w:tab w:val="left" w:pos="1788"/>
          <w:tab w:val="left" w:pos="3261"/>
          <w:tab w:val="left" w:pos="6600"/>
          <w:tab w:val="left" w:pos="8692"/>
        </w:tabs>
        <w:spacing w:before="163"/>
        <w:ind w:left="0" w:right="380"/>
        <w:jc w:val="both"/>
      </w:pPr>
      <w:r>
        <w:t xml:space="preserve">         </w:t>
      </w:r>
      <w:r w:rsidR="00AC1355" w:rsidRPr="004511D2">
        <w:t xml:space="preserve"> </w:t>
      </w:r>
      <w:r w:rsidR="00585ADD" w:rsidRPr="004511D2">
        <w:t>«</w:t>
      </w:r>
      <w:r w:rsidR="00585ADD" w:rsidRPr="004511D2">
        <w:rPr>
          <w:u w:val="single"/>
        </w:rPr>
        <w:tab/>
      </w:r>
      <w:r w:rsidR="00585ADD" w:rsidRPr="004511D2">
        <w:t>»</w:t>
      </w:r>
      <w:r w:rsidR="00585ADD" w:rsidRPr="004511D2">
        <w:rPr>
          <w:u w:val="single"/>
        </w:rPr>
        <w:tab/>
      </w:r>
      <w:r w:rsidR="00AC1355" w:rsidRPr="004511D2">
        <w:rPr>
          <w:u w:val="single"/>
        </w:rPr>
        <w:t xml:space="preserve"> </w:t>
      </w:r>
      <w:r w:rsidR="00AC1355" w:rsidRPr="004511D2">
        <w:t xml:space="preserve"> </w:t>
      </w:r>
      <w:r w:rsidR="00585ADD" w:rsidRPr="004511D2">
        <w:t>202</w:t>
      </w:r>
      <w:r w:rsidR="00221020" w:rsidRPr="004511D2">
        <w:t>5</w:t>
      </w:r>
      <w:r w:rsidR="00585ADD" w:rsidRPr="004511D2">
        <w:t>г.</w:t>
      </w:r>
      <w:r w:rsidR="00585ADD" w:rsidRPr="004511D2">
        <w:tab/>
      </w:r>
      <w:r w:rsidR="00585ADD" w:rsidRPr="004511D2">
        <w:rPr>
          <w:w w:val="99"/>
          <w:u w:val="single"/>
        </w:rPr>
        <w:t xml:space="preserve"> </w:t>
      </w:r>
      <w:r w:rsidR="00585ADD" w:rsidRPr="004511D2">
        <w:rPr>
          <w:u w:val="single"/>
        </w:rPr>
        <w:tab/>
      </w:r>
      <w:proofErr w:type="spellStart"/>
      <w:r w:rsidR="00585ADD" w:rsidRPr="004511D2">
        <w:t>Р.М.Кочкаров</w:t>
      </w:r>
      <w:proofErr w:type="spellEnd"/>
    </w:p>
    <w:p w14:paraId="16269DA8" w14:textId="56DBD93C" w:rsidR="00C62F71" w:rsidRPr="004511D2" w:rsidRDefault="00585ADD" w:rsidP="004511D2">
      <w:pPr>
        <w:pStyle w:val="a3"/>
        <w:tabs>
          <w:tab w:val="left" w:pos="3277"/>
          <w:tab w:val="left" w:pos="6513"/>
          <w:tab w:val="left" w:pos="7070"/>
          <w:tab w:val="left" w:pos="8956"/>
        </w:tabs>
        <w:spacing w:before="162"/>
        <w:ind w:left="0" w:right="380"/>
        <w:jc w:val="both"/>
      </w:pPr>
      <w:r w:rsidRPr="004511D2">
        <w:t>Протокол</w:t>
      </w:r>
      <w:r w:rsidRPr="004511D2">
        <w:rPr>
          <w:spacing w:val="-1"/>
        </w:rPr>
        <w:t xml:space="preserve"> </w:t>
      </w:r>
      <w:r w:rsidRPr="004511D2">
        <w:t>№</w:t>
      </w:r>
      <w:r w:rsidR="00AC1355" w:rsidRPr="004511D2">
        <w:t xml:space="preserve"> ____</w:t>
      </w:r>
      <w:proofErr w:type="gramStart"/>
      <w:r w:rsidR="00AC1355" w:rsidRPr="004511D2">
        <w:t>_</w:t>
      </w:r>
      <w:r w:rsidRPr="004511D2">
        <w:t>«</w:t>
      </w:r>
      <w:r w:rsidR="00AC1355" w:rsidRPr="004511D2">
        <w:t xml:space="preserve"> </w:t>
      </w:r>
      <w:r w:rsidR="00535022" w:rsidRPr="004511D2">
        <w:t>_</w:t>
      </w:r>
      <w:proofErr w:type="gramEnd"/>
      <w:r w:rsidR="00535022" w:rsidRPr="004511D2">
        <w:t xml:space="preserve">___ </w:t>
      </w:r>
      <w:r w:rsidRPr="004511D2">
        <w:t>»</w:t>
      </w:r>
      <w:r w:rsidR="004511D2">
        <w:t xml:space="preserve"> </w:t>
      </w:r>
      <w:r w:rsidRPr="004511D2">
        <w:rPr>
          <w:u w:val="single"/>
        </w:rPr>
        <w:tab/>
      </w:r>
      <w:r w:rsidRPr="004511D2">
        <w:t>202</w:t>
      </w:r>
      <w:r w:rsidR="00221020" w:rsidRPr="004511D2">
        <w:t>5</w:t>
      </w:r>
      <w:r w:rsidRPr="004511D2">
        <w:t>г.</w:t>
      </w:r>
    </w:p>
    <w:p w14:paraId="627B042E" w14:textId="77777777" w:rsidR="00C62F71" w:rsidRPr="004511D2" w:rsidRDefault="00C62F71" w:rsidP="004511D2">
      <w:pPr>
        <w:pStyle w:val="a3"/>
        <w:ind w:left="851" w:right="380"/>
        <w:jc w:val="both"/>
        <w:rPr>
          <w:sz w:val="20"/>
        </w:rPr>
      </w:pPr>
    </w:p>
    <w:p w14:paraId="245C43DC" w14:textId="77777777" w:rsidR="00C62F71" w:rsidRPr="004511D2" w:rsidRDefault="00C62F71" w:rsidP="004511D2">
      <w:pPr>
        <w:pStyle w:val="a3"/>
        <w:ind w:left="851" w:right="380"/>
        <w:jc w:val="both"/>
        <w:rPr>
          <w:sz w:val="20"/>
        </w:rPr>
      </w:pPr>
    </w:p>
    <w:p w14:paraId="02A41F06" w14:textId="77777777" w:rsidR="00C62F71" w:rsidRPr="004511D2" w:rsidRDefault="00C62F71" w:rsidP="004511D2">
      <w:pPr>
        <w:pStyle w:val="a3"/>
        <w:ind w:left="851" w:right="380"/>
        <w:jc w:val="both"/>
        <w:rPr>
          <w:sz w:val="20"/>
        </w:rPr>
      </w:pPr>
    </w:p>
    <w:p w14:paraId="6D46E352" w14:textId="77777777" w:rsidR="00C62F71" w:rsidRPr="004511D2" w:rsidRDefault="00C62F71" w:rsidP="004511D2">
      <w:pPr>
        <w:pStyle w:val="a3"/>
        <w:ind w:left="851" w:right="380"/>
        <w:jc w:val="both"/>
        <w:rPr>
          <w:sz w:val="20"/>
        </w:rPr>
      </w:pPr>
    </w:p>
    <w:p w14:paraId="538BBF32" w14:textId="77777777" w:rsidR="00C62F71" w:rsidRPr="004511D2" w:rsidRDefault="00C62F71" w:rsidP="004511D2">
      <w:pPr>
        <w:pStyle w:val="a3"/>
        <w:ind w:left="851" w:right="380"/>
        <w:jc w:val="both"/>
        <w:rPr>
          <w:sz w:val="20"/>
        </w:rPr>
      </w:pPr>
    </w:p>
    <w:p w14:paraId="3332BC0E" w14:textId="77777777" w:rsidR="00C62F71" w:rsidRPr="004511D2" w:rsidRDefault="00C62F71" w:rsidP="004511D2">
      <w:pPr>
        <w:pStyle w:val="a3"/>
        <w:ind w:left="851" w:right="380"/>
        <w:jc w:val="both"/>
        <w:rPr>
          <w:sz w:val="20"/>
        </w:rPr>
      </w:pPr>
    </w:p>
    <w:p w14:paraId="3C65253A" w14:textId="77777777" w:rsidR="00D60A2A" w:rsidRPr="004511D2" w:rsidRDefault="00D60A2A" w:rsidP="004511D2">
      <w:pPr>
        <w:pStyle w:val="a3"/>
        <w:ind w:left="851" w:right="380"/>
        <w:jc w:val="both"/>
        <w:rPr>
          <w:sz w:val="20"/>
        </w:rPr>
      </w:pPr>
    </w:p>
    <w:p w14:paraId="0F51E822" w14:textId="77777777" w:rsidR="00D60A2A" w:rsidRPr="004511D2" w:rsidRDefault="00D60A2A" w:rsidP="004511D2">
      <w:pPr>
        <w:pStyle w:val="a3"/>
        <w:ind w:left="851" w:right="380"/>
        <w:jc w:val="both"/>
        <w:rPr>
          <w:sz w:val="20"/>
        </w:rPr>
      </w:pPr>
    </w:p>
    <w:p w14:paraId="54430D75" w14:textId="77777777" w:rsidR="00D60A2A" w:rsidRPr="004511D2" w:rsidRDefault="00D60A2A" w:rsidP="004511D2">
      <w:pPr>
        <w:pStyle w:val="a3"/>
        <w:ind w:left="851" w:right="380"/>
        <w:jc w:val="both"/>
        <w:rPr>
          <w:sz w:val="20"/>
        </w:rPr>
      </w:pPr>
    </w:p>
    <w:p w14:paraId="2B6828AF" w14:textId="77777777" w:rsidR="00D60A2A" w:rsidRPr="004511D2" w:rsidRDefault="00D60A2A" w:rsidP="004511D2">
      <w:pPr>
        <w:pStyle w:val="a3"/>
        <w:ind w:left="851" w:right="380"/>
        <w:jc w:val="both"/>
        <w:rPr>
          <w:sz w:val="20"/>
        </w:rPr>
      </w:pPr>
    </w:p>
    <w:p w14:paraId="55ED799F" w14:textId="77777777" w:rsidR="00D60A2A" w:rsidRPr="004511D2" w:rsidRDefault="00D60A2A" w:rsidP="004511D2">
      <w:pPr>
        <w:pStyle w:val="a3"/>
        <w:ind w:left="851" w:right="380"/>
        <w:jc w:val="both"/>
        <w:rPr>
          <w:sz w:val="20"/>
        </w:rPr>
      </w:pPr>
    </w:p>
    <w:p w14:paraId="125F9D82" w14:textId="77777777" w:rsidR="00D60A2A" w:rsidRPr="004511D2" w:rsidRDefault="00D60A2A" w:rsidP="004511D2">
      <w:pPr>
        <w:pStyle w:val="a3"/>
        <w:ind w:left="851" w:right="380"/>
        <w:jc w:val="both"/>
        <w:rPr>
          <w:sz w:val="20"/>
        </w:rPr>
      </w:pPr>
    </w:p>
    <w:p w14:paraId="792A4868" w14:textId="77777777" w:rsidR="00AC1355" w:rsidRPr="004511D2" w:rsidRDefault="00AC1355" w:rsidP="004511D2">
      <w:pPr>
        <w:pStyle w:val="a3"/>
        <w:ind w:left="851" w:right="380"/>
        <w:jc w:val="both"/>
        <w:rPr>
          <w:sz w:val="20"/>
        </w:rPr>
      </w:pPr>
    </w:p>
    <w:p w14:paraId="6628C939" w14:textId="77777777" w:rsidR="00C62F71" w:rsidRPr="004511D2" w:rsidRDefault="00585ADD" w:rsidP="004511D2">
      <w:pPr>
        <w:pStyle w:val="11"/>
        <w:spacing w:before="234" w:line="276" w:lineRule="auto"/>
        <w:ind w:left="2127" w:right="380" w:hanging="1276"/>
        <w:jc w:val="center"/>
        <w:rPr>
          <w:sz w:val="30"/>
          <w:szCs w:val="30"/>
        </w:rPr>
      </w:pPr>
      <w:r w:rsidRPr="004511D2">
        <w:rPr>
          <w:sz w:val="30"/>
          <w:szCs w:val="30"/>
        </w:rPr>
        <w:t>ПОЛОЖЕНИЕ</w:t>
      </w:r>
    </w:p>
    <w:p w14:paraId="685DAF34" w14:textId="097E9150" w:rsidR="00C62F71" w:rsidRDefault="004511D2" w:rsidP="004511D2">
      <w:pPr>
        <w:spacing w:before="163" w:line="276" w:lineRule="auto"/>
        <w:ind w:left="2127" w:right="380" w:hanging="1276"/>
        <w:jc w:val="center"/>
        <w:rPr>
          <w:b/>
          <w:sz w:val="28"/>
        </w:rPr>
      </w:pPr>
      <w:r w:rsidRPr="004511D2">
        <w:rPr>
          <w:b/>
          <w:sz w:val="28"/>
        </w:rPr>
        <w:t>о</w:t>
      </w:r>
      <w:r w:rsidRPr="004511D2">
        <w:rPr>
          <w:b/>
          <w:spacing w:val="-8"/>
          <w:sz w:val="28"/>
        </w:rPr>
        <w:t xml:space="preserve"> Попечительском</w:t>
      </w:r>
      <w:r>
        <w:rPr>
          <w:b/>
          <w:sz w:val="28"/>
        </w:rPr>
        <w:t xml:space="preserve"> совете</w:t>
      </w:r>
    </w:p>
    <w:p w14:paraId="61C2254B" w14:textId="77777777" w:rsidR="004511D2" w:rsidRDefault="004511D2" w:rsidP="004511D2">
      <w:pPr>
        <w:spacing w:before="163" w:line="276" w:lineRule="auto"/>
        <w:ind w:left="2127" w:right="380" w:hanging="1276"/>
        <w:jc w:val="center"/>
        <w:rPr>
          <w:b/>
          <w:sz w:val="28"/>
        </w:rPr>
      </w:pPr>
      <w:r>
        <w:rPr>
          <w:b/>
          <w:sz w:val="28"/>
        </w:rPr>
        <w:t xml:space="preserve">федерального государственного </w:t>
      </w:r>
      <w:bookmarkStart w:id="0" w:name="_Hlk209642654"/>
      <w:bookmarkStart w:id="1" w:name="_Hlk209642509"/>
      <w:r>
        <w:rPr>
          <w:b/>
          <w:sz w:val="28"/>
        </w:rPr>
        <w:t>бюджетного образовательного учреждения</w:t>
      </w:r>
    </w:p>
    <w:p w14:paraId="4A7248F7" w14:textId="55049075" w:rsidR="004511D2" w:rsidRPr="004511D2" w:rsidRDefault="004511D2" w:rsidP="004511D2">
      <w:pPr>
        <w:spacing w:before="163" w:line="276" w:lineRule="auto"/>
        <w:ind w:left="2127" w:right="380" w:hanging="1276"/>
        <w:jc w:val="center"/>
      </w:pPr>
      <w:r>
        <w:rPr>
          <w:b/>
          <w:sz w:val="28"/>
        </w:rPr>
        <w:t xml:space="preserve">высшего образования </w:t>
      </w:r>
    </w:p>
    <w:p w14:paraId="6D1739D3" w14:textId="77777777" w:rsidR="00C62F71" w:rsidRPr="004511D2" w:rsidRDefault="00585ADD" w:rsidP="004511D2">
      <w:pPr>
        <w:spacing w:line="276" w:lineRule="auto"/>
        <w:ind w:left="2127" w:right="380" w:hanging="1276"/>
        <w:jc w:val="center"/>
        <w:rPr>
          <w:b/>
          <w:sz w:val="28"/>
        </w:rPr>
      </w:pPr>
      <w:r w:rsidRPr="004511D2">
        <w:rPr>
          <w:b/>
          <w:sz w:val="28"/>
        </w:rPr>
        <w:t>«</w:t>
      </w:r>
      <w:proofErr w:type="spellStart"/>
      <w:r w:rsidRPr="004511D2">
        <w:rPr>
          <w:b/>
          <w:sz w:val="28"/>
        </w:rPr>
        <w:t>Северо</w:t>
      </w:r>
      <w:proofErr w:type="spellEnd"/>
      <w:r w:rsidR="00AC1355" w:rsidRPr="004511D2">
        <w:rPr>
          <w:b/>
          <w:sz w:val="28"/>
        </w:rPr>
        <w:t xml:space="preserve"> </w:t>
      </w:r>
      <w:r w:rsidRPr="004511D2">
        <w:rPr>
          <w:b/>
          <w:sz w:val="28"/>
        </w:rPr>
        <w:t>-</w:t>
      </w:r>
      <w:r w:rsidR="00AC1355" w:rsidRPr="004511D2">
        <w:rPr>
          <w:b/>
          <w:sz w:val="28"/>
        </w:rPr>
        <w:t xml:space="preserve"> </w:t>
      </w:r>
      <w:r w:rsidRPr="004511D2">
        <w:rPr>
          <w:b/>
          <w:sz w:val="28"/>
        </w:rPr>
        <w:t>Кавказская</w:t>
      </w:r>
      <w:r w:rsidRPr="004511D2">
        <w:rPr>
          <w:b/>
          <w:spacing w:val="-10"/>
          <w:sz w:val="28"/>
        </w:rPr>
        <w:t xml:space="preserve"> </w:t>
      </w:r>
      <w:r w:rsidRPr="004511D2">
        <w:rPr>
          <w:b/>
          <w:sz w:val="28"/>
        </w:rPr>
        <w:t>государственная</w:t>
      </w:r>
      <w:r w:rsidRPr="004511D2">
        <w:rPr>
          <w:b/>
          <w:spacing w:val="-5"/>
          <w:sz w:val="28"/>
        </w:rPr>
        <w:t xml:space="preserve"> </w:t>
      </w:r>
      <w:r w:rsidRPr="004511D2">
        <w:rPr>
          <w:b/>
          <w:sz w:val="28"/>
        </w:rPr>
        <w:t>академия»</w:t>
      </w:r>
    </w:p>
    <w:bookmarkEnd w:id="0"/>
    <w:p w14:paraId="2F124EFC" w14:textId="77777777" w:rsidR="00C62F71" w:rsidRPr="004511D2" w:rsidRDefault="00C62F71" w:rsidP="004511D2">
      <w:pPr>
        <w:pStyle w:val="a3"/>
        <w:ind w:left="851" w:right="380"/>
        <w:jc w:val="center"/>
        <w:rPr>
          <w:b/>
          <w:sz w:val="30"/>
        </w:rPr>
      </w:pPr>
    </w:p>
    <w:bookmarkEnd w:id="1"/>
    <w:p w14:paraId="6C6CF2C9" w14:textId="77777777" w:rsidR="00C62F71" w:rsidRPr="004511D2" w:rsidRDefault="00C62F71" w:rsidP="004511D2">
      <w:pPr>
        <w:pStyle w:val="a3"/>
        <w:ind w:left="851" w:right="380"/>
        <w:jc w:val="both"/>
        <w:rPr>
          <w:b/>
          <w:sz w:val="30"/>
        </w:rPr>
      </w:pPr>
    </w:p>
    <w:p w14:paraId="2AAAEFAC" w14:textId="77777777" w:rsidR="00C62F71" w:rsidRPr="004511D2" w:rsidRDefault="00C62F71" w:rsidP="004511D2">
      <w:pPr>
        <w:pStyle w:val="a3"/>
        <w:ind w:left="851" w:right="380"/>
        <w:jc w:val="both"/>
        <w:rPr>
          <w:b/>
          <w:sz w:val="30"/>
        </w:rPr>
      </w:pPr>
    </w:p>
    <w:p w14:paraId="7AB96DA0" w14:textId="77777777" w:rsidR="00C62F71" w:rsidRPr="004511D2" w:rsidRDefault="00C62F71" w:rsidP="004511D2">
      <w:pPr>
        <w:pStyle w:val="a3"/>
        <w:ind w:left="851" w:right="380"/>
        <w:jc w:val="both"/>
        <w:rPr>
          <w:b/>
          <w:sz w:val="30"/>
        </w:rPr>
      </w:pPr>
    </w:p>
    <w:p w14:paraId="36AF92A7" w14:textId="77777777" w:rsidR="00C62F71" w:rsidRPr="004511D2" w:rsidRDefault="00C62F71" w:rsidP="004511D2">
      <w:pPr>
        <w:pStyle w:val="a3"/>
        <w:ind w:left="851" w:right="380"/>
        <w:jc w:val="both"/>
        <w:rPr>
          <w:b/>
          <w:sz w:val="30"/>
        </w:rPr>
      </w:pPr>
    </w:p>
    <w:p w14:paraId="0899F081" w14:textId="77777777" w:rsidR="00D60A2A" w:rsidRPr="004511D2" w:rsidRDefault="00D60A2A" w:rsidP="004511D2">
      <w:pPr>
        <w:pStyle w:val="a3"/>
        <w:ind w:left="851" w:right="380"/>
        <w:jc w:val="both"/>
        <w:rPr>
          <w:b/>
          <w:sz w:val="30"/>
        </w:rPr>
      </w:pPr>
    </w:p>
    <w:p w14:paraId="14AC448E" w14:textId="77777777" w:rsidR="00D60A2A" w:rsidRPr="004511D2" w:rsidRDefault="00D60A2A" w:rsidP="004511D2">
      <w:pPr>
        <w:pStyle w:val="a3"/>
        <w:ind w:left="851" w:right="380"/>
        <w:jc w:val="both"/>
        <w:rPr>
          <w:b/>
          <w:sz w:val="30"/>
        </w:rPr>
      </w:pPr>
    </w:p>
    <w:p w14:paraId="2FCEBE33" w14:textId="77777777" w:rsidR="00C62F71" w:rsidRPr="004511D2" w:rsidRDefault="00C62F71" w:rsidP="004511D2">
      <w:pPr>
        <w:pStyle w:val="a3"/>
        <w:ind w:left="851" w:right="380"/>
        <w:jc w:val="both"/>
        <w:rPr>
          <w:b/>
          <w:sz w:val="30"/>
        </w:rPr>
      </w:pPr>
    </w:p>
    <w:p w14:paraId="2963705D" w14:textId="77777777" w:rsidR="00C62F71" w:rsidRPr="004511D2" w:rsidRDefault="00C62F71" w:rsidP="004511D2">
      <w:pPr>
        <w:pStyle w:val="a3"/>
        <w:ind w:left="851" w:right="380"/>
        <w:jc w:val="both"/>
        <w:rPr>
          <w:b/>
          <w:sz w:val="30"/>
        </w:rPr>
      </w:pPr>
    </w:p>
    <w:p w14:paraId="66DA5E59" w14:textId="77777777" w:rsidR="00C62F71" w:rsidRPr="004511D2" w:rsidRDefault="00C62F71" w:rsidP="004511D2">
      <w:pPr>
        <w:pStyle w:val="a3"/>
        <w:ind w:left="851" w:right="380"/>
        <w:jc w:val="both"/>
        <w:rPr>
          <w:b/>
          <w:sz w:val="30"/>
        </w:rPr>
      </w:pPr>
    </w:p>
    <w:p w14:paraId="62626FDF" w14:textId="77777777" w:rsidR="00C62F71" w:rsidRPr="004511D2" w:rsidRDefault="00C62F71" w:rsidP="004511D2">
      <w:pPr>
        <w:pStyle w:val="a3"/>
        <w:ind w:left="851" w:right="380"/>
        <w:jc w:val="both"/>
        <w:rPr>
          <w:b/>
          <w:sz w:val="30"/>
        </w:rPr>
      </w:pPr>
    </w:p>
    <w:p w14:paraId="756A9B4B" w14:textId="77777777" w:rsidR="00C62F71" w:rsidRPr="004511D2" w:rsidRDefault="00C62F71" w:rsidP="004511D2">
      <w:pPr>
        <w:pStyle w:val="a3"/>
        <w:ind w:left="851" w:right="380"/>
        <w:jc w:val="both"/>
        <w:rPr>
          <w:b/>
          <w:sz w:val="30"/>
        </w:rPr>
      </w:pPr>
    </w:p>
    <w:p w14:paraId="15D491EC" w14:textId="77777777" w:rsidR="00C62F71" w:rsidRPr="004511D2" w:rsidRDefault="00C62F71" w:rsidP="004511D2">
      <w:pPr>
        <w:pStyle w:val="a3"/>
        <w:ind w:left="851" w:right="380"/>
        <w:jc w:val="both"/>
        <w:rPr>
          <w:b/>
          <w:sz w:val="30"/>
        </w:rPr>
      </w:pPr>
    </w:p>
    <w:p w14:paraId="16EEC003" w14:textId="77777777" w:rsidR="00C62F71" w:rsidRPr="004511D2" w:rsidRDefault="00C62F71" w:rsidP="004511D2">
      <w:pPr>
        <w:pStyle w:val="a3"/>
        <w:ind w:left="851" w:right="380"/>
        <w:jc w:val="both"/>
        <w:rPr>
          <w:b/>
          <w:sz w:val="30"/>
        </w:rPr>
      </w:pPr>
    </w:p>
    <w:p w14:paraId="6048EC2F" w14:textId="77777777" w:rsidR="00C62F71" w:rsidRPr="004511D2" w:rsidRDefault="00C62F71" w:rsidP="004511D2">
      <w:pPr>
        <w:pStyle w:val="a3"/>
        <w:ind w:left="851" w:right="380"/>
        <w:jc w:val="both"/>
        <w:rPr>
          <w:b/>
          <w:sz w:val="30"/>
        </w:rPr>
      </w:pPr>
    </w:p>
    <w:p w14:paraId="6899B0A5" w14:textId="77777777" w:rsidR="00C62F71" w:rsidRPr="004511D2" w:rsidRDefault="00585ADD" w:rsidP="004511D2">
      <w:pPr>
        <w:pStyle w:val="a3"/>
        <w:spacing w:before="229"/>
        <w:ind w:left="851" w:right="380"/>
        <w:jc w:val="center"/>
      </w:pPr>
      <w:r w:rsidRPr="004511D2">
        <w:t>Черкесск,</w:t>
      </w:r>
      <w:r w:rsidRPr="004511D2">
        <w:rPr>
          <w:spacing w:val="-6"/>
        </w:rPr>
        <w:t xml:space="preserve"> </w:t>
      </w:r>
      <w:r w:rsidRPr="004511D2">
        <w:t>202</w:t>
      </w:r>
      <w:r w:rsidR="00221020" w:rsidRPr="004511D2">
        <w:t>5</w:t>
      </w:r>
      <w:r w:rsidRPr="004511D2">
        <w:t>г.</w:t>
      </w:r>
    </w:p>
    <w:p w14:paraId="6B1AA785" w14:textId="77777777" w:rsidR="00C62F71" w:rsidRPr="004511D2" w:rsidRDefault="00C62F71" w:rsidP="004511D2">
      <w:pPr>
        <w:ind w:right="380"/>
        <w:jc w:val="both"/>
        <w:sectPr w:rsidR="00C62F71" w:rsidRPr="004511D2">
          <w:headerReference w:type="default" r:id="rId7"/>
          <w:type w:val="continuous"/>
          <w:pgSz w:w="11910" w:h="16840"/>
          <w:pgMar w:top="1640" w:right="500" w:bottom="280" w:left="540" w:header="432" w:footer="720" w:gutter="0"/>
          <w:pgNumType w:start="1"/>
          <w:cols w:space="720"/>
        </w:sectPr>
      </w:pPr>
    </w:p>
    <w:p w14:paraId="58D14C5D" w14:textId="77777777" w:rsidR="009131B7" w:rsidRPr="004511D2" w:rsidRDefault="009131B7" w:rsidP="00BE7AB3">
      <w:pPr>
        <w:pStyle w:val="a9"/>
        <w:shd w:val="clear" w:color="auto" w:fill="FFFFFF"/>
        <w:spacing w:before="0" w:beforeAutospacing="0" w:after="0" w:afterAutospacing="0"/>
        <w:ind w:right="380"/>
        <w:jc w:val="both"/>
        <w:rPr>
          <w:color w:val="0A0A0A"/>
          <w:sz w:val="22"/>
          <w:szCs w:val="22"/>
        </w:rPr>
      </w:pPr>
    </w:p>
    <w:p w14:paraId="77809249" w14:textId="77777777" w:rsidR="009131B7" w:rsidRPr="002F61A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center"/>
        <w:rPr>
          <w:b/>
          <w:bCs/>
        </w:rPr>
      </w:pPr>
      <w:r w:rsidRPr="002F61A7">
        <w:rPr>
          <w:b/>
          <w:bCs/>
        </w:rPr>
        <w:t>1. ОБЩИЕ ПОЛОЖЕНИЯ</w:t>
      </w:r>
    </w:p>
    <w:p w14:paraId="7426BA61" w14:textId="6B440824" w:rsidR="009131B7" w:rsidRDefault="009131B7" w:rsidP="00BE7AB3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1.1. Положение о Попечительском совете федерального государственного бюджетного образовательного учреждения высшего</w:t>
      </w:r>
      <w:r w:rsidR="00BE7AB3">
        <w:t xml:space="preserve"> </w:t>
      </w:r>
      <w:r>
        <w:t>образования «</w:t>
      </w:r>
      <w:proofErr w:type="spellStart"/>
      <w:r w:rsidR="00BE7AB3" w:rsidRPr="00BE7AB3">
        <w:t>Северо</w:t>
      </w:r>
      <w:proofErr w:type="spellEnd"/>
      <w:r w:rsidR="00BE7AB3" w:rsidRPr="00BE7AB3">
        <w:t xml:space="preserve"> - Кавказская государственная академия</w:t>
      </w:r>
      <w:r>
        <w:t>» (далее - Положение) регламентирует порядок</w:t>
      </w:r>
      <w:r w:rsidR="00BE7AB3">
        <w:t xml:space="preserve"> </w:t>
      </w:r>
      <w:r>
        <w:t>формирования, состав, цели, функции и регламент деятельности</w:t>
      </w:r>
      <w:r w:rsidR="00BE7AB3">
        <w:t xml:space="preserve"> </w:t>
      </w:r>
      <w:r>
        <w:t>Попечительского совета федерального государственного бюджетного</w:t>
      </w:r>
      <w:r w:rsidR="00BE7AB3">
        <w:t xml:space="preserve"> </w:t>
      </w:r>
      <w:r>
        <w:t>образовательного учреждения высшего образования «</w:t>
      </w:r>
      <w:bookmarkStart w:id="2" w:name="_Hlk209643505"/>
      <w:proofErr w:type="spellStart"/>
      <w:r w:rsidR="00BE7AB3" w:rsidRPr="00BE7AB3">
        <w:t>Северо</w:t>
      </w:r>
      <w:proofErr w:type="spellEnd"/>
      <w:r w:rsidR="00BE7AB3" w:rsidRPr="00BE7AB3">
        <w:t xml:space="preserve"> - Кавказская государственная академия</w:t>
      </w:r>
      <w:r w:rsidR="00BE7AB3">
        <w:t xml:space="preserve">» </w:t>
      </w:r>
      <w:bookmarkEnd w:id="2"/>
      <w:r>
        <w:t>(далее - Попечительский совет, Совет).</w:t>
      </w:r>
    </w:p>
    <w:p w14:paraId="1879A375" w14:textId="115A6B1D" w:rsidR="009131B7" w:rsidRDefault="009131B7" w:rsidP="00BE7AB3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1.2. Настоящее Положение разработано в соответствии с</w:t>
      </w:r>
      <w:r w:rsidR="00BE7AB3">
        <w:t xml:space="preserve"> </w:t>
      </w:r>
      <w:r>
        <w:t>Федеральным законом от 29 декабря 2012 года № 273-ФЗ «Об образовании в</w:t>
      </w:r>
    </w:p>
    <w:p w14:paraId="538BB1B5" w14:textId="442A04ED" w:rsidR="009131B7" w:rsidRDefault="009131B7" w:rsidP="00BE7AB3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 xml:space="preserve">Российской Федерации», Уставом </w:t>
      </w:r>
      <w:r w:rsidR="00BE7AB3" w:rsidRPr="00BE7AB3">
        <w:t>федерального бюджетного образовательного учреждения высшего образования «</w:t>
      </w:r>
      <w:proofErr w:type="spellStart"/>
      <w:r w:rsidR="00BE7AB3" w:rsidRPr="00BE7AB3">
        <w:t>Северо</w:t>
      </w:r>
      <w:proofErr w:type="spellEnd"/>
      <w:r w:rsidR="00BE7AB3" w:rsidRPr="00BE7AB3">
        <w:t xml:space="preserve"> - Кавказская государственная академия» (далее – Академия, ФГБОУ ВО «</w:t>
      </w:r>
      <w:proofErr w:type="spellStart"/>
      <w:proofErr w:type="gramStart"/>
      <w:r w:rsidR="00BE7AB3" w:rsidRPr="00BE7AB3">
        <w:t>СевКавГА</w:t>
      </w:r>
      <w:proofErr w:type="spellEnd"/>
      <w:r w:rsidR="00BE7AB3" w:rsidRPr="00BE7AB3">
        <w:t>»).</w:t>
      </w:r>
      <w:r>
        <w:t>,</w:t>
      </w:r>
      <w:proofErr w:type="gramEnd"/>
      <w:r>
        <w:t xml:space="preserve"> утвержденным приказом Министерства науки и</w:t>
      </w:r>
      <w:r w:rsidR="00BE7AB3">
        <w:t xml:space="preserve"> </w:t>
      </w:r>
      <w:r>
        <w:t xml:space="preserve">высшего образования Российской Федерации от </w:t>
      </w:r>
      <w:r w:rsidR="00BE7AB3">
        <w:t>16 ноября</w:t>
      </w:r>
      <w:r>
        <w:t xml:space="preserve"> 2018 года №</w:t>
      </w:r>
      <w:r w:rsidR="00BE7AB3">
        <w:t xml:space="preserve"> 980.</w:t>
      </w:r>
    </w:p>
    <w:p w14:paraId="6FA2C2B9" w14:textId="6ED1BDBB" w:rsidR="009131B7" w:rsidRDefault="009131B7" w:rsidP="00BE7AB3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1.3. Попечительский совет является коллегиальным органом управления</w:t>
      </w:r>
      <w:r w:rsidR="00BE7AB3">
        <w:t xml:space="preserve"> </w:t>
      </w:r>
      <w:r>
        <w:t>федерального государственного бюджетного образовательного учреждения</w:t>
      </w:r>
      <w:r w:rsidR="00BE7AB3">
        <w:t xml:space="preserve"> </w:t>
      </w:r>
      <w:r>
        <w:t>высшего образования «</w:t>
      </w:r>
      <w:proofErr w:type="spellStart"/>
      <w:r w:rsidR="00BE7AB3" w:rsidRPr="00BE7AB3">
        <w:t>Северо</w:t>
      </w:r>
      <w:proofErr w:type="spellEnd"/>
      <w:r w:rsidR="00BE7AB3" w:rsidRPr="00BE7AB3">
        <w:t xml:space="preserve"> - Кавказская государственная академия» </w:t>
      </w:r>
      <w:r>
        <w:t>(далее - Академия).</w:t>
      </w:r>
    </w:p>
    <w:p w14:paraId="72C75044" w14:textId="4513CE55" w:rsidR="009131B7" w:rsidRDefault="009131B7" w:rsidP="00BE7AB3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1.4. Попечительский совет Академии в своей деятельности</w:t>
      </w:r>
      <w:r w:rsidR="00BE7AB3">
        <w:t xml:space="preserve"> </w:t>
      </w:r>
      <w:r>
        <w:t>руководствуется Конституцией Российской Федерации, федеральными</w:t>
      </w:r>
      <w:r w:rsidR="00BE7AB3">
        <w:t xml:space="preserve"> </w:t>
      </w:r>
      <w:r>
        <w:t>законами и иными нормативными правовыми актами Российской</w:t>
      </w:r>
      <w:r w:rsidR="00BE7AB3">
        <w:t xml:space="preserve"> </w:t>
      </w:r>
      <w:r>
        <w:t>Федерации, Уставом Академии, настоящим Положением, иными</w:t>
      </w:r>
      <w:r w:rsidR="00BE7AB3">
        <w:t xml:space="preserve"> </w:t>
      </w:r>
      <w:r>
        <w:t>локальными нормативными актами Академии.</w:t>
      </w:r>
    </w:p>
    <w:p w14:paraId="58441649" w14:textId="4C3E0D52" w:rsidR="009131B7" w:rsidRDefault="009131B7" w:rsidP="00BE7AB3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1.5. Попечительский совет Академии создается на срок полномочий</w:t>
      </w:r>
      <w:r w:rsidR="00BE7AB3">
        <w:t xml:space="preserve"> </w:t>
      </w:r>
      <w:r>
        <w:t>ректора Академии.</w:t>
      </w:r>
    </w:p>
    <w:p w14:paraId="7CBCDDDC" w14:textId="77777777" w:rsidR="00BE7AB3" w:rsidRDefault="00BE7AB3" w:rsidP="009131B7">
      <w:pPr>
        <w:pStyle w:val="a3"/>
        <w:tabs>
          <w:tab w:val="left" w:pos="7541"/>
          <w:tab w:val="left" w:pos="10490"/>
        </w:tabs>
        <w:ind w:left="851" w:right="380"/>
        <w:jc w:val="both"/>
      </w:pPr>
    </w:p>
    <w:p w14:paraId="4717D71F" w14:textId="77777777" w:rsidR="009131B7" w:rsidRPr="002F61A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center"/>
        <w:rPr>
          <w:b/>
          <w:bCs/>
        </w:rPr>
      </w:pPr>
      <w:r w:rsidRPr="002F61A7">
        <w:rPr>
          <w:b/>
          <w:bCs/>
        </w:rPr>
        <w:t>2.</w:t>
      </w:r>
      <w:r>
        <w:t xml:space="preserve"> </w:t>
      </w:r>
      <w:r w:rsidRPr="002F61A7">
        <w:rPr>
          <w:b/>
          <w:bCs/>
        </w:rPr>
        <w:t>ЦЕЛИ И ФУНКЦИИ ПОПЕЧИТЕЛЬСКОГО СОВЕТА</w:t>
      </w:r>
    </w:p>
    <w:p w14:paraId="5B404591" w14:textId="0B9F1720" w:rsidR="009131B7" w:rsidRDefault="009131B7" w:rsidP="00BE7AB3">
      <w:pPr>
        <w:pStyle w:val="a3"/>
        <w:tabs>
          <w:tab w:val="left" w:pos="851"/>
          <w:tab w:val="left" w:pos="7541"/>
          <w:tab w:val="left" w:pos="10490"/>
        </w:tabs>
        <w:ind w:left="851" w:right="380"/>
        <w:jc w:val="both"/>
      </w:pPr>
      <w:r>
        <w:t>2.1. Целями деятельности Попечительского совета Академии</w:t>
      </w:r>
      <w:r w:rsidR="00BE7AB3">
        <w:t xml:space="preserve"> </w:t>
      </w:r>
      <w:r>
        <w:t>являются:</w:t>
      </w:r>
    </w:p>
    <w:p w14:paraId="2FA7613E" w14:textId="71B2F114" w:rsidR="009131B7" w:rsidRDefault="009131B7" w:rsidP="00BE7AB3">
      <w:pPr>
        <w:pStyle w:val="a3"/>
        <w:tabs>
          <w:tab w:val="left" w:pos="851"/>
          <w:tab w:val="left" w:pos="7541"/>
          <w:tab w:val="left" w:pos="10490"/>
        </w:tabs>
        <w:ind w:left="851" w:right="380"/>
        <w:jc w:val="both"/>
      </w:pPr>
      <w:r>
        <w:t>1) содействие решению текущих и перспективных задач развития</w:t>
      </w:r>
      <w:r w:rsidR="00BE7AB3">
        <w:t xml:space="preserve"> </w:t>
      </w:r>
      <w:r>
        <w:t>Академии;</w:t>
      </w:r>
    </w:p>
    <w:p w14:paraId="4009C18B" w14:textId="74684A2D" w:rsidR="009131B7" w:rsidRDefault="009131B7" w:rsidP="00BE7AB3">
      <w:pPr>
        <w:pStyle w:val="a3"/>
        <w:tabs>
          <w:tab w:val="left" w:pos="851"/>
          <w:tab w:val="left" w:pos="7541"/>
          <w:tab w:val="left" w:pos="10490"/>
        </w:tabs>
        <w:ind w:left="851" w:right="380"/>
        <w:jc w:val="both"/>
      </w:pPr>
      <w:r>
        <w:t>2) содействие привлечению финансовых и материальных средств для</w:t>
      </w:r>
      <w:r w:rsidR="00BE7AB3">
        <w:t xml:space="preserve"> </w:t>
      </w:r>
      <w:r>
        <w:t>обеспечения деятельности и развития Академии, а также осуществление</w:t>
      </w:r>
      <w:r w:rsidR="00BE7AB3">
        <w:t xml:space="preserve"> </w:t>
      </w:r>
      <w:r>
        <w:t>контроля за использованием таких средств;</w:t>
      </w:r>
    </w:p>
    <w:p w14:paraId="6EF3A38F" w14:textId="4C8BA7CF" w:rsidR="009131B7" w:rsidRDefault="009131B7" w:rsidP="00BE7AB3">
      <w:pPr>
        <w:pStyle w:val="a3"/>
        <w:tabs>
          <w:tab w:val="left" w:pos="851"/>
          <w:tab w:val="left" w:pos="7541"/>
          <w:tab w:val="left" w:pos="10490"/>
        </w:tabs>
        <w:ind w:left="851" w:right="380"/>
        <w:jc w:val="both"/>
      </w:pPr>
      <w:r>
        <w:t>3) содействие совершенствованию материально-технической базы</w:t>
      </w:r>
      <w:r w:rsidR="00BE7AB3">
        <w:t xml:space="preserve"> </w:t>
      </w:r>
      <w:r>
        <w:t>Академии;</w:t>
      </w:r>
    </w:p>
    <w:p w14:paraId="13D6A4A1" w14:textId="77777777" w:rsidR="009131B7" w:rsidRDefault="009131B7" w:rsidP="00BE7AB3">
      <w:pPr>
        <w:pStyle w:val="a3"/>
        <w:tabs>
          <w:tab w:val="left" w:pos="851"/>
          <w:tab w:val="left" w:pos="7541"/>
          <w:tab w:val="left" w:pos="10490"/>
        </w:tabs>
        <w:ind w:left="851" w:right="380"/>
        <w:jc w:val="both"/>
      </w:pPr>
      <w:r>
        <w:t>4) участие в разработке образовательных программ высшего образования,</w:t>
      </w:r>
    </w:p>
    <w:p w14:paraId="4673BBF1" w14:textId="1B327693" w:rsidR="009131B7" w:rsidRDefault="009131B7" w:rsidP="00BE7AB3">
      <w:pPr>
        <w:pStyle w:val="a3"/>
        <w:tabs>
          <w:tab w:val="left" w:pos="851"/>
          <w:tab w:val="left" w:pos="7541"/>
          <w:tab w:val="left" w:pos="10490"/>
        </w:tabs>
        <w:ind w:left="851" w:right="380"/>
        <w:jc w:val="both"/>
      </w:pPr>
      <w:r>
        <w:t>реализуемых Академи</w:t>
      </w:r>
      <w:r w:rsidR="00BE7AB3">
        <w:t>ей</w:t>
      </w:r>
      <w:r>
        <w:t>, для обеспечения учета в этих программах</w:t>
      </w:r>
      <w:r w:rsidR="00BE7AB3">
        <w:t xml:space="preserve"> </w:t>
      </w:r>
      <w:r>
        <w:t>требований заинтересованных работодателей к выполнению выпускниками</w:t>
      </w:r>
      <w:r w:rsidR="00BE7AB3">
        <w:t xml:space="preserve"> </w:t>
      </w:r>
      <w:r>
        <w:t>трудовых функций;</w:t>
      </w:r>
    </w:p>
    <w:p w14:paraId="60FDF0F4" w14:textId="7A93B8BD" w:rsidR="009131B7" w:rsidRDefault="009131B7" w:rsidP="00BE7AB3">
      <w:pPr>
        <w:pStyle w:val="a3"/>
        <w:tabs>
          <w:tab w:val="left" w:pos="851"/>
          <w:tab w:val="left" w:pos="7541"/>
          <w:tab w:val="left" w:pos="10490"/>
        </w:tabs>
        <w:ind w:left="851" w:right="380"/>
        <w:jc w:val="both"/>
      </w:pPr>
      <w:r>
        <w:t>5) контроль за реализацией программы развития Академии.</w:t>
      </w:r>
    </w:p>
    <w:p w14:paraId="0911A9C5" w14:textId="31FC1D57" w:rsidR="009131B7" w:rsidRDefault="009131B7" w:rsidP="00BE7AB3">
      <w:pPr>
        <w:pStyle w:val="a3"/>
        <w:tabs>
          <w:tab w:val="left" w:pos="851"/>
          <w:tab w:val="left" w:pos="7541"/>
          <w:tab w:val="left" w:pos="10490"/>
        </w:tabs>
        <w:ind w:left="851" w:right="380"/>
        <w:jc w:val="both"/>
      </w:pPr>
      <w:r>
        <w:t>2.2. Попечительский совет Академии:</w:t>
      </w:r>
    </w:p>
    <w:p w14:paraId="7C66415D" w14:textId="5E44786F" w:rsidR="009131B7" w:rsidRDefault="009131B7" w:rsidP="00BE7AB3">
      <w:pPr>
        <w:pStyle w:val="a3"/>
        <w:tabs>
          <w:tab w:val="left" w:pos="851"/>
          <w:tab w:val="left" w:pos="7541"/>
          <w:tab w:val="left" w:pos="10490"/>
        </w:tabs>
        <w:ind w:left="851" w:right="380"/>
        <w:jc w:val="both"/>
      </w:pPr>
      <w:r>
        <w:t>1) представляет предложения ректору Академии по решению текущих</w:t>
      </w:r>
      <w:r w:rsidR="00BE7AB3">
        <w:t xml:space="preserve"> </w:t>
      </w:r>
      <w:r>
        <w:t>и перспективных задач развития Академии, а также по</w:t>
      </w:r>
      <w:r w:rsidR="00BE7AB3">
        <w:t xml:space="preserve"> </w:t>
      </w:r>
      <w:r>
        <w:t xml:space="preserve">совершенствованию </w:t>
      </w:r>
      <w:r>
        <w:lastRenderedPageBreak/>
        <w:t>материально-технической базы Академии;</w:t>
      </w:r>
    </w:p>
    <w:p w14:paraId="0F0CE34B" w14:textId="5BE0545E" w:rsidR="009131B7" w:rsidRDefault="009131B7" w:rsidP="00BE7AB3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2) способствует привлечению финансовых и материальных средств для</w:t>
      </w:r>
      <w:r w:rsidR="00BE7AB3">
        <w:t xml:space="preserve"> </w:t>
      </w:r>
      <w:r>
        <w:t>обеспечения деятельности и развития Академии в целях реализации</w:t>
      </w:r>
      <w:r w:rsidR="00BE7AB3">
        <w:t xml:space="preserve"> </w:t>
      </w:r>
      <w:r>
        <w:t>перспективных инициатив и нововведений, новых информационных</w:t>
      </w:r>
      <w:r w:rsidR="00BE7AB3">
        <w:t xml:space="preserve"> </w:t>
      </w:r>
      <w:r>
        <w:t>технологий, способствующих обновлению содержания образовательных</w:t>
      </w:r>
      <w:r w:rsidR="00BE7AB3">
        <w:t xml:space="preserve"> </w:t>
      </w:r>
      <w:r>
        <w:t>программ, а также осуществляет ежегодный контроль за использованием</w:t>
      </w:r>
      <w:r w:rsidR="00BE7AB3">
        <w:t xml:space="preserve"> </w:t>
      </w:r>
      <w:r>
        <w:t>таких средств;</w:t>
      </w:r>
    </w:p>
    <w:p w14:paraId="04641B85" w14:textId="0870742A" w:rsidR="009131B7" w:rsidRDefault="009131B7" w:rsidP="00BE7AB3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3) оказывает содействие в строительстве объектов образовательного,</w:t>
      </w:r>
      <w:r w:rsidR="00BE7AB3">
        <w:t xml:space="preserve"> </w:t>
      </w:r>
      <w:r>
        <w:t>научного, научно-технического и социально-бытового назначения</w:t>
      </w:r>
      <w:r w:rsidR="00BE7AB3">
        <w:t xml:space="preserve"> </w:t>
      </w:r>
      <w:r>
        <w:t>Академии, приобретении оборудования и материалов, необходимых для</w:t>
      </w:r>
      <w:r w:rsidR="00BE7AB3">
        <w:t xml:space="preserve"> </w:t>
      </w:r>
      <w:r>
        <w:t>образовательного процесса и проведения научных исследований и</w:t>
      </w:r>
      <w:r w:rsidR="00BE7AB3">
        <w:t xml:space="preserve"> </w:t>
      </w:r>
      <w:r>
        <w:t>экспериментальных работ;</w:t>
      </w:r>
    </w:p>
    <w:p w14:paraId="3451A70B" w14:textId="3D19B48A" w:rsidR="009131B7" w:rsidRDefault="009131B7" w:rsidP="00BE7AB3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4) оказывает содействие в развитии Академии, совершенствовании</w:t>
      </w:r>
      <w:r w:rsidR="00BE7AB3">
        <w:t xml:space="preserve"> </w:t>
      </w:r>
      <w:r>
        <w:t>образовательного процесса, научных исследований, внедрении новых</w:t>
      </w:r>
      <w:r w:rsidR="00BE7AB3">
        <w:t xml:space="preserve"> </w:t>
      </w:r>
      <w:r>
        <w:t>информационных и педагогических технологий с использованием учебного и</w:t>
      </w:r>
      <w:r w:rsidR="00BE7AB3">
        <w:t xml:space="preserve"> </w:t>
      </w:r>
      <w:r>
        <w:t>научного потенциала Академии, а также в осуществлении</w:t>
      </w:r>
      <w:r w:rsidR="00BE7AB3">
        <w:t xml:space="preserve"> </w:t>
      </w:r>
      <w:r>
        <w:t>экспериментальных разработок, интеграции образовательного и научного</w:t>
      </w:r>
      <w:r w:rsidR="00BE7AB3">
        <w:t xml:space="preserve"> </w:t>
      </w:r>
      <w:r>
        <w:t>процессов в Академи</w:t>
      </w:r>
      <w:r w:rsidR="00BE7AB3">
        <w:t>и</w:t>
      </w:r>
      <w:r>
        <w:t>, кооперации с промышленными и научными</w:t>
      </w:r>
      <w:r w:rsidR="00BE7AB3">
        <w:t xml:space="preserve"> </w:t>
      </w:r>
      <w:r>
        <w:t>организациями;</w:t>
      </w:r>
    </w:p>
    <w:p w14:paraId="01DF0880" w14:textId="41B3BF53" w:rsidR="009131B7" w:rsidRDefault="009131B7" w:rsidP="00BE7AB3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5) оказывает помощь в установлении и развитии международного</w:t>
      </w:r>
      <w:r w:rsidR="00BE7AB3">
        <w:t xml:space="preserve"> </w:t>
      </w:r>
      <w:r>
        <w:t>научного и (или) научно-технического и культурного сотрудничества,</w:t>
      </w:r>
      <w:r w:rsidR="00BE7AB3">
        <w:t xml:space="preserve"> </w:t>
      </w:r>
      <w:r>
        <w:t>включая развитие сотрудничества с российскими и зарубежными</w:t>
      </w:r>
      <w:r w:rsidR="00BE7AB3">
        <w:t xml:space="preserve"> </w:t>
      </w:r>
      <w:r>
        <w:t>образовательными организациями, в том числе организует приглашение</w:t>
      </w:r>
      <w:r w:rsidR="00BE7AB3">
        <w:t xml:space="preserve"> </w:t>
      </w:r>
      <w:r>
        <w:t>иностранных специалистов для участия в образовательном процессе и</w:t>
      </w:r>
      <w:r w:rsidR="00BE7AB3">
        <w:t xml:space="preserve"> </w:t>
      </w:r>
      <w:r>
        <w:t>научной работе Академии;</w:t>
      </w:r>
    </w:p>
    <w:p w14:paraId="481E856B" w14:textId="7E316B64" w:rsidR="009131B7" w:rsidRDefault="009131B7" w:rsidP="00BE7AB3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6) осуществляет пропаганду результатов научной, научно-технической,</w:t>
      </w:r>
      <w:r w:rsidR="00BE7AB3">
        <w:t xml:space="preserve"> </w:t>
      </w:r>
      <w:r>
        <w:t>практической и иной общественно полезной деятельности Академии;</w:t>
      </w:r>
    </w:p>
    <w:p w14:paraId="25A55E02" w14:textId="7BC0CFE7" w:rsidR="009131B7" w:rsidRDefault="009131B7" w:rsidP="00BE7AB3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7) способствует социальной защите обучающихся и работников</w:t>
      </w:r>
      <w:r w:rsidR="00BE7AB3">
        <w:t xml:space="preserve"> </w:t>
      </w:r>
      <w:r>
        <w:t>Академии и проведению благотворительных акций и иных мероприятий,</w:t>
      </w:r>
      <w:r w:rsidR="00BE7AB3">
        <w:t xml:space="preserve"> </w:t>
      </w:r>
      <w:r>
        <w:t>направленных на социальную поддержку обучающихся и работников</w:t>
      </w:r>
      <w:r w:rsidR="00BE7AB3">
        <w:t xml:space="preserve"> </w:t>
      </w:r>
      <w:r>
        <w:t>Академии по улучшению условий их обучения, труда;</w:t>
      </w:r>
    </w:p>
    <w:p w14:paraId="299C2A6B" w14:textId="7F2479BB" w:rsidR="009131B7" w:rsidRDefault="009131B7" w:rsidP="00BE7AB3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 xml:space="preserve">8) оказывает помощь в организации </w:t>
      </w:r>
      <w:proofErr w:type="gramStart"/>
      <w:r>
        <w:t>практики</w:t>
      </w:r>
      <w:proofErr w:type="gramEnd"/>
      <w:r>
        <w:t xml:space="preserve"> обучающихся Академии</w:t>
      </w:r>
      <w:r w:rsidR="00BE7AB3">
        <w:t xml:space="preserve"> </w:t>
      </w:r>
      <w:r>
        <w:t>и трудоустройства выпускников Академии.</w:t>
      </w:r>
    </w:p>
    <w:p w14:paraId="1914512F" w14:textId="77777777" w:rsidR="00BE7AB3" w:rsidRDefault="00BE7AB3" w:rsidP="00BE7AB3">
      <w:pPr>
        <w:pStyle w:val="a3"/>
        <w:tabs>
          <w:tab w:val="left" w:pos="7541"/>
          <w:tab w:val="left" w:pos="10490"/>
        </w:tabs>
        <w:ind w:left="851" w:right="380"/>
        <w:jc w:val="both"/>
      </w:pPr>
    </w:p>
    <w:p w14:paraId="67141978" w14:textId="77777777" w:rsidR="009131B7" w:rsidRPr="002F61A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center"/>
        <w:rPr>
          <w:b/>
          <w:bCs/>
        </w:rPr>
      </w:pPr>
      <w:r w:rsidRPr="002F61A7">
        <w:rPr>
          <w:b/>
          <w:bCs/>
        </w:rPr>
        <w:t>3. СОСТАВ ПОПЕЧИТЕЛЬСКОГО СОВЕТА</w:t>
      </w:r>
    </w:p>
    <w:p w14:paraId="020D5017" w14:textId="6E1E3AC9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3</w:t>
      </w:r>
      <w:r w:rsidR="00BE7AB3">
        <w:t xml:space="preserve">.1. </w:t>
      </w:r>
      <w:r>
        <w:t>В состав Попечительского совета Академии входят представители</w:t>
      </w:r>
      <w:r w:rsidR="00BE7AB3">
        <w:t xml:space="preserve"> </w:t>
      </w:r>
      <w:r>
        <w:t>предпринимательских, финансовых и научных кругов, объединений</w:t>
      </w:r>
      <w:r w:rsidR="002F61A7">
        <w:t xml:space="preserve"> </w:t>
      </w:r>
      <w:r>
        <w:t>работодателей, общественных объединений, физические лица, в том числе</w:t>
      </w:r>
      <w:r w:rsidR="002F61A7">
        <w:t xml:space="preserve"> </w:t>
      </w:r>
      <w:r>
        <w:t>выпускники Академии.</w:t>
      </w:r>
    </w:p>
    <w:p w14:paraId="48594AB6" w14:textId="0883C4CB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3.2. Состав Попечительского совета Академии утверждается и</w:t>
      </w:r>
      <w:r w:rsidR="002F61A7">
        <w:t xml:space="preserve"> </w:t>
      </w:r>
      <w:r>
        <w:t>изменяется решением ученого совета Академии по представлению ректора</w:t>
      </w:r>
      <w:r w:rsidR="002F61A7">
        <w:t xml:space="preserve"> </w:t>
      </w:r>
      <w:r>
        <w:t>Академии и объявляется приказом ректора Академии.</w:t>
      </w:r>
      <w:r w:rsidR="002F61A7">
        <w:t xml:space="preserve"> </w:t>
      </w:r>
      <w:r>
        <w:t>Решение о включении нового члена в состав Попечительского совета</w:t>
      </w:r>
      <w:r w:rsidR="002F61A7">
        <w:t xml:space="preserve"> </w:t>
      </w:r>
      <w:r>
        <w:t>Академии или досрочном прекращении полномочий члена</w:t>
      </w:r>
      <w:r w:rsidR="002F61A7">
        <w:t xml:space="preserve"> </w:t>
      </w:r>
      <w:r>
        <w:t>Попечительского совета Академии принимается ученым советом</w:t>
      </w:r>
      <w:r w:rsidR="002F61A7">
        <w:t xml:space="preserve"> </w:t>
      </w:r>
      <w:r>
        <w:t>Академии по представлению ректора Академии.</w:t>
      </w:r>
    </w:p>
    <w:p w14:paraId="5C610E15" w14:textId="15E9A7B5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3.3. Полномочия члена Попечительского совета Академии могут быть</w:t>
      </w:r>
      <w:r w:rsidR="002F61A7">
        <w:t xml:space="preserve"> </w:t>
      </w:r>
      <w:r>
        <w:lastRenderedPageBreak/>
        <w:t>прекращены досрочно:</w:t>
      </w:r>
    </w:p>
    <w:p w14:paraId="12661459" w14:textId="06D75E08" w:rsidR="009131B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- по заявлению члена Попечительского совета Академии;</w:t>
      </w:r>
    </w:p>
    <w:p w14:paraId="0C3CCBBC" w14:textId="2F9E6F1B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- при невозможности исполнения обязанностей члена Попечительского</w:t>
      </w:r>
      <w:r w:rsidR="002F61A7">
        <w:t xml:space="preserve"> </w:t>
      </w:r>
      <w:r>
        <w:t>совета на протяжении одного года, в том числе по состоянию здоровья;</w:t>
      </w:r>
    </w:p>
    <w:p w14:paraId="1360B40E" w14:textId="008E7FFE" w:rsidR="009131B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- при совершении действий вопреки интересам Академии;</w:t>
      </w:r>
    </w:p>
    <w:p w14:paraId="78496502" w14:textId="6ABDBD3E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- в случае привлечения к уголовной ответственности;</w:t>
      </w:r>
      <w:r w:rsidR="002F61A7">
        <w:t xml:space="preserve"> </w:t>
      </w:r>
      <w:r>
        <w:t>по представлению соответствующих предпринимательских,</w:t>
      </w:r>
      <w:r w:rsidR="002F61A7">
        <w:t xml:space="preserve"> </w:t>
      </w:r>
      <w:r>
        <w:t>финансовых и научных кругов, объединений работодателей, общественных</w:t>
      </w:r>
      <w:r w:rsidR="002F61A7">
        <w:t xml:space="preserve"> </w:t>
      </w:r>
      <w:r>
        <w:t>объединений (в отношении соответствующих представителей).</w:t>
      </w:r>
    </w:p>
    <w:p w14:paraId="289E8722" w14:textId="7A8CC2E0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3.4. Член Попечительского совета считается выбывшим из состава</w:t>
      </w:r>
      <w:r w:rsidR="002F61A7">
        <w:t xml:space="preserve"> </w:t>
      </w:r>
      <w:r>
        <w:t>Попечительского совета по инициативе Ученого совета со дня принятия</w:t>
      </w:r>
      <w:r w:rsidR="002F61A7">
        <w:t xml:space="preserve"> </w:t>
      </w:r>
      <w:r>
        <w:t>Ученым советом соответствующего решения.</w:t>
      </w:r>
    </w:p>
    <w:p w14:paraId="4B77182D" w14:textId="674D1A97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Член Попечительского совета вправе выйти из состава Попечительского</w:t>
      </w:r>
      <w:r w:rsidR="002F61A7">
        <w:t xml:space="preserve"> </w:t>
      </w:r>
      <w:r>
        <w:t>совета на основании его письменного заявления, поданного на имя ректора</w:t>
      </w:r>
      <w:r w:rsidR="002F61A7">
        <w:t xml:space="preserve"> </w:t>
      </w:r>
      <w:r>
        <w:t>Академии. Член Попечительского совета считается вышедшим из состава</w:t>
      </w:r>
      <w:r w:rsidR="002F61A7">
        <w:t xml:space="preserve"> </w:t>
      </w:r>
      <w:r>
        <w:t>Попечительского совета по собственной инициативе со дня, следующего за</w:t>
      </w:r>
      <w:r w:rsidR="002F61A7">
        <w:t xml:space="preserve"> </w:t>
      </w:r>
      <w:r>
        <w:t>днем получения заявления о выходе.</w:t>
      </w:r>
    </w:p>
    <w:p w14:paraId="2B85BBF2" w14:textId="77777777" w:rsidR="002F61A7" w:rsidRPr="002F61A7" w:rsidRDefault="002F61A7" w:rsidP="002F61A7">
      <w:pPr>
        <w:pStyle w:val="a3"/>
        <w:tabs>
          <w:tab w:val="left" w:pos="7541"/>
          <w:tab w:val="left" w:pos="10490"/>
        </w:tabs>
        <w:ind w:left="851" w:right="380"/>
        <w:jc w:val="both"/>
        <w:rPr>
          <w:b/>
          <w:bCs/>
        </w:rPr>
      </w:pPr>
    </w:p>
    <w:p w14:paraId="32E762FF" w14:textId="77777777" w:rsidR="009131B7" w:rsidRPr="002F61A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center"/>
        <w:rPr>
          <w:b/>
          <w:bCs/>
        </w:rPr>
      </w:pPr>
      <w:r w:rsidRPr="002F61A7">
        <w:rPr>
          <w:b/>
          <w:bCs/>
        </w:rPr>
        <w:t>4. РЕГЛАМЕНТ ДЕЯТЕЛЬНОСТИ</w:t>
      </w:r>
    </w:p>
    <w:p w14:paraId="30E58ABA" w14:textId="2CFC30A1" w:rsidR="002F61A7" w:rsidRPr="002F61A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center"/>
        <w:rPr>
          <w:b/>
          <w:bCs/>
        </w:rPr>
      </w:pPr>
      <w:r w:rsidRPr="002F61A7">
        <w:rPr>
          <w:b/>
          <w:bCs/>
        </w:rPr>
        <w:t>ПОПЕЧИТЕЛЬСКОГО СОВЕТА АКАДЕМИИ</w:t>
      </w:r>
    </w:p>
    <w:p w14:paraId="1EB9EF6F" w14:textId="55D238CE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4.1. Члены Попечительского совета осуществляют свои функции на</w:t>
      </w:r>
      <w:r w:rsidR="002F61A7">
        <w:t xml:space="preserve"> </w:t>
      </w:r>
      <w:r>
        <w:t>безвозмездной основе на общественных началах.</w:t>
      </w:r>
    </w:p>
    <w:p w14:paraId="17A4BA5A" w14:textId="232893BB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4.2. Попечительский совет Академии возглавляет председатель</w:t>
      </w:r>
      <w:r w:rsidR="002F61A7">
        <w:t xml:space="preserve"> </w:t>
      </w:r>
      <w:r>
        <w:t>Попечительского совета Академии, избираемый на срок полномочий</w:t>
      </w:r>
      <w:r w:rsidR="002F61A7">
        <w:t xml:space="preserve"> </w:t>
      </w:r>
      <w:r>
        <w:t>Попечительского совета Академии на первом заседании Попечительского</w:t>
      </w:r>
      <w:r w:rsidR="002F61A7">
        <w:t xml:space="preserve"> </w:t>
      </w:r>
      <w:r>
        <w:t>совета Академии из числа членов Попечительского совета Академии</w:t>
      </w:r>
      <w:r w:rsidR="002F61A7">
        <w:t xml:space="preserve"> </w:t>
      </w:r>
      <w:r>
        <w:t>простым большинством голосов от общего числа голосов членов</w:t>
      </w:r>
      <w:r w:rsidR="002F61A7">
        <w:t xml:space="preserve"> </w:t>
      </w:r>
      <w:r>
        <w:t>Попечительского совета Академии.</w:t>
      </w:r>
    </w:p>
    <w:p w14:paraId="2A7B4FCA" w14:textId="30E9F160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Председатель Попечительского совета Академии организует его</w:t>
      </w:r>
      <w:r w:rsidR="002F61A7">
        <w:t xml:space="preserve"> </w:t>
      </w:r>
      <w:r>
        <w:t>работу, созывает заседания, председательствует на них, организует ведение</w:t>
      </w:r>
      <w:r w:rsidR="002F61A7">
        <w:t xml:space="preserve"> </w:t>
      </w:r>
      <w:r>
        <w:t>протокола и назначает секретаря заседания. В случае отсутствия председателя</w:t>
      </w:r>
      <w:r w:rsidR="002F61A7">
        <w:t xml:space="preserve"> </w:t>
      </w:r>
      <w:r>
        <w:t>Попечительского совета Академии его функции исполняет заместитель</w:t>
      </w:r>
      <w:r w:rsidR="002F61A7">
        <w:t xml:space="preserve"> </w:t>
      </w:r>
      <w:r>
        <w:t>председателя Попечительского совета Академии.</w:t>
      </w:r>
    </w:p>
    <w:p w14:paraId="306D40B5" w14:textId="6C4B4641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4.3. Каждый член Попечительского совета Академии имеет один</w:t>
      </w:r>
      <w:r w:rsidR="002F61A7">
        <w:t xml:space="preserve"> </w:t>
      </w:r>
      <w:r>
        <w:t>голос.</w:t>
      </w:r>
    </w:p>
    <w:p w14:paraId="360690F8" w14:textId="1209D3A3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Решения Попечительского совета Академии принимаются</w:t>
      </w:r>
      <w:r w:rsidR="002F61A7">
        <w:t xml:space="preserve"> </w:t>
      </w:r>
      <w:r>
        <w:t>большинством голосов присутствующих членов Попечительского совета</w:t>
      </w:r>
      <w:r w:rsidR="002F61A7">
        <w:t xml:space="preserve"> </w:t>
      </w:r>
      <w:r>
        <w:t>Академии на заседании Попечительского совета Академии. При</w:t>
      </w:r>
      <w:r w:rsidR="002F61A7">
        <w:t xml:space="preserve"> </w:t>
      </w:r>
      <w:r>
        <w:t>равенстве голосов голос председательствующего является решающим.</w:t>
      </w:r>
    </w:p>
    <w:p w14:paraId="1D335EC4" w14:textId="50C7EFA5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Член Попечительского совета не может передавать свое право голоса</w:t>
      </w:r>
      <w:r w:rsidR="002F61A7">
        <w:t xml:space="preserve"> </w:t>
      </w:r>
      <w:r>
        <w:t>иному лицу, в том числе другому члену Попечительского совета.</w:t>
      </w:r>
    </w:p>
    <w:p w14:paraId="34409819" w14:textId="6807B62F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4.4. В заседании Попечительского совета Академии с правом</w:t>
      </w:r>
      <w:r w:rsidR="002F61A7">
        <w:t xml:space="preserve"> </w:t>
      </w:r>
      <w:r>
        <w:t>совещательного голоса вправе участвовать ректор Академии.</w:t>
      </w:r>
    </w:p>
    <w:p w14:paraId="2C76E1A1" w14:textId="49058FDE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4.5. Заседания Попечительского совета созываются председателем</w:t>
      </w:r>
      <w:r w:rsidR="002F61A7">
        <w:t xml:space="preserve"> </w:t>
      </w:r>
      <w:r>
        <w:lastRenderedPageBreak/>
        <w:t>Попечительского совета Академии по его инициативе, а также по</w:t>
      </w:r>
      <w:r w:rsidR="002F61A7">
        <w:t xml:space="preserve"> </w:t>
      </w:r>
      <w:r>
        <w:t>требованию любого члена Попечительского совета Академии, ректора</w:t>
      </w:r>
      <w:r w:rsidR="002F61A7">
        <w:t xml:space="preserve"> </w:t>
      </w:r>
      <w:r>
        <w:t xml:space="preserve">Академии не реже 1 раза </w:t>
      </w:r>
      <w:r w:rsidR="009967B7">
        <w:t>в год</w:t>
      </w:r>
      <w:bookmarkStart w:id="3" w:name="_GoBack"/>
      <w:bookmarkEnd w:id="3"/>
      <w:r>
        <w:t>.</w:t>
      </w:r>
    </w:p>
    <w:p w14:paraId="6513705F" w14:textId="6707ECE7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Заседание Попечительского совета Академии считается правомочным</w:t>
      </w:r>
      <w:r w:rsidR="002F61A7">
        <w:t xml:space="preserve"> </w:t>
      </w:r>
      <w:r>
        <w:t>при присутствии на нем не менее половины членов Попечительского совета</w:t>
      </w:r>
      <w:r w:rsidR="002F61A7">
        <w:t xml:space="preserve"> </w:t>
      </w:r>
      <w:r>
        <w:t>Академии.</w:t>
      </w:r>
    </w:p>
    <w:p w14:paraId="42E29CE5" w14:textId="5ECA8E7E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Принятые на заседании Попечительского совета Академии решения</w:t>
      </w:r>
      <w:r w:rsidR="002F61A7">
        <w:t xml:space="preserve"> </w:t>
      </w:r>
      <w:r>
        <w:t>оформляются протоколом.</w:t>
      </w:r>
    </w:p>
    <w:p w14:paraId="3154B7F3" w14:textId="6AFE3A3C" w:rsidR="009131B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4.6. Место заседаний Попечительского совета Академии: КЧР, г. Черкесск, ул. Ставропольская, 36.</w:t>
      </w:r>
    </w:p>
    <w:p w14:paraId="5692B700" w14:textId="4AFAEABA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4.7. Академия осуществляет организационно-техническое</w:t>
      </w:r>
      <w:r w:rsidR="002F61A7">
        <w:t xml:space="preserve"> </w:t>
      </w:r>
      <w:r>
        <w:t>обеспечение деятельности Попечительского совета, в том числе выделяет</w:t>
      </w:r>
      <w:r w:rsidR="002F61A7">
        <w:t xml:space="preserve"> </w:t>
      </w:r>
      <w:r>
        <w:t>помещение и оргтехнику, а также место для хранения документов.</w:t>
      </w:r>
    </w:p>
    <w:p w14:paraId="477AB687" w14:textId="0467AE10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4.8. Подготовительную работу по организации заседания</w:t>
      </w:r>
      <w:r w:rsidR="002F61A7">
        <w:t xml:space="preserve"> </w:t>
      </w:r>
      <w:r>
        <w:t>Попечительского совета, информировании членов о дате, времени и повестке</w:t>
      </w:r>
      <w:r w:rsidR="002F61A7">
        <w:t xml:space="preserve"> </w:t>
      </w:r>
      <w:r>
        <w:t>дня по поручению председателя Совета осуществляет Ученый секретарь</w:t>
      </w:r>
      <w:r w:rsidR="002F61A7">
        <w:t xml:space="preserve"> </w:t>
      </w:r>
      <w:r>
        <w:t>Академии.</w:t>
      </w:r>
    </w:p>
    <w:p w14:paraId="222C7D3A" w14:textId="31B3CA4C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4.9. Протокол заседания Попечительского совета составляется не</w:t>
      </w:r>
      <w:r w:rsidR="002F61A7">
        <w:t xml:space="preserve"> </w:t>
      </w:r>
      <w:r>
        <w:t>позднее 5 (пяти) дней после заседания. Протокол подписывается</w:t>
      </w:r>
      <w:r w:rsidR="002F61A7">
        <w:t xml:space="preserve"> </w:t>
      </w:r>
      <w:r>
        <w:t>Председателем Попечительского совета и секретарем заседания.</w:t>
      </w:r>
    </w:p>
    <w:p w14:paraId="1FCCEC0B" w14:textId="77777777" w:rsidR="009131B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В протоколе указываются:</w:t>
      </w:r>
    </w:p>
    <w:p w14:paraId="138830E6" w14:textId="77777777" w:rsidR="009131B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- место, дата и время проведения заседания Попечительского совета;</w:t>
      </w:r>
    </w:p>
    <w:p w14:paraId="6AC8A54B" w14:textId="77777777" w:rsidR="009131B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- фамилия, имя, отчество членов Попечительского совета, принявших</w:t>
      </w:r>
    </w:p>
    <w:p w14:paraId="2E7A21DD" w14:textId="77777777" w:rsidR="009131B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участие в заседании;</w:t>
      </w:r>
    </w:p>
    <w:p w14:paraId="1E71D941" w14:textId="77777777" w:rsidR="009131B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- вопросы, поставленные на голосование, и итоги голосования по ним;</w:t>
      </w:r>
    </w:p>
    <w:p w14:paraId="10A84E69" w14:textId="77777777" w:rsidR="009131B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- решения, принятые Попечительским советом.</w:t>
      </w:r>
    </w:p>
    <w:p w14:paraId="6744588E" w14:textId="2524C403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4.10. Копия протокола заседания Попечительского совета, заверенная</w:t>
      </w:r>
      <w:r w:rsidR="002F61A7">
        <w:t xml:space="preserve"> </w:t>
      </w:r>
      <w:r>
        <w:t>подписью председателя Совета, направляется ректору Академии в течение</w:t>
      </w:r>
      <w:r w:rsidR="002F61A7">
        <w:t xml:space="preserve"> 5</w:t>
      </w:r>
      <w:r>
        <w:t xml:space="preserve"> (</w:t>
      </w:r>
      <w:r w:rsidR="002F61A7">
        <w:t>пяти</w:t>
      </w:r>
      <w:r>
        <w:t>) дней после его подписания.</w:t>
      </w:r>
    </w:p>
    <w:p w14:paraId="3B96BEEA" w14:textId="4FB65394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4.11. Решения Попечительского совета Академии носят</w:t>
      </w:r>
      <w:r w:rsidR="002F61A7">
        <w:t xml:space="preserve"> </w:t>
      </w:r>
      <w:r>
        <w:t>рекомендательный и консультативный характер.</w:t>
      </w:r>
    </w:p>
    <w:p w14:paraId="2126E1A3" w14:textId="77777777" w:rsidR="009131B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4.12. Член Попечительского совета обязан:</w:t>
      </w:r>
    </w:p>
    <w:p w14:paraId="1A48E473" w14:textId="44A5B7C3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1) соблюдать положения Устава Академии, настоящего Положения,</w:t>
      </w:r>
      <w:r w:rsidR="002F61A7">
        <w:t xml:space="preserve"> </w:t>
      </w:r>
      <w:r>
        <w:t>локальных актов Академии;</w:t>
      </w:r>
    </w:p>
    <w:p w14:paraId="7A2136B1" w14:textId="4810C516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2) содействовать реализации задач Попечительского совета Академии</w:t>
      </w:r>
      <w:r w:rsidR="002F61A7">
        <w:t xml:space="preserve"> </w:t>
      </w:r>
      <w:r>
        <w:t>и разрабатываемых им программ.</w:t>
      </w:r>
    </w:p>
    <w:p w14:paraId="673C0FD2" w14:textId="33C74A43" w:rsidR="009131B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3) участвовать в заседаниях Попечительского совета Академии.</w:t>
      </w:r>
    </w:p>
    <w:p w14:paraId="72EA9AA3" w14:textId="77777777" w:rsidR="009131B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both"/>
      </w:pPr>
    </w:p>
    <w:p w14:paraId="0637DE4F" w14:textId="77777777" w:rsidR="009131B7" w:rsidRPr="002F61A7" w:rsidRDefault="009131B7" w:rsidP="009131B7">
      <w:pPr>
        <w:pStyle w:val="a3"/>
        <w:tabs>
          <w:tab w:val="left" w:pos="7541"/>
          <w:tab w:val="left" w:pos="10490"/>
        </w:tabs>
        <w:ind w:left="851" w:right="380"/>
        <w:jc w:val="center"/>
        <w:rPr>
          <w:b/>
          <w:bCs/>
        </w:rPr>
      </w:pPr>
      <w:r w:rsidRPr="002F61A7">
        <w:rPr>
          <w:b/>
          <w:bCs/>
        </w:rPr>
        <w:t>5. ЗАКЛЮЧИТЕЛЬНЫЕ ПОЛОЖЕНИЯ</w:t>
      </w:r>
    </w:p>
    <w:p w14:paraId="5931AC0C" w14:textId="7E61A8BE" w:rsidR="009131B7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5.1. Настоящее Положение утверждается и признается утратившим силу</w:t>
      </w:r>
      <w:r w:rsidR="002F61A7">
        <w:t xml:space="preserve"> </w:t>
      </w:r>
      <w:r>
        <w:t>по решению Ученого совета Академии.</w:t>
      </w:r>
    </w:p>
    <w:p w14:paraId="09363DA0" w14:textId="4CE29F0A" w:rsidR="00C62F71" w:rsidRPr="004511D2" w:rsidRDefault="009131B7" w:rsidP="002F61A7">
      <w:pPr>
        <w:pStyle w:val="a3"/>
        <w:tabs>
          <w:tab w:val="left" w:pos="7541"/>
          <w:tab w:val="left" w:pos="10490"/>
        </w:tabs>
        <w:ind w:left="851" w:right="380"/>
        <w:jc w:val="both"/>
      </w:pPr>
      <w:r>
        <w:t>5.2. Внесение изменений и дополнений в настоящее Положение</w:t>
      </w:r>
      <w:r w:rsidR="002F61A7">
        <w:t xml:space="preserve"> </w:t>
      </w:r>
      <w:r>
        <w:t>осуществляется в соответствии с решением Ученого совета Академии</w:t>
      </w:r>
    </w:p>
    <w:sectPr w:rsidR="00C62F71" w:rsidRPr="004511D2" w:rsidSect="002F61A7">
      <w:pgSz w:w="11910" w:h="16840"/>
      <w:pgMar w:top="2269" w:right="500" w:bottom="993" w:left="540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32E38" w14:textId="77777777" w:rsidR="00FC4453" w:rsidRDefault="00FC4453" w:rsidP="00C62F71">
      <w:r>
        <w:separator/>
      </w:r>
    </w:p>
  </w:endnote>
  <w:endnote w:type="continuationSeparator" w:id="0">
    <w:p w14:paraId="5FAA8C44" w14:textId="77777777" w:rsidR="00FC4453" w:rsidRDefault="00FC4453" w:rsidP="00C6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B8653" w14:textId="77777777" w:rsidR="00FC4453" w:rsidRDefault="00FC4453" w:rsidP="00C62F71">
      <w:r>
        <w:separator/>
      </w:r>
    </w:p>
  </w:footnote>
  <w:footnote w:type="continuationSeparator" w:id="0">
    <w:p w14:paraId="7927A464" w14:textId="77777777" w:rsidR="00FC4453" w:rsidRDefault="00FC4453" w:rsidP="00C62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2DA57" w14:textId="20397DE6" w:rsidR="00C62F71" w:rsidRDefault="002F61A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D54F178" wp14:editId="7F2742C5">
              <wp:simplePos x="0" y="0"/>
              <wp:positionH relativeFrom="page">
                <wp:posOffset>408940</wp:posOffset>
              </wp:positionH>
              <wp:positionV relativeFrom="page">
                <wp:posOffset>375285</wp:posOffset>
              </wp:positionV>
              <wp:extent cx="6763385" cy="914400"/>
              <wp:effectExtent l="0" t="0" r="0" b="0"/>
              <wp:wrapNone/>
              <wp:docPr id="1949771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338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  <w:gridCol w:w="9503"/>
                          </w:tblGrid>
                          <w:tr w:rsidR="00C62F71" w14:paraId="22818199" w14:textId="77777777" w:rsidTr="00AF48DE">
                            <w:trPr>
                              <w:trHeight w:val="556"/>
                            </w:trPr>
                            <w:tc>
                              <w:tcPr>
                                <w:tcW w:w="1134" w:type="dxa"/>
                                <w:vMerge w:val="restart"/>
                              </w:tcPr>
                              <w:p w14:paraId="32A4F036" w14:textId="77777777" w:rsidR="00C62F71" w:rsidRPr="00AF48DE" w:rsidRDefault="00C62F71" w:rsidP="00AF48DE">
                                <w:pPr>
                                  <w:pStyle w:val="TableParagraph"/>
                                  <w:jc w:val="center"/>
                                  <w:rPr>
                                    <w:i/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503" w:type="dxa"/>
                              </w:tcPr>
                              <w:p w14:paraId="7CA008E0" w14:textId="77777777" w:rsidR="00C62F71" w:rsidRDefault="00585ADD">
                                <w:pPr>
                                  <w:pStyle w:val="TableParagraph"/>
                                  <w:spacing w:line="237" w:lineRule="auto"/>
                                  <w:ind w:left="1084" w:hanging="663"/>
                                </w:pPr>
                                <w:r>
                                  <w:t>МИНИСТЕРСТВО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НАУКИ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И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ВЫСШЕГО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t>ОБРАЗОВАНИЯ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РОССИЙСКОЙ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ФЕДЕРАЦИИ</w:t>
                                </w:r>
                                <w:r>
                                  <w:rPr>
                                    <w:spacing w:val="-52"/>
                                  </w:rPr>
                                  <w:t xml:space="preserve"> </w:t>
                                </w:r>
                                <w:r>
                                  <w:t>ФГБОУ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t>ВО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«</w:t>
                                </w:r>
                                <w:proofErr w:type="gramStart"/>
                                <w:r>
                                  <w:t>СЕВЕРО-КАВКАЗСКАЯ</w:t>
                                </w:r>
                                <w:proofErr w:type="gramEnd"/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t>ГОСУДАРСТВЕННАЯ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t>АКАДЕМИЯ»</w:t>
                                </w:r>
                              </w:p>
                            </w:tc>
                          </w:tr>
                          <w:tr w:rsidR="00C62F71" w:rsidRPr="004511D2" w14:paraId="0C45C16B" w14:textId="77777777" w:rsidTr="00AF48DE">
                            <w:trPr>
                              <w:trHeight w:val="642"/>
                            </w:trPr>
                            <w:tc>
                              <w:tcPr>
                                <w:tcW w:w="113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5586BF" w14:textId="77777777" w:rsidR="00C62F71" w:rsidRDefault="00C62F7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503" w:type="dxa"/>
                              </w:tcPr>
                              <w:p w14:paraId="0C1E94F9" w14:textId="006F25C1" w:rsidR="00C62F71" w:rsidRPr="004511D2" w:rsidRDefault="00585ADD" w:rsidP="004511D2">
                                <w:pPr>
                                  <w:pStyle w:val="TableParagraph"/>
                                  <w:ind w:left="447" w:right="450"/>
                                  <w:jc w:val="both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4511D2">
                                  <w:rPr>
                                    <w:sz w:val="24"/>
                                    <w:szCs w:val="24"/>
                                  </w:rPr>
                                  <w:t>Положение</w:t>
                                </w:r>
                                <w:r w:rsidRPr="004511D2">
                                  <w:rPr>
                                    <w:spacing w:val="-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4511D2">
                                  <w:rPr>
                                    <w:sz w:val="24"/>
                                    <w:szCs w:val="24"/>
                                  </w:rPr>
                                  <w:t>о</w:t>
                                </w:r>
                                <w:r w:rsidRPr="004511D2">
                                  <w:rPr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4511D2" w:rsidRPr="004511D2">
                                  <w:rPr>
                                    <w:sz w:val="24"/>
                                    <w:szCs w:val="24"/>
                                  </w:rPr>
                                  <w:t>Попечительском совете федерального государственного бюджетного образовательного учреждения высшего образования «</w:t>
                                </w:r>
                                <w:proofErr w:type="spellStart"/>
                                <w:r w:rsidR="004511D2" w:rsidRPr="004511D2">
                                  <w:rPr>
                                    <w:sz w:val="24"/>
                                    <w:szCs w:val="24"/>
                                  </w:rPr>
                                  <w:t>Северо</w:t>
                                </w:r>
                                <w:proofErr w:type="spellEnd"/>
                                <w:r w:rsidR="004511D2" w:rsidRPr="004511D2">
                                  <w:rPr>
                                    <w:sz w:val="24"/>
                                    <w:szCs w:val="24"/>
                                  </w:rPr>
                                  <w:t xml:space="preserve"> - Кавказская государственная академия»</w:t>
                                </w:r>
                              </w:p>
                            </w:tc>
                          </w:tr>
                        </w:tbl>
                        <w:p w14:paraId="6B19D8BF" w14:textId="77777777" w:rsidR="00C62F71" w:rsidRPr="004511D2" w:rsidRDefault="00C62F71">
                          <w:pPr>
                            <w:pStyle w:val="a3"/>
                            <w:ind w:left="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4F1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.2pt;margin-top:29.55pt;width:532.55pt;height:1in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34"/>
                      <w:gridCol w:w="9503"/>
                    </w:tblGrid>
                    <w:tr w:rsidR="00C62F71" w14:paraId="22818199" w14:textId="77777777" w:rsidTr="00AF48DE">
                      <w:trPr>
                        <w:trHeight w:val="556"/>
                      </w:trPr>
                      <w:tc>
                        <w:tcPr>
                          <w:tcW w:w="1134" w:type="dxa"/>
                          <w:vMerge w:val="restart"/>
                        </w:tcPr>
                        <w:p w14:paraId="32A4F036" w14:textId="77777777" w:rsidR="00C62F71" w:rsidRPr="00AF48DE" w:rsidRDefault="00C62F71" w:rsidP="00AF48DE">
                          <w:pPr>
                            <w:pStyle w:val="TableParagraph"/>
                            <w:jc w:val="center"/>
                            <w:rPr>
                              <w:i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9503" w:type="dxa"/>
                        </w:tcPr>
                        <w:p w14:paraId="7CA008E0" w14:textId="77777777" w:rsidR="00C62F71" w:rsidRDefault="00585ADD">
                          <w:pPr>
                            <w:pStyle w:val="TableParagraph"/>
                            <w:spacing w:line="237" w:lineRule="auto"/>
                            <w:ind w:left="1084" w:hanging="663"/>
                          </w:pPr>
                          <w:r>
                            <w:t>МИНИСТЕРСТВО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НАУКИ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ВЫСШЕГО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ОБРАЗОВАНИЯ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РОССИЙСКОЙ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ФЕДЕРАЦИИ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ФГБОУ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ВО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«</w:t>
                          </w:r>
                          <w:proofErr w:type="gramStart"/>
                          <w:r>
                            <w:t>СЕВЕРО-КАВКАЗСКАЯ</w:t>
                          </w:r>
                          <w:proofErr w:type="gramEnd"/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ГОСУДАРСТВЕННАЯ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АКАДЕМИЯ»</w:t>
                          </w:r>
                        </w:p>
                      </w:tc>
                    </w:tr>
                    <w:tr w:rsidR="00C62F71" w:rsidRPr="004511D2" w14:paraId="0C45C16B" w14:textId="77777777" w:rsidTr="00AF48DE">
                      <w:trPr>
                        <w:trHeight w:val="642"/>
                      </w:trPr>
                      <w:tc>
                        <w:tcPr>
                          <w:tcW w:w="1134" w:type="dxa"/>
                          <w:vMerge/>
                          <w:tcBorders>
                            <w:top w:val="nil"/>
                          </w:tcBorders>
                        </w:tcPr>
                        <w:p w14:paraId="5D5586BF" w14:textId="77777777" w:rsidR="00C62F71" w:rsidRDefault="00C62F7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503" w:type="dxa"/>
                        </w:tcPr>
                        <w:p w14:paraId="0C1E94F9" w14:textId="006F25C1" w:rsidR="00C62F71" w:rsidRPr="004511D2" w:rsidRDefault="00585ADD" w:rsidP="004511D2">
                          <w:pPr>
                            <w:pStyle w:val="TableParagraph"/>
                            <w:ind w:left="447" w:right="450"/>
                            <w:jc w:val="both"/>
                            <w:rPr>
                              <w:sz w:val="24"/>
                              <w:szCs w:val="24"/>
                            </w:rPr>
                          </w:pPr>
                          <w:r w:rsidRPr="004511D2">
                            <w:rPr>
                              <w:sz w:val="24"/>
                              <w:szCs w:val="24"/>
                            </w:rPr>
                            <w:t>Положение</w:t>
                          </w:r>
                          <w:r w:rsidRPr="004511D2">
                            <w:rPr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511D2">
                            <w:rPr>
                              <w:sz w:val="24"/>
                              <w:szCs w:val="24"/>
                            </w:rPr>
                            <w:t>о</w:t>
                          </w:r>
                          <w:r w:rsidRPr="004511D2">
                            <w:rPr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="004511D2" w:rsidRPr="004511D2">
                            <w:rPr>
                              <w:sz w:val="24"/>
                              <w:szCs w:val="24"/>
                            </w:rPr>
                            <w:t>Попечительском совете федерального государственного бюджетного образовательного учреждения высшего образования «</w:t>
                          </w:r>
                          <w:proofErr w:type="spellStart"/>
                          <w:r w:rsidR="004511D2" w:rsidRPr="004511D2">
                            <w:rPr>
                              <w:sz w:val="24"/>
                              <w:szCs w:val="24"/>
                            </w:rPr>
                            <w:t>Северо</w:t>
                          </w:r>
                          <w:proofErr w:type="spellEnd"/>
                          <w:r w:rsidR="004511D2" w:rsidRPr="004511D2">
                            <w:rPr>
                              <w:sz w:val="24"/>
                              <w:szCs w:val="24"/>
                            </w:rPr>
                            <w:t xml:space="preserve"> - Кавказская государственная академия»</w:t>
                          </w:r>
                        </w:p>
                      </w:tc>
                    </w:tr>
                  </w:tbl>
                  <w:p w14:paraId="6B19D8BF" w14:textId="77777777" w:rsidR="00C62F71" w:rsidRPr="004511D2" w:rsidRDefault="00C62F71">
                    <w:pPr>
                      <w:pStyle w:val="a3"/>
                      <w:ind w:left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F48DE"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3EC087D3" wp14:editId="7B276D9C">
          <wp:simplePos x="0" y="0"/>
          <wp:positionH relativeFrom="page">
            <wp:posOffset>440469</wp:posOffset>
          </wp:positionH>
          <wp:positionV relativeFrom="page">
            <wp:posOffset>477078</wp:posOffset>
          </wp:positionV>
          <wp:extent cx="644244" cy="652007"/>
          <wp:effectExtent l="19050" t="0" r="3456" b="0"/>
          <wp:wrapNone/>
          <wp:docPr id="9982689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890" cy="651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23076"/>
    <w:multiLevelType w:val="hybridMultilevel"/>
    <w:tmpl w:val="D96CA772"/>
    <w:lvl w:ilvl="0" w:tplc="6BB8D606">
      <w:start w:val="5"/>
      <w:numFmt w:val="decimal"/>
      <w:lvlText w:val="%1"/>
      <w:lvlJc w:val="left"/>
      <w:pPr>
        <w:ind w:left="1159" w:hanging="423"/>
        <w:jc w:val="left"/>
      </w:pPr>
      <w:rPr>
        <w:rFonts w:hint="default"/>
        <w:lang w:val="ru-RU" w:eastAsia="en-US" w:bidi="ar-SA"/>
      </w:rPr>
    </w:lvl>
    <w:lvl w:ilvl="1" w:tplc="35ECE878">
      <w:numFmt w:val="none"/>
      <w:lvlText w:val=""/>
      <w:lvlJc w:val="left"/>
      <w:pPr>
        <w:tabs>
          <w:tab w:val="num" w:pos="360"/>
        </w:tabs>
      </w:pPr>
    </w:lvl>
    <w:lvl w:ilvl="2" w:tplc="C6207376">
      <w:numFmt w:val="bullet"/>
      <w:lvlText w:val="•"/>
      <w:lvlJc w:val="left"/>
      <w:pPr>
        <w:ind w:left="3100" w:hanging="423"/>
      </w:pPr>
      <w:rPr>
        <w:rFonts w:hint="default"/>
        <w:lang w:val="ru-RU" w:eastAsia="en-US" w:bidi="ar-SA"/>
      </w:rPr>
    </w:lvl>
    <w:lvl w:ilvl="3" w:tplc="014AF3AA">
      <w:numFmt w:val="bullet"/>
      <w:lvlText w:val="•"/>
      <w:lvlJc w:val="left"/>
      <w:pPr>
        <w:ind w:left="4071" w:hanging="423"/>
      </w:pPr>
      <w:rPr>
        <w:rFonts w:hint="default"/>
        <w:lang w:val="ru-RU" w:eastAsia="en-US" w:bidi="ar-SA"/>
      </w:rPr>
    </w:lvl>
    <w:lvl w:ilvl="4" w:tplc="42761C5E">
      <w:numFmt w:val="bullet"/>
      <w:lvlText w:val="•"/>
      <w:lvlJc w:val="left"/>
      <w:pPr>
        <w:ind w:left="5041" w:hanging="423"/>
      </w:pPr>
      <w:rPr>
        <w:rFonts w:hint="default"/>
        <w:lang w:val="ru-RU" w:eastAsia="en-US" w:bidi="ar-SA"/>
      </w:rPr>
    </w:lvl>
    <w:lvl w:ilvl="5" w:tplc="87369FFC">
      <w:numFmt w:val="bullet"/>
      <w:lvlText w:val="•"/>
      <w:lvlJc w:val="left"/>
      <w:pPr>
        <w:ind w:left="6012" w:hanging="423"/>
      </w:pPr>
      <w:rPr>
        <w:rFonts w:hint="default"/>
        <w:lang w:val="ru-RU" w:eastAsia="en-US" w:bidi="ar-SA"/>
      </w:rPr>
    </w:lvl>
    <w:lvl w:ilvl="6" w:tplc="37AC0FD6">
      <w:numFmt w:val="bullet"/>
      <w:lvlText w:val="•"/>
      <w:lvlJc w:val="left"/>
      <w:pPr>
        <w:ind w:left="6982" w:hanging="423"/>
      </w:pPr>
      <w:rPr>
        <w:rFonts w:hint="default"/>
        <w:lang w:val="ru-RU" w:eastAsia="en-US" w:bidi="ar-SA"/>
      </w:rPr>
    </w:lvl>
    <w:lvl w:ilvl="7" w:tplc="DCE83B50">
      <w:numFmt w:val="bullet"/>
      <w:lvlText w:val="•"/>
      <w:lvlJc w:val="left"/>
      <w:pPr>
        <w:ind w:left="7952" w:hanging="423"/>
      </w:pPr>
      <w:rPr>
        <w:rFonts w:hint="default"/>
        <w:lang w:val="ru-RU" w:eastAsia="en-US" w:bidi="ar-SA"/>
      </w:rPr>
    </w:lvl>
    <w:lvl w:ilvl="8" w:tplc="DAC0A460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1">
    <w:nsid w:val="22B948BA"/>
    <w:multiLevelType w:val="hybridMultilevel"/>
    <w:tmpl w:val="A4D64C66"/>
    <w:lvl w:ilvl="0" w:tplc="36D4CEE0">
      <w:start w:val="3"/>
      <w:numFmt w:val="decimal"/>
      <w:lvlText w:val="%1"/>
      <w:lvlJc w:val="left"/>
      <w:pPr>
        <w:ind w:left="2365" w:hanging="495"/>
        <w:jc w:val="left"/>
      </w:pPr>
      <w:rPr>
        <w:rFonts w:hint="default"/>
        <w:lang w:val="ru-RU" w:eastAsia="en-US" w:bidi="ar-SA"/>
      </w:rPr>
    </w:lvl>
    <w:lvl w:ilvl="1" w:tplc="F7D8DFE0">
      <w:numFmt w:val="none"/>
      <w:lvlText w:val=""/>
      <w:lvlJc w:val="left"/>
      <w:pPr>
        <w:tabs>
          <w:tab w:val="num" w:pos="360"/>
        </w:tabs>
      </w:pPr>
    </w:lvl>
    <w:lvl w:ilvl="2" w:tplc="52EE0F02">
      <w:numFmt w:val="bullet"/>
      <w:lvlText w:val="•"/>
      <w:lvlJc w:val="left"/>
      <w:pPr>
        <w:ind w:left="4060" w:hanging="495"/>
      </w:pPr>
      <w:rPr>
        <w:rFonts w:hint="default"/>
        <w:lang w:val="ru-RU" w:eastAsia="en-US" w:bidi="ar-SA"/>
      </w:rPr>
    </w:lvl>
    <w:lvl w:ilvl="3" w:tplc="2558F774">
      <w:numFmt w:val="bullet"/>
      <w:lvlText w:val="•"/>
      <w:lvlJc w:val="left"/>
      <w:pPr>
        <w:ind w:left="4911" w:hanging="495"/>
      </w:pPr>
      <w:rPr>
        <w:rFonts w:hint="default"/>
        <w:lang w:val="ru-RU" w:eastAsia="en-US" w:bidi="ar-SA"/>
      </w:rPr>
    </w:lvl>
    <w:lvl w:ilvl="4" w:tplc="A06608C2">
      <w:numFmt w:val="bullet"/>
      <w:lvlText w:val="•"/>
      <w:lvlJc w:val="left"/>
      <w:pPr>
        <w:ind w:left="5761" w:hanging="495"/>
      </w:pPr>
      <w:rPr>
        <w:rFonts w:hint="default"/>
        <w:lang w:val="ru-RU" w:eastAsia="en-US" w:bidi="ar-SA"/>
      </w:rPr>
    </w:lvl>
    <w:lvl w:ilvl="5" w:tplc="64F0B3A2">
      <w:numFmt w:val="bullet"/>
      <w:lvlText w:val="•"/>
      <w:lvlJc w:val="left"/>
      <w:pPr>
        <w:ind w:left="6612" w:hanging="495"/>
      </w:pPr>
      <w:rPr>
        <w:rFonts w:hint="default"/>
        <w:lang w:val="ru-RU" w:eastAsia="en-US" w:bidi="ar-SA"/>
      </w:rPr>
    </w:lvl>
    <w:lvl w:ilvl="6" w:tplc="CF7E8C0E">
      <w:numFmt w:val="bullet"/>
      <w:lvlText w:val="•"/>
      <w:lvlJc w:val="left"/>
      <w:pPr>
        <w:ind w:left="7462" w:hanging="495"/>
      </w:pPr>
      <w:rPr>
        <w:rFonts w:hint="default"/>
        <w:lang w:val="ru-RU" w:eastAsia="en-US" w:bidi="ar-SA"/>
      </w:rPr>
    </w:lvl>
    <w:lvl w:ilvl="7" w:tplc="948089A2">
      <w:numFmt w:val="bullet"/>
      <w:lvlText w:val="•"/>
      <w:lvlJc w:val="left"/>
      <w:pPr>
        <w:ind w:left="8312" w:hanging="495"/>
      </w:pPr>
      <w:rPr>
        <w:rFonts w:hint="default"/>
        <w:lang w:val="ru-RU" w:eastAsia="en-US" w:bidi="ar-SA"/>
      </w:rPr>
    </w:lvl>
    <w:lvl w:ilvl="8" w:tplc="72E8CFC2">
      <w:numFmt w:val="bullet"/>
      <w:lvlText w:val="•"/>
      <w:lvlJc w:val="left"/>
      <w:pPr>
        <w:ind w:left="9163" w:hanging="495"/>
      </w:pPr>
      <w:rPr>
        <w:rFonts w:hint="default"/>
        <w:lang w:val="ru-RU" w:eastAsia="en-US" w:bidi="ar-SA"/>
      </w:rPr>
    </w:lvl>
  </w:abstractNum>
  <w:abstractNum w:abstractNumId="2">
    <w:nsid w:val="37C12340"/>
    <w:multiLevelType w:val="hybridMultilevel"/>
    <w:tmpl w:val="0CD243C2"/>
    <w:lvl w:ilvl="0" w:tplc="E8DA9150">
      <w:numFmt w:val="bullet"/>
      <w:lvlText w:val=""/>
      <w:lvlJc w:val="left"/>
      <w:pPr>
        <w:ind w:left="1159" w:hanging="22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304EBB2">
      <w:numFmt w:val="bullet"/>
      <w:lvlText w:val="•"/>
      <w:lvlJc w:val="left"/>
      <w:pPr>
        <w:ind w:left="2130" w:hanging="226"/>
      </w:pPr>
      <w:rPr>
        <w:rFonts w:hint="default"/>
        <w:lang w:val="ru-RU" w:eastAsia="en-US" w:bidi="ar-SA"/>
      </w:rPr>
    </w:lvl>
    <w:lvl w:ilvl="2" w:tplc="D494EB6E">
      <w:numFmt w:val="bullet"/>
      <w:lvlText w:val="•"/>
      <w:lvlJc w:val="left"/>
      <w:pPr>
        <w:ind w:left="3100" w:hanging="226"/>
      </w:pPr>
      <w:rPr>
        <w:rFonts w:hint="default"/>
        <w:lang w:val="ru-RU" w:eastAsia="en-US" w:bidi="ar-SA"/>
      </w:rPr>
    </w:lvl>
    <w:lvl w:ilvl="3" w:tplc="841836F8">
      <w:numFmt w:val="bullet"/>
      <w:lvlText w:val="•"/>
      <w:lvlJc w:val="left"/>
      <w:pPr>
        <w:ind w:left="4071" w:hanging="226"/>
      </w:pPr>
      <w:rPr>
        <w:rFonts w:hint="default"/>
        <w:lang w:val="ru-RU" w:eastAsia="en-US" w:bidi="ar-SA"/>
      </w:rPr>
    </w:lvl>
    <w:lvl w:ilvl="4" w:tplc="16BEE1EC">
      <w:numFmt w:val="bullet"/>
      <w:lvlText w:val="•"/>
      <w:lvlJc w:val="left"/>
      <w:pPr>
        <w:ind w:left="5041" w:hanging="226"/>
      </w:pPr>
      <w:rPr>
        <w:rFonts w:hint="default"/>
        <w:lang w:val="ru-RU" w:eastAsia="en-US" w:bidi="ar-SA"/>
      </w:rPr>
    </w:lvl>
    <w:lvl w:ilvl="5" w:tplc="9B769FF6">
      <w:numFmt w:val="bullet"/>
      <w:lvlText w:val="•"/>
      <w:lvlJc w:val="left"/>
      <w:pPr>
        <w:ind w:left="6012" w:hanging="226"/>
      </w:pPr>
      <w:rPr>
        <w:rFonts w:hint="default"/>
        <w:lang w:val="ru-RU" w:eastAsia="en-US" w:bidi="ar-SA"/>
      </w:rPr>
    </w:lvl>
    <w:lvl w:ilvl="6" w:tplc="17C64D2E">
      <w:numFmt w:val="bullet"/>
      <w:lvlText w:val="•"/>
      <w:lvlJc w:val="left"/>
      <w:pPr>
        <w:ind w:left="6982" w:hanging="226"/>
      </w:pPr>
      <w:rPr>
        <w:rFonts w:hint="default"/>
        <w:lang w:val="ru-RU" w:eastAsia="en-US" w:bidi="ar-SA"/>
      </w:rPr>
    </w:lvl>
    <w:lvl w:ilvl="7" w:tplc="4FA0271E">
      <w:numFmt w:val="bullet"/>
      <w:lvlText w:val="•"/>
      <w:lvlJc w:val="left"/>
      <w:pPr>
        <w:ind w:left="7952" w:hanging="226"/>
      </w:pPr>
      <w:rPr>
        <w:rFonts w:hint="default"/>
        <w:lang w:val="ru-RU" w:eastAsia="en-US" w:bidi="ar-SA"/>
      </w:rPr>
    </w:lvl>
    <w:lvl w:ilvl="8" w:tplc="18CEEE5A">
      <w:numFmt w:val="bullet"/>
      <w:lvlText w:val="•"/>
      <w:lvlJc w:val="left"/>
      <w:pPr>
        <w:ind w:left="8923" w:hanging="226"/>
      </w:pPr>
      <w:rPr>
        <w:rFonts w:hint="default"/>
        <w:lang w:val="ru-RU" w:eastAsia="en-US" w:bidi="ar-SA"/>
      </w:rPr>
    </w:lvl>
  </w:abstractNum>
  <w:abstractNum w:abstractNumId="3">
    <w:nsid w:val="58737D97"/>
    <w:multiLevelType w:val="hybridMultilevel"/>
    <w:tmpl w:val="AF0A9148"/>
    <w:lvl w:ilvl="0" w:tplc="17848962">
      <w:numFmt w:val="bullet"/>
      <w:lvlText w:val="–"/>
      <w:lvlJc w:val="left"/>
      <w:pPr>
        <w:ind w:left="1159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D8966A">
      <w:numFmt w:val="bullet"/>
      <w:lvlText w:val="•"/>
      <w:lvlJc w:val="left"/>
      <w:pPr>
        <w:ind w:left="2130" w:hanging="226"/>
      </w:pPr>
      <w:rPr>
        <w:rFonts w:hint="default"/>
        <w:lang w:val="ru-RU" w:eastAsia="en-US" w:bidi="ar-SA"/>
      </w:rPr>
    </w:lvl>
    <w:lvl w:ilvl="2" w:tplc="CD223FEC">
      <w:numFmt w:val="bullet"/>
      <w:lvlText w:val="•"/>
      <w:lvlJc w:val="left"/>
      <w:pPr>
        <w:ind w:left="3100" w:hanging="226"/>
      </w:pPr>
      <w:rPr>
        <w:rFonts w:hint="default"/>
        <w:lang w:val="ru-RU" w:eastAsia="en-US" w:bidi="ar-SA"/>
      </w:rPr>
    </w:lvl>
    <w:lvl w:ilvl="3" w:tplc="D178865A">
      <w:numFmt w:val="bullet"/>
      <w:lvlText w:val="•"/>
      <w:lvlJc w:val="left"/>
      <w:pPr>
        <w:ind w:left="4071" w:hanging="226"/>
      </w:pPr>
      <w:rPr>
        <w:rFonts w:hint="default"/>
        <w:lang w:val="ru-RU" w:eastAsia="en-US" w:bidi="ar-SA"/>
      </w:rPr>
    </w:lvl>
    <w:lvl w:ilvl="4" w:tplc="9B0CAB56">
      <w:numFmt w:val="bullet"/>
      <w:lvlText w:val="•"/>
      <w:lvlJc w:val="left"/>
      <w:pPr>
        <w:ind w:left="5041" w:hanging="226"/>
      </w:pPr>
      <w:rPr>
        <w:rFonts w:hint="default"/>
        <w:lang w:val="ru-RU" w:eastAsia="en-US" w:bidi="ar-SA"/>
      </w:rPr>
    </w:lvl>
    <w:lvl w:ilvl="5" w:tplc="8A6CD736">
      <w:numFmt w:val="bullet"/>
      <w:lvlText w:val="•"/>
      <w:lvlJc w:val="left"/>
      <w:pPr>
        <w:ind w:left="6012" w:hanging="226"/>
      </w:pPr>
      <w:rPr>
        <w:rFonts w:hint="default"/>
        <w:lang w:val="ru-RU" w:eastAsia="en-US" w:bidi="ar-SA"/>
      </w:rPr>
    </w:lvl>
    <w:lvl w:ilvl="6" w:tplc="EFAA12C8">
      <w:numFmt w:val="bullet"/>
      <w:lvlText w:val="•"/>
      <w:lvlJc w:val="left"/>
      <w:pPr>
        <w:ind w:left="6982" w:hanging="226"/>
      </w:pPr>
      <w:rPr>
        <w:rFonts w:hint="default"/>
        <w:lang w:val="ru-RU" w:eastAsia="en-US" w:bidi="ar-SA"/>
      </w:rPr>
    </w:lvl>
    <w:lvl w:ilvl="7" w:tplc="CC94E9D8">
      <w:numFmt w:val="bullet"/>
      <w:lvlText w:val="•"/>
      <w:lvlJc w:val="left"/>
      <w:pPr>
        <w:ind w:left="7952" w:hanging="226"/>
      </w:pPr>
      <w:rPr>
        <w:rFonts w:hint="default"/>
        <w:lang w:val="ru-RU" w:eastAsia="en-US" w:bidi="ar-SA"/>
      </w:rPr>
    </w:lvl>
    <w:lvl w:ilvl="8" w:tplc="A3568882">
      <w:numFmt w:val="bullet"/>
      <w:lvlText w:val="•"/>
      <w:lvlJc w:val="left"/>
      <w:pPr>
        <w:ind w:left="8923" w:hanging="226"/>
      </w:pPr>
      <w:rPr>
        <w:rFonts w:hint="default"/>
        <w:lang w:val="ru-RU" w:eastAsia="en-US" w:bidi="ar-SA"/>
      </w:rPr>
    </w:lvl>
  </w:abstractNum>
  <w:abstractNum w:abstractNumId="4">
    <w:nsid w:val="590A2BBA"/>
    <w:multiLevelType w:val="hybridMultilevel"/>
    <w:tmpl w:val="ED8CBAAE"/>
    <w:lvl w:ilvl="0" w:tplc="455E9BEA">
      <w:start w:val="2"/>
      <w:numFmt w:val="decimal"/>
      <w:lvlText w:val="%1"/>
      <w:lvlJc w:val="left"/>
      <w:pPr>
        <w:ind w:left="1159" w:hanging="658"/>
        <w:jc w:val="left"/>
      </w:pPr>
      <w:rPr>
        <w:rFonts w:hint="default"/>
        <w:lang w:val="ru-RU" w:eastAsia="en-US" w:bidi="ar-SA"/>
      </w:rPr>
    </w:lvl>
    <w:lvl w:ilvl="1" w:tplc="0E4E023C">
      <w:numFmt w:val="none"/>
      <w:lvlText w:val=""/>
      <w:lvlJc w:val="left"/>
      <w:pPr>
        <w:tabs>
          <w:tab w:val="num" w:pos="360"/>
        </w:tabs>
      </w:pPr>
    </w:lvl>
    <w:lvl w:ilvl="2" w:tplc="17AC5FFE">
      <w:numFmt w:val="bullet"/>
      <w:lvlText w:val="•"/>
      <w:lvlJc w:val="left"/>
      <w:pPr>
        <w:ind w:left="3100" w:hanging="658"/>
      </w:pPr>
      <w:rPr>
        <w:rFonts w:hint="default"/>
        <w:lang w:val="ru-RU" w:eastAsia="en-US" w:bidi="ar-SA"/>
      </w:rPr>
    </w:lvl>
    <w:lvl w:ilvl="3" w:tplc="04F8D5D2">
      <w:numFmt w:val="bullet"/>
      <w:lvlText w:val="•"/>
      <w:lvlJc w:val="left"/>
      <w:pPr>
        <w:ind w:left="4071" w:hanging="658"/>
      </w:pPr>
      <w:rPr>
        <w:rFonts w:hint="default"/>
        <w:lang w:val="ru-RU" w:eastAsia="en-US" w:bidi="ar-SA"/>
      </w:rPr>
    </w:lvl>
    <w:lvl w:ilvl="4" w:tplc="5BD682D8">
      <w:numFmt w:val="bullet"/>
      <w:lvlText w:val="•"/>
      <w:lvlJc w:val="left"/>
      <w:pPr>
        <w:ind w:left="5041" w:hanging="658"/>
      </w:pPr>
      <w:rPr>
        <w:rFonts w:hint="default"/>
        <w:lang w:val="ru-RU" w:eastAsia="en-US" w:bidi="ar-SA"/>
      </w:rPr>
    </w:lvl>
    <w:lvl w:ilvl="5" w:tplc="3AD8C312">
      <w:numFmt w:val="bullet"/>
      <w:lvlText w:val="•"/>
      <w:lvlJc w:val="left"/>
      <w:pPr>
        <w:ind w:left="6012" w:hanging="658"/>
      </w:pPr>
      <w:rPr>
        <w:rFonts w:hint="default"/>
        <w:lang w:val="ru-RU" w:eastAsia="en-US" w:bidi="ar-SA"/>
      </w:rPr>
    </w:lvl>
    <w:lvl w:ilvl="6" w:tplc="0E7AA094">
      <w:numFmt w:val="bullet"/>
      <w:lvlText w:val="•"/>
      <w:lvlJc w:val="left"/>
      <w:pPr>
        <w:ind w:left="6982" w:hanging="658"/>
      </w:pPr>
      <w:rPr>
        <w:rFonts w:hint="default"/>
        <w:lang w:val="ru-RU" w:eastAsia="en-US" w:bidi="ar-SA"/>
      </w:rPr>
    </w:lvl>
    <w:lvl w:ilvl="7" w:tplc="B93A7D1E">
      <w:numFmt w:val="bullet"/>
      <w:lvlText w:val="•"/>
      <w:lvlJc w:val="left"/>
      <w:pPr>
        <w:ind w:left="7952" w:hanging="658"/>
      </w:pPr>
      <w:rPr>
        <w:rFonts w:hint="default"/>
        <w:lang w:val="ru-RU" w:eastAsia="en-US" w:bidi="ar-SA"/>
      </w:rPr>
    </w:lvl>
    <w:lvl w:ilvl="8" w:tplc="6B66BDBA">
      <w:numFmt w:val="bullet"/>
      <w:lvlText w:val="•"/>
      <w:lvlJc w:val="left"/>
      <w:pPr>
        <w:ind w:left="8923" w:hanging="658"/>
      </w:pPr>
      <w:rPr>
        <w:rFonts w:hint="default"/>
        <w:lang w:val="ru-RU" w:eastAsia="en-US" w:bidi="ar-SA"/>
      </w:rPr>
    </w:lvl>
  </w:abstractNum>
  <w:abstractNum w:abstractNumId="5">
    <w:nsid w:val="5D375549"/>
    <w:multiLevelType w:val="hybridMultilevel"/>
    <w:tmpl w:val="698CB55C"/>
    <w:lvl w:ilvl="0" w:tplc="0E2C0978">
      <w:start w:val="1"/>
      <w:numFmt w:val="decimal"/>
      <w:lvlText w:val="%1."/>
      <w:lvlJc w:val="left"/>
      <w:pPr>
        <w:ind w:left="3738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E1C0480">
      <w:numFmt w:val="bullet"/>
      <w:lvlText w:val="•"/>
      <w:lvlJc w:val="left"/>
      <w:pPr>
        <w:ind w:left="4452" w:hanging="212"/>
      </w:pPr>
      <w:rPr>
        <w:rFonts w:hint="default"/>
        <w:lang w:val="ru-RU" w:eastAsia="en-US" w:bidi="ar-SA"/>
      </w:rPr>
    </w:lvl>
    <w:lvl w:ilvl="2" w:tplc="02E69026">
      <w:numFmt w:val="bullet"/>
      <w:lvlText w:val="•"/>
      <w:lvlJc w:val="left"/>
      <w:pPr>
        <w:ind w:left="5164" w:hanging="212"/>
      </w:pPr>
      <w:rPr>
        <w:rFonts w:hint="default"/>
        <w:lang w:val="ru-RU" w:eastAsia="en-US" w:bidi="ar-SA"/>
      </w:rPr>
    </w:lvl>
    <w:lvl w:ilvl="3" w:tplc="74601D88">
      <w:numFmt w:val="bullet"/>
      <w:lvlText w:val="•"/>
      <w:lvlJc w:val="left"/>
      <w:pPr>
        <w:ind w:left="5877" w:hanging="212"/>
      </w:pPr>
      <w:rPr>
        <w:rFonts w:hint="default"/>
        <w:lang w:val="ru-RU" w:eastAsia="en-US" w:bidi="ar-SA"/>
      </w:rPr>
    </w:lvl>
    <w:lvl w:ilvl="4" w:tplc="6E2E4D60">
      <w:numFmt w:val="bullet"/>
      <w:lvlText w:val="•"/>
      <w:lvlJc w:val="left"/>
      <w:pPr>
        <w:ind w:left="6589" w:hanging="212"/>
      </w:pPr>
      <w:rPr>
        <w:rFonts w:hint="default"/>
        <w:lang w:val="ru-RU" w:eastAsia="en-US" w:bidi="ar-SA"/>
      </w:rPr>
    </w:lvl>
    <w:lvl w:ilvl="5" w:tplc="BAA25E2A">
      <w:numFmt w:val="bullet"/>
      <w:lvlText w:val="•"/>
      <w:lvlJc w:val="left"/>
      <w:pPr>
        <w:ind w:left="7302" w:hanging="212"/>
      </w:pPr>
      <w:rPr>
        <w:rFonts w:hint="default"/>
        <w:lang w:val="ru-RU" w:eastAsia="en-US" w:bidi="ar-SA"/>
      </w:rPr>
    </w:lvl>
    <w:lvl w:ilvl="6" w:tplc="D76619F0">
      <w:numFmt w:val="bullet"/>
      <w:lvlText w:val="•"/>
      <w:lvlJc w:val="left"/>
      <w:pPr>
        <w:ind w:left="8014" w:hanging="212"/>
      </w:pPr>
      <w:rPr>
        <w:rFonts w:hint="default"/>
        <w:lang w:val="ru-RU" w:eastAsia="en-US" w:bidi="ar-SA"/>
      </w:rPr>
    </w:lvl>
    <w:lvl w:ilvl="7" w:tplc="530671DE">
      <w:numFmt w:val="bullet"/>
      <w:lvlText w:val="•"/>
      <w:lvlJc w:val="left"/>
      <w:pPr>
        <w:ind w:left="8726" w:hanging="212"/>
      </w:pPr>
      <w:rPr>
        <w:rFonts w:hint="default"/>
        <w:lang w:val="ru-RU" w:eastAsia="en-US" w:bidi="ar-SA"/>
      </w:rPr>
    </w:lvl>
    <w:lvl w:ilvl="8" w:tplc="BFF81896">
      <w:numFmt w:val="bullet"/>
      <w:lvlText w:val="•"/>
      <w:lvlJc w:val="left"/>
      <w:pPr>
        <w:ind w:left="9439" w:hanging="212"/>
      </w:pPr>
      <w:rPr>
        <w:rFonts w:hint="default"/>
        <w:lang w:val="ru-RU" w:eastAsia="en-US" w:bidi="ar-SA"/>
      </w:rPr>
    </w:lvl>
  </w:abstractNum>
  <w:abstractNum w:abstractNumId="6">
    <w:nsid w:val="5ED67DEF"/>
    <w:multiLevelType w:val="hybridMultilevel"/>
    <w:tmpl w:val="03E4C130"/>
    <w:lvl w:ilvl="0" w:tplc="E6109DD2">
      <w:start w:val="4"/>
      <w:numFmt w:val="decimal"/>
      <w:lvlText w:val="%1"/>
      <w:lvlJc w:val="left"/>
      <w:pPr>
        <w:ind w:left="1159" w:hanging="423"/>
        <w:jc w:val="left"/>
      </w:pPr>
      <w:rPr>
        <w:rFonts w:hint="default"/>
        <w:lang w:val="ru-RU" w:eastAsia="en-US" w:bidi="ar-SA"/>
      </w:rPr>
    </w:lvl>
    <w:lvl w:ilvl="1" w:tplc="FA30A294">
      <w:numFmt w:val="none"/>
      <w:lvlText w:val=""/>
      <w:lvlJc w:val="left"/>
      <w:pPr>
        <w:tabs>
          <w:tab w:val="num" w:pos="360"/>
        </w:tabs>
      </w:pPr>
    </w:lvl>
    <w:lvl w:ilvl="2" w:tplc="89CE4EC8">
      <w:numFmt w:val="bullet"/>
      <w:lvlText w:val="•"/>
      <w:lvlJc w:val="left"/>
      <w:pPr>
        <w:ind w:left="3100" w:hanging="423"/>
      </w:pPr>
      <w:rPr>
        <w:rFonts w:hint="default"/>
        <w:lang w:val="ru-RU" w:eastAsia="en-US" w:bidi="ar-SA"/>
      </w:rPr>
    </w:lvl>
    <w:lvl w:ilvl="3" w:tplc="C2E2F618">
      <w:numFmt w:val="bullet"/>
      <w:lvlText w:val="•"/>
      <w:lvlJc w:val="left"/>
      <w:pPr>
        <w:ind w:left="4071" w:hanging="423"/>
      </w:pPr>
      <w:rPr>
        <w:rFonts w:hint="default"/>
        <w:lang w:val="ru-RU" w:eastAsia="en-US" w:bidi="ar-SA"/>
      </w:rPr>
    </w:lvl>
    <w:lvl w:ilvl="4" w:tplc="99106BC4">
      <w:numFmt w:val="bullet"/>
      <w:lvlText w:val="•"/>
      <w:lvlJc w:val="left"/>
      <w:pPr>
        <w:ind w:left="5041" w:hanging="423"/>
      </w:pPr>
      <w:rPr>
        <w:rFonts w:hint="default"/>
        <w:lang w:val="ru-RU" w:eastAsia="en-US" w:bidi="ar-SA"/>
      </w:rPr>
    </w:lvl>
    <w:lvl w:ilvl="5" w:tplc="A42E0434">
      <w:numFmt w:val="bullet"/>
      <w:lvlText w:val="•"/>
      <w:lvlJc w:val="left"/>
      <w:pPr>
        <w:ind w:left="6012" w:hanging="423"/>
      </w:pPr>
      <w:rPr>
        <w:rFonts w:hint="default"/>
        <w:lang w:val="ru-RU" w:eastAsia="en-US" w:bidi="ar-SA"/>
      </w:rPr>
    </w:lvl>
    <w:lvl w:ilvl="6" w:tplc="BB622CF8">
      <w:numFmt w:val="bullet"/>
      <w:lvlText w:val="•"/>
      <w:lvlJc w:val="left"/>
      <w:pPr>
        <w:ind w:left="6982" w:hanging="423"/>
      </w:pPr>
      <w:rPr>
        <w:rFonts w:hint="default"/>
        <w:lang w:val="ru-RU" w:eastAsia="en-US" w:bidi="ar-SA"/>
      </w:rPr>
    </w:lvl>
    <w:lvl w:ilvl="7" w:tplc="72047FE2">
      <w:numFmt w:val="bullet"/>
      <w:lvlText w:val="•"/>
      <w:lvlJc w:val="left"/>
      <w:pPr>
        <w:ind w:left="7952" w:hanging="423"/>
      </w:pPr>
      <w:rPr>
        <w:rFonts w:hint="default"/>
        <w:lang w:val="ru-RU" w:eastAsia="en-US" w:bidi="ar-SA"/>
      </w:rPr>
    </w:lvl>
    <w:lvl w:ilvl="8" w:tplc="6360E328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7">
    <w:nsid w:val="6F2D5326"/>
    <w:multiLevelType w:val="hybridMultilevel"/>
    <w:tmpl w:val="F5964382"/>
    <w:lvl w:ilvl="0" w:tplc="4664F12A">
      <w:start w:val="7"/>
      <w:numFmt w:val="decimal"/>
      <w:lvlText w:val="%1"/>
      <w:lvlJc w:val="left"/>
      <w:pPr>
        <w:ind w:left="1159" w:hanging="423"/>
        <w:jc w:val="left"/>
      </w:pPr>
      <w:rPr>
        <w:rFonts w:hint="default"/>
        <w:lang w:val="ru-RU" w:eastAsia="en-US" w:bidi="ar-SA"/>
      </w:rPr>
    </w:lvl>
    <w:lvl w:ilvl="1" w:tplc="6D783712">
      <w:numFmt w:val="none"/>
      <w:lvlText w:val=""/>
      <w:lvlJc w:val="left"/>
      <w:pPr>
        <w:tabs>
          <w:tab w:val="num" w:pos="360"/>
        </w:tabs>
      </w:pPr>
    </w:lvl>
    <w:lvl w:ilvl="2" w:tplc="02F4C5E4">
      <w:numFmt w:val="bullet"/>
      <w:lvlText w:val="•"/>
      <w:lvlJc w:val="left"/>
      <w:pPr>
        <w:ind w:left="3100" w:hanging="423"/>
      </w:pPr>
      <w:rPr>
        <w:rFonts w:hint="default"/>
        <w:lang w:val="ru-RU" w:eastAsia="en-US" w:bidi="ar-SA"/>
      </w:rPr>
    </w:lvl>
    <w:lvl w:ilvl="3" w:tplc="3670EC5A">
      <w:numFmt w:val="bullet"/>
      <w:lvlText w:val="•"/>
      <w:lvlJc w:val="left"/>
      <w:pPr>
        <w:ind w:left="4071" w:hanging="423"/>
      </w:pPr>
      <w:rPr>
        <w:rFonts w:hint="default"/>
        <w:lang w:val="ru-RU" w:eastAsia="en-US" w:bidi="ar-SA"/>
      </w:rPr>
    </w:lvl>
    <w:lvl w:ilvl="4" w:tplc="BABC2D6A">
      <w:numFmt w:val="bullet"/>
      <w:lvlText w:val="•"/>
      <w:lvlJc w:val="left"/>
      <w:pPr>
        <w:ind w:left="5041" w:hanging="423"/>
      </w:pPr>
      <w:rPr>
        <w:rFonts w:hint="default"/>
        <w:lang w:val="ru-RU" w:eastAsia="en-US" w:bidi="ar-SA"/>
      </w:rPr>
    </w:lvl>
    <w:lvl w:ilvl="5" w:tplc="CA4A1308">
      <w:numFmt w:val="bullet"/>
      <w:lvlText w:val="•"/>
      <w:lvlJc w:val="left"/>
      <w:pPr>
        <w:ind w:left="6012" w:hanging="423"/>
      </w:pPr>
      <w:rPr>
        <w:rFonts w:hint="default"/>
        <w:lang w:val="ru-RU" w:eastAsia="en-US" w:bidi="ar-SA"/>
      </w:rPr>
    </w:lvl>
    <w:lvl w:ilvl="6" w:tplc="6074BD0A">
      <w:numFmt w:val="bullet"/>
      <w:lvlText w:val="•"/>
      <w:lvlJc w:val="left"/>
      <w:pPr>
        <w:ind w:left="6982" w:hanging="423"/>
      </w:pPr>
      <w:rPr>
        <w:rFonts w:hint="default"/>
        <w:lang w:val="ru-RU" w:eastAsia="en-US" w:bidi="ar-SA"/>
      </w:rPr>
    </w:lvl>
    <w:lvl w:ilvl="7" w:tplc="BC545D18">
      <w:numFmt w:val="bullet"/>
      <w:lvlText w:val="•"/>
      <w:lvlJc w:val="left"/>
      <w:pPr>
        <w:ind w:left="7952" w:hanging="423"/>
      </w:pPr>
      <w:rPr>
        <w:rFonts w:hint="default"/>
        <w:lang w:val="ru-RU" w:eastAsia="en-US" w:bidi="ar-SA"/>
      </w:rPr>
    </w:lvl>
    <w:lvl w:ilvl="8" w:tplc="D3283616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8">
    <w:nsid w:val="738C0256"/>
    <w:multiLevelType w:val="hybridMultilevel"/>
    <w:tmpl w:val="47E0EA3E"/>
    <w:lvl w:ilvl="0" w:tplc="F554634C">
      <w:start w:val="1"/>
      <w:numFmt w:val="decimal"/>
      <w:lvlText w:val="%1"/>
      <w:lvlJc w:val="left"/>
      <w:pPr>
        <w:ind w:left="751" w:hanging="423"/>
        <w:jc w:val="left"/>
      </w:pPr>
      <w:rPr>
        <w:rFonts w:hint="default"/>
        <w:lang w:val="ru-RU" w:eastAsia="en-US" w:bidi="ar-SA"/>
      </w:rPr>
    </w:lvl>
    <w:lvl w:ilvl="1" w:tplc="BB7AAB50">
      <w:numFmt w:val="none"/>
      <w:lvlText w:val=""/>
      <w:lvlJc w:val="left"/>
      <w:pPr>
        <w:tabs>
          <w:tab w:val="num" w:pos="-48"/>
        </w:tabs>
      </w:pPr>
    </w:lvl>
    <w:lvl w:ilvl="2" w:tplc="A8401F7C">
      <w:numFmt w:val="bullet"/>
      <w:lvlText w:val="•"/>
      <w:lvlJc w:val="left"/>
      <w:pPr>
        <w:ind w:left="2692" w:hanging="423"/>
      </w:pPr>
      <w:rPr>
        <w:rFonts w:hint="default"/>
        <w:lang w:val="ru-RU" w:eastAsia="en-US" w:bidi="ar-SA"/>
      </w:rPr>
    </w:lvl>
    <w:lvl w:ilvl="3" w:tplc="573E3850">
      <w:numFmt w:val="bullet"/>
      <w:lvlText w:val="•"/>
      <w:lvlJc w:val="left"/>
      <w:pPr>
        <w:ind w:left="3663" w:hanging="423"/>
      </w:pPr>
      <w:rPr>
        <w:rFonts w:hint="default"/>
        <w:lang w:val="ru-RU" w:eastAsia="en-US" w:bidi="ar-SA"/>
      </w:rPr>
    </w:lvl>
    <w:lvl w:ilvl="4" w:tplc="DC1EF276">
      <w:numFmt w:val="bullet"/>
      <w:lvlText w:val="•"/>
      <w:lvlJc w:val="left"/>
      <w:pPr>
        <w:ind w:left="4633" w:hanging="423"/>
      </w:pPr>
      <w:rPr>
        <w:rFonts w:hint="default"/>
        <w:lang w:val="ru-RU" w:eastAsia="en-US" w:bidi="ar-SA"/>
      </w:rPr>
    </w:lvl>
    <w:lvl w:ilvl="5" w:tplc="3028BF5A">
      <w:numFmt w:val="bullet"/>
      <w:lvlText w:val="•"/>
      <w:lvlJc w:val="left"/>
      <w:pPr>
        <w:ind w:left="5604" w:hanging="423"/>
      </w:pPr>
      <w:rPr>
        <w:rFonts w:hint="default"/>
        <w:lang w:val="ru-RU" w:eastAsia="en-US" w:bidi="ar-SA"/>
      </w:rPr>
    </w:lvl>
    <w:lvl w:ilvl="6" w:tplc="92DCA312">
      <w:numFmt w:val="bullet"/>
      <w:lvlText w:val="•"/>
      <w:lvlJc w:val="left"/>
      <w:pPr>
        <w:ind w:left="6574" w:hanging="423"/>
      </w:pPr>
      <w:rPr>
        <w:rFonts w:hint="default"/>
        <w:lang w:val="ru-RU" w:eastAsia="en-US" w:bidi="ar-SA"/>
      </w:rPr>
    </w:lvl>
    <w:lvl w:ilvl="7" w:tplc="9A20684E">
      <w:numFmt w:val="bullet"/>
      <w:lvlText w:val="•"/>
      <w:lvlJc w:val="left"/>
      <w:pPr>
        <w:ind w:left="7544" w:hanging="423"/>
      </w:pPr>
      <w:rPr>
        <w:rFonts w:hint="default"/>
        <w:lang w:val="ru-RU" w:eastAsia="en-US" w:bidi="ar-SA"/>
      </w:rPr>
    </w:lvl>
    <w:lvl w:ilvl="8" w:tplc="E4F63AA4">
      <w:numFmt w:val="bullet"/>
      <w:lvlText w:val="•"/>
      <w:lvlJc w:val="left"/>
      <w:pPr>
        <w:ind w:left="8515" w:hanging="42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71"/>
    <w:rsid w:val="00026C20"/>
    <w:rsid w:val="00221020"/>
    <w:rsid w:val="002F61A7"/>
    <w:rsid w:val="003A6EF1"/>
    <w:rsid w:val="004511D2"/>
    <w:rsid w:val="00535022"/>
    <w:rsid w:val="00585ADD"/>
    <w:rsid w:val="005F0DB9"/>
    <w:rsid w:val="0072491E"/>
    <w:rsid w:val="0089302D"/>
    <w:rsid w:val="008F2996"/>
    <w:rsid w:val="009131B7"/>
    <w:rsid w:val="009967B7"/>
    <w:rsid w:val="009A689D"/>
    <w:rsid w:val="00A32B27"/>
    <w:rsid w:val="00AC1355"/>
    <w:rsid w:val="00AF48DE"/>
    <w:rsid w:val="00B3755E"/>
    <w:rsid w:val="00B71315"/>
    <w:rsid w:val="00BE7AB3"/>
    <w:rsid w:val="00C62F71"/>
    <w:rsid w:val="00D60A2A"/>
    <w:rsid w:val="00D81A51"/>
    <w:rsid w:val="00D83C06"/>
    <w:rsid w:val="00DA7743"/>
    <w:rsid w:val="00F61044"/>
    <w:rsid w:val="00FC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07A856"/>
  <w15:docId w15:val="{09996D44-A0B0-405B-90FB-C8910FF5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2F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2F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2F71"/>
    <w:pPr>
      <w:ind w:left="115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2F71"/>
    <w:pPr>
      <w:ind w:left="1159" w:hanging="21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2F71"/>
    <w:pPr>
      <w:ind w:left="1159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C62F71"/>
  </w:style>
  <w:style w:type="paragraph" w:styleId="a5">
    <w:name w:val="header"/>
    <w:basedOn w:val="a"/>
    <w:link w:val="a6"/>
    <w:uiPriority w:val="99"/>
    <w:unhideWhenUsed/>
    <w:rsid w:val="002210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102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210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1020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4511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967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67B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Liza.Baykulova</dc:creator>
  <cp:lastModifiedBy>Альмира Борисовна Тохчукова</cp:lastModifiedBy>
  <cp:revision>4</cp:revision>
  <cp:lastPrinted>2025-09-25T06:05:00Z</cp:lastPrinted>
  <dcterms:created xsi:type="dcterms:W3CDTF">2025-09-24T19:12:00Z</dcterms:created>
  <dcterms:modified xsi:type="dcterms:W3CDTF">2025-09-25T06:05:00Z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