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0596C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Module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Normal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physiology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competencies</w:t>
            </w:r>
          </w:p>
        </w:tc>
        <w:tc>
          <w:tcPr>
            <w:tcW w:w="4786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achievement</w:t>
            </w:r>
          </w:p>
        </w:tc>
        <w:tc>
          <w:tcPr>
            <w:tcW w:w="4786" w:type="dxa"/>
          </w:tcPr>
          <w:p w:rsidR="0098218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8218B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-GPC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-5-2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IPA-GPC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7E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252/7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9862E0" w:rsidP="009862E0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596C" w:rsidRPr="003600EE" w:rsidP="009862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E55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B0596C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96C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