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1E" w:rsidRDefault="0074690C">
      <w:pPr>
        <w:pStyle w:val="a3"/>
        <w:spacing w:before="69"/>
        <w:ind w:left="158"/>
        <w:jc w:val="center"/>
      </w:pPr>
      <w:r>
        <w:rPr>
          <w:spacing w:val="-10"/>
        </w:rPr>
        <w:t>A</w:t>
      </w:r>
      <w:r w:rsidR="00C87835">
        <w:rPr>
          <w:spacing w:val="-10"/>
        </w:rPr>
        <w:t>bstract of the</w:t>
      </w:r>
      <w:r>
        <w:rPr>
          <w:b w:val="0"/>
          <w:spacing w:val="-6"/>
        </w:rPr>
        <w:t xml:space="preserve"> </w:t>
      </w:r>
      <w:r w:rsidR="00C87835">
        <w:rPr>
          <w:spacing w:val="-2"/>
        </w:rPr>
        <w:t>practice</w:t>
      </w:r>
    </w:p>
    <w:p w:rsidR="00871A1E" w:rsidRDefault="00871A1E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339"/>
      </w:tblGrid>
      <w:tr w:rsidR="00871A1E">
        <w:trPr>
          <w:trHeight w:val="930"/>
        </w:trPr>
        <w:tc>
          <w:tcPr>
            <w:tcW w:w="1723" w:type="dxa"/>
          </w:tcPr>
          <w:p w:rsidR="00871A1E" w:rsidRDefault="00746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Practice</w:t>
            </w:r>
          </w:p>
        </w:tc>
        <w:tc>
          <w:tcPr>
            <w:tcW w:w="7339" w:type="dxa"/>
          </w:tcPr>
          <w:p w:rsidR="00871A1E" w:rsidRDefault="007469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Production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</w:p>
          <w:p w:rsidR="00871A1E" w:rsidRDefault="00C87835">
            <w:pPr>
              <w:pStyle w:val="TableParagraph"/>
              <w:rPr>
                <w:sz w:val="24"/>
              </w:rPr>
            </w:pPr>
            <w:bookmarkStart w:id="0" w:name="_GoBack"/>
            <w:r>
              <w:rPr>
                <w:sz w:val="24"/>
                <w:lang w:val="en-US"/>
              </w:rPr>
              <w:t>P</w:t>
            </w:r>
            <w:proofErr w:type="spellStart"/>
            <w:r w:rsidRPr="00C87835">
              <w:rPr>
                <w:sz w:val="24"/>
              </w:rPr>
              <w:t>ractice</w:t>
            </w:r>
            <w:proofErr w:type="spellEnd"/>
            <w:r w:rsidRPr="00C87835">
              <w:rPr>
                <w:sz w:val="24"/>
              </w:rPr>
              <w:t xml:space="preserve"> in emergency medical procedures</w:t>
            </w:r>
            <w:bookmarkEnd w:id="0"/>
          </w:p>
        </w:tc>
      </w:tr>
      <w:tr w:rsidR="00871A1E">
        <w:trPr>
          <w:trHeight w:val="551"/>
        </w:trPr>
        <w:tc>
          <w:tcPr>
            <w:tcW w:w="1723" w:type="dxa"/>
          </w:tcPr>
          <w:p w:rsidR="00871A1E" w:rsidRDefault="007469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Implemented</w:t>
            </w:r>
          </w:p>
          <w:p w:rsidR="00871A1E" w:rsidRDefault="00746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7339" w:type="dxa"/>
          </w:tcPr>
          <w:p w:rsidR="00871A1E" w:rsidRDefault="007469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PC-3,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PC-6,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PC-10,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PC-11,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PC-13,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PC-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871A1E">
        <w:trPr>
          <w:trHeight w:val="12357"/>
        </w:trPr>
        <w:tc>
          <w:tcPr>
            <w:tcW w:w="1723" w:type="dxa"/>
          </w:tcPr>
          <w:p w:rsidR="00871A1E" w:rsidRDefault="0074690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Results of mastering the practice</w:t>
            </w:r>
          </w:p>
        </w:tc>
        <w:tc>
          <w:tcPr>
            <w:tcW w:w="7339" w:type="dxa"/>
          </w:tcPr>
          <w:p w:rsidR="00871A1E" w:rsidRDefault="0074690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PC-3.1.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Organizes</w:t>
            </w:r>
            <w:r>
              <w:rPr>
                <w:spacing w:val="-8"/>
                <w:sz w:val="24"/>
              </w:rPr>
              <w:t xml:space="preserve"> </w:t>
            </w:r>
            <w:r w:rsidR="00C87835"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preventive anti-epidemic measures</w:t>
            </w:r>
          </w:p>
          <w:p w:rsidR="00871A1E" w:rsidRDefault="0074690C">
            <w:pPr>
              <w:pStyle w:val="TableParagraph"/>
              <w:spacing w:before="189" w:line="276" w:lineRule="auto"/>
              <w:rPr>
                <w:sz w:val="24"/>
              </w:rPr>
            </w:pPr>
            <w:r>
              <w:rPr>
                <w:sz w:val="24"/>
              </w:rPr>
              <w:t>PC-3-2. Organizes and controls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conducting </w:t>
            </w:r>
            <w:r w:rsidR="00C87835">
              <w:rPr>
                <w:sz w:val="24"/>
              </w:rPr>
              <w:t xml:space="preserve">immune </w:t>
            </w:r>
            <w:r>
              <w:rPr>
                <w:sz w:val="24"/>
              </w:rPr>
              <w:t>prophylaxis of infectious diseases in the adult population in accordance with the current procedures for the provision of medical 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help,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(treatme</w:t>
            </w:r>
            <w:r>
              <w:rPr>
                <w:sz w:val="24"/>
              </w:rPr>
              <w:t>nt protocols) on issues of providing medical care taking into account the standards of medical care</w:t>
            </w:r>
          </w:p>
          <w:p w:rsidR="00871A1E" w:rsidRDefault="0074690C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PC-3-3.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Organizes sanitary and anti-epidemic measures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(preventive)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 case of occurrence of a focus</w:t>
            </w:r>
          </w:p>
          <w:p w:rsidR="00871A1E" w:rsidRDefault="0074690C">
            <w:pPr>
              <w:pStyle w:val="TableParagraph"/>
              <w:spacing w:before="200"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especially dangerous infections, when the radiation situation worsens,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spontaneous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  <w:r>
              <w:rPr>
                <w:spacing w:val="-10"/>
                <w:sz w:val="24"/>
              </w:rPr>
              <w:t xml:space="preserve"> </w:t>
            </w:r>
            <w:r w:rsidR="00C87835"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situations</w:t>
            </w:r>
          </w:p>
          <w:p w:rsidR="00871A1E" w:rsidRDefault="0074690C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Stands 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pathological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-6"/>
                <w:sz w:val="24"/>
              </w:rPr>
              <w:t xml:space="preserve"> </w:t>
            </w:r>
            <w:r w:rsidR="00C87835"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syndromes, formulate a clinical diagnosis in accordance with ICD-X</w:t>
            </w:r>
          </w:p>
          <w:p w:rsidR="00871A1E" w:rsidRDefault="0074690C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diagnostics</w:t>
            </w:r>
            <w:r>
              <w:rPr>
                <w:spacing w:val="-10"/>
                <w:sz w:val="24"/>
              </w:rPr>
              <w:t xml:space="preserve"> </w:t>
            </w:r>
            <w:r w:rsidR="00C87835"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diseases/conditions, including emergencies</w:t>
            </w:r>
          </w:p>
          <w:p w:rsidR="00871A1E" w:rsidRDefault="0074690C">
            <w:pPr>
              <w:pStyle w:val="TableParagraph"/>
              <w:spacing w:before="201"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Installs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5"/>
                <w:sz w:val="24"/>
              </w:rPr>
              <w:t xml:space="preserve"> </w:t>
            </w:r>
            <w:r w:rsidR="00C87835"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taking into account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-2"/>
                <w:sz w:val="24"/>
              </w:rPr>
              <w:t>international</w:t>
            </w:r>
          </w:p>
          <w:p w:rsidR="00871A1E" w:rsidRDefault="0074690C">
            <w:pPr>
              <w:pStyle w:val="TableParagraph"/>
              <w:spacing w:before="198" w:line="278" w:lineRule="auto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9"/>
                <w:sz w:val="24"/>
              </w:rPr>
              <w:t xml:space="preserve"> </w:t>
            </w:r>
            <w:r w:rsidR="00C87835"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health (ICD)</w:t>
            </w:r>
          </w:p>
          <w:p w:rsidR="00871A1E" w:rsidRDefault="0074690C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sudden acute diseases, conditions, exacerbation of chronic diseases that are not accompanied by a threat to the patient's life and do not require emergency medical care, indications for </w:t>
            </w:r>
            <w:r>
              <w:rPr>
                <w:spacing w:val="-2"/>
                <w:sz w:val="24"/>
              </w:rPr>
              <w:t>hospitalization</w:t>
            </w:r>
          </w:p>
          <w:p w:rsidR="00871A1E" w:rsidRDefault="0074690C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lanned hospitalization of patients</w:t>
            </w:r>
          </w:p>
          <w:p w:rsidR="00871A1E" w:rsidRDefault="0074690C">
            <w:pPr>
              <w:pStyle w:val="TableParagraph"/>
              <w:spacing w:before="198" w:line="276" w:lineRule="auto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10-3. Reveals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requiring emergency medical care, </w:t>
            </w:r>
            <w:r>
              <w:rPr>
                <w:sz w:val="24"/>
              </w:rPr>
              <w:t>skills to assess the condition of a patient requiring emergency medical care</w:t>
            </w:r>
          </w:p>
          <w:p w:rsidR="00C87835" w:rsidRDefault="00C87835" w:rsidP="00C8783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PC-11-1.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Reveals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 medical care, including clinical signs of sudden cessation of blood circulation and breathing</w:t>
            </w:r>
          </w:p>
          <w:p w:rsidR="00C87835" w:rsidRDefault="00C87835" w:rsidP="00C87835">
            <w:pPr>
              <w:pStyle w:val="TableParagraph"/>
              <w:spacing w:before="196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PC-11-2. Assesses the condition of a patient requiring medical care.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recognition of conditions that pose a threat to the patient's life, including conditions of clinical death (cessation of vital functions of the human body (circulation and/or respiration), requiring emergency medical care</w:t>
            </w:r>
          </w:p>
          <w:p w:rsidR="00C87835" w:rsidRDefault="00C87835">
            <w:pPr>
              <w:pStyle w:val="TableParagraph"/>
              <w:spacing w:before="198" w:line="276" w:lineRule="auto"/>
              <w:rPr>
                <w:sz w:val="24"/>
              </w:rPr>
            </w:pPr>
          </w:p>
        </w:tc>
      </w:tr>
    </w:tbl>
    <w:p w:rsidR="00871A1E" w:rsidRDefault="00871A1E">
      <w:pPr>
        <w:pStyle w:val="TableParagraph"/>
        <w:spacing w:line="276" w:lineRule="auto"/>
        <w:rPr>
          <w:sz w:val="24"/>
        </w:rPr>
        <w:sectPr w:rsidR="00871A1E">
          <w:type w:val="continuous"/>
          <w:pgSz w:w="11900" w:h="16840"/>
          <w:pgMar w:top="106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339"/>
      </w:tblGrid>
      <w:tr w:rsidR="00871A1E" w:rsidTr="00C87835">
        <w:trPr>
          <w:trHeight w:val="6653"/>
        </w:trPr>
        <w:tc>
          <w:tcPr>
            <w:tcW w:w="1723" w:type="dxa"/>
          </w:tcPr>
          <w:p w:rsidR="00871A1E" w:rsidRDefault="00871A1E">
            <w:pPr>
              <w:pStyle w:val="TableParagraph"/>
              <w:ind w:left="0"/>
            </w:pPr>
          </w:p>
        </w:tc>
        <w:tc>
          <w:tcPr>
            <w:tcW w:w="7339" w:type="dxa"/>
          </w:tcPr>
          <w:p w:rsidR="00871A1E" w:rsidRDefault="0074690C">
            <w:pPr>
              <w:pStyle w:val="TableParagraph"/>
              <w:spacing w:before="198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PC-11-3. Provides emergency medical care to patients.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patient, including clinical death (cessation of vital functions of the human body (circulation and/or respiration), uses drugs and medical devices when providing emergency medical care</w:t>
            </w:r>
          </w:p>
          <w:p w:rsidR="00871A1E" w:rsidRDefault="0074690C">
            <w:pPr>
              <w:pStyle w:val="TableParagraph"/>
              <w:spacing w:before="201"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PC-13-1.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Carries 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case of emergency situation</w:t>
            </w:r>
            <w:r>
              <w:rPr>
                <w:sz w:val="24"/>
              </w:rPr>
              <w:t>s</w:t>
            </w:r>
          </w:p>
          <w:p w:rsidR="00871A1E" w:rsidRDefault="0074690C">
            <w:pPr>
              <w:pStyle w:val="TableParagraph"/>
              <w:spacing w:before="200"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PC-13-2.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Stands 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wounded</w:t>
            </w:r>
            <w:r>
              <w:rPr>
                <w:spacing w:val="-5"/>
                <w:sz w:val="24"/>
              </w:rPr>
              <w:t xml:space="preserve"> </w:t>
            </w:r>
            <w:r w:rsidR="00C87835"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timely medical evacuation</w:t>
            </w:r>
          </w:p>
          <w:p w:rsidR="00871A1E" w:rsidRDefault="0074690C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PC-13-3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 turns 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wounded</w:t>
            </w:r>
            <w:r>
              <w:rPr>
                <w:spacing w:val="-6"/>
                <w:sz w:val="24"/>
              </w:rPr>
              <w:t xml:space="preserve"> </w:t>
            </w:r>
            <w:r w:rsidR="00C87835"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simulated emergency situations</w:t>
            </w:r>
          </w:p>
          <w:p w:rsidR="00871A1E" w:rsidRDefault="0074690C">
            <w:pPr>
              <w:pStyle w:val="TableParagraph"/>
              <w:spacing w:before="200" w:line="276" w:lineRule="auto"/>
              <w:ind w:right="1187"/>
              <w:jc w:val="both"/>
              <w:rPr>
                <w:sz w:val="24"/>
              </w:rPr>
            </w:pPr>
            <w:r>
              <w:rPr>
                <w:sz w:val="24"/>
              </w:rPr>
              <w:t>PC-19-1 Capable of conducting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sanitary and hygienic and anti-epidemic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 w:rsidR="00C87835">
              <w:rPr>
                <w:sz w:val="24"/>
              </w:rPr>
              <w:t>,</w:t>
            </w:r>
            <w:r w:rsidR="00C87835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</w:t>
            </w:r>
            <w:r>
              <w:rPr>
                <w:sz w:val="24"/>
              </w:rPr>
              <w:t>eats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emergency situations during peacetime;</w:t>
            </w:r>
          </w:p>
          <w:p w:rsidR="00871A1E" w:rsidRDefault="0074690C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PC-19-2 Detects symptoms of toxic substances and chemicals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defeats</w:t>
            </w:r>
          </w:p>
          <w:p w:rsidR="00871A1E" w:rsidRDefault="0074690C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PC19-3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Determines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stages of medical evacuation in the scope of first medical aid</w:t>
            </w:r>
          </w:p>
        </w:tc>
      </w:tr>
      <w:tr w:rsidR="00871A1E">
        <w:trPr>
          <w:trHeight w:val="551"/>
        </w:trPr>
        <w:tc>
          <w:tcPr>
            <w:tcW w:w="1723" w:type="dxa"/>
          </w:tcPr>
          <w:p w:rsidR="00871A1E" w:rsidRDefault="00746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Labor intensity,</w:t>
            </w:r>
          </w:p>
          <w:p w:rsidR="00871A1E" w:rsidRDefault="00C87835" w:rsidP="00C878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</w:t>
            </w:r>
            <w:r w:rsidR="0074690C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u</w:t>
            </w:r>
            <w:proofErr w:type="spellEnd"/>
            <w:r w:rsidR="0074690C">
              <w:rPr>
                <w:spacing w:val="-2"/>
                <w:sz w:val="24"/>
              </w:rPr>
              <w:t>./hour</w:t>
            </w:r>
          </w:p>
        </w:tc>
        <w:tc>
          <w:tcPr>
            <w:tcW w:w="7339" w:type="dxa"/>
          </w:tcPr>
          <w:p w:rsidR="00871A1E" w:rsidRDefault="0074690C" w:rsidP="00C878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C87835">
              <w:rPr>
                <w:sz w:val="24"/>
              </w:rPr>
              <w:t>c</w:t>
            </w:r>
            <w:r>
              <w:rPr>
                <w:sz w:val="24"/>
              </w:rPr>
              <w:t>.</w:t>
            </w:r>
            <w:r w:rsidR="00C87835"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weeks,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324 </w:t>
            </w:r>
            <w:r>
              <w:rPr>
                <w:spacing w:val="-4"/>
                <w:sz w:val="24"/>
              </w:rPr>
              <w:t>hours)</w:t>
            </w:r>
          </w:p>
        </w:tc>
      </w:tr>
      <w:tr w:rsidR="00871A1E">
        <w:trPr>
          <w:trHeight w:val="1105"/>
        </w:trPr>
        <w:tc>
          <w:tcPr>
            <w:tcW w:w="1723" w:type="dxa"/>
          </w:tcPr>
          <w:p w:rsidR="00871A1E" w:rsidRDefault="0074690C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Reporting </w:t>
            </w:r>
            <w:r>
              <w:rPr>
                <w:spacing w:val="-2"/>
                <w:sz w:val="24"/>
              </w:rPr>
              <w:t>forms</w:t>
            </w:r>
            <w:r>
              <w:rPr>
                <w:spacing w:val="-15"/>
                <w:sz w:val="24"/>
              </w:rPr>
              <w:t xml:space="preserve"> </w:t>
            </w:r>
          </w:p>
          <w:p w:rsidR="00871A1E" w:rsidRDefault="0074690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(including by </w:t>
            </w:r>
            <w:r>
              <w:rPr>
                <w:spacing w:val="-2"/>
                <w:sz w:val="24"/>
              </w:rPr>
              <w:t>semesters)</w:t>
            </w:r>
          </w:p>
        </w:tc>
        <w:tc>
          <w:tcPr>
            <w:tcW w:w="7339" w:type="dxa"/>
          </w:tcPr>
          <w:p w:rsidR="00871A1E" w:rsidRDefault="0074690C" w:rsidP="00C878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5"/>
                <w:sz w:val="24"/>
              </w:rPr>
              <w:t xml:space="preserve"> </w:t>
            </w:r>
            <w:r w:rsidR="00C87835">
              <w:rPr>
                <w:sz w:val="24"/>
              </w:rPr>
              <w:t>w</w:t>
            </w:r>
            <w:r>
              <w:rPr>
                <w:sz w:val="24"/>
              </w:rPr>
              <w:t>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</w:tr>
    </w:tbl>
    <w:p w:rsidR="0074690C" w:rsidRDefault="0074690C"/>
    <w:sectPr w:rsidR="0074690C">
      <w:type w:val="continuous"/>
      <w:pgSz w:w="11900" w:h="16840"/>
      <w:pgMar w:top="11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1A1E"/>
    <w:rsid w:val="0074690C"/>
    <w:rsid w:val="00871A1E"/>
    <w:rsid w:val="00C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0352"/>
  <w15:docId w15:val="{EF1CBF02-469D-403C-A3FB-705CC551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ebb_5905875_3885382546_8</dc:title>
  <dc:creator>Mar</dc:creator>
  <cp:lastModifiedBy>Med_8</cp:lastModifiedBy>
  <cp:revision>2</cp:revision>
  <dcterms:created xsi:type="dcterms:W3CDTF">2025-04-14T08:22:00Z</dcterms:created>
  <dcterms:modified xsi:type="dcterms:W3CDTF">2025-04-14T08:46:00Z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2025-04-14T00:00:00Z</vt:filetime>
  </property>
  <property fmtid="{D5CDD505-2E9C-101B-9397-08002B2CF9AE}" pid="5" name="Producer">
    <vt:lpwstr>GPL Ghostscript 9.55.0</vt:lpwstr>
  </property>
</Properties>
</file>