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4C" w:rsidRDefault="00FA260D" w:rsidP="00FA260D">
      <w:pPr>
        <w:spacing w:before="69" w:after="1"/>
        <w:jc w:val="center"/>
        <w:rPr>
          <w:b/>
          <w:sz w:val="20"/>
        </w:rPr>
      </w:pPr>
      <w:bookmarkStart w:id="0" w:name="_GoBack"/>
      <w:bookmarkEnd w:id="0"/>
      <w:r w:rsidRPr="00FA260D">
        <w:rPr>
          <w:b/>
          <w:bCs/>
          <w:spacing w:val="-10"/>
          <w:sz w:val="26"/>
          <w:szCs w:val="26"/>
        </w:rPr>
        <w:t>Abstract of the discipline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AD184C" w:rsidTr="00FA260D">
        <w:trPr>
          <w:trHeight w:val="551"/>
        </w:trPr>
        <w:tc>
          <w:tcPr>
            <w:tcW w:w="2237" w:type="dxa"/>
          </w:tcPr>
          <w:p w:rsidR="00AD184C" w:rsidRDefault="00F50F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:rsidR="00AD184C" w:rsidRDefault="00F50F2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(Module)</w:t>
            </w:r>
          </w:p>
        </w:tc>
        <w:tc>
          <w:tcPr>
            <w:tcW w:w="7339" w:type="dxa"/>
          </w:tcPr>
          <w:p w:rsidR="00AD184C" w:rsidRDefault="00F50F2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Urgent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surgery</w:t>
            </w:r>
          </w:p>
        </w:tc>
      </w:tr>
      <w:tr w:rsidR="00AD184C" w:rsidTr="00FA260D">
        <w:trPr>
          <w:trHeight w:val="600"/>
        </w:trPr>
        <w:tc>
          <w:tcPr>
            <w:tcW w:w="2237" w:type="dxa"/>
          </w:tcPr>
          <w:p w:rsidR="00AD184C" w:rsidRDefault="00F50F22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Implemented</w:t>
            </w:r>
          </w:p>
          <w:p w:rsidR="00AD184C" w:rsidRDefault="00F50F22">
            <w:pPr>
              <w:pStyle w:val="TableParagraph"/>
              <w:spacing w:before="4"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competencies</w:t>
            </w:r>
          </w:p>
        </w:tc>
        <w:tc>
          <w:tcPr>
            <w:tcW w:w="7339" w:type="dxa"/>
          </w:tcPr>
          <w:p w:rsidR="00AD184C" w:rsidRDefault="00F50F22" w:rsidP="00FA260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U</w:t>
            </w:r>
            <w:r w:rsidR="00FA260D">
              <w:rPr>
                <w:sz w:val="26"/>
                <w:lang w:val="ru-RU"/>
              </w:rPr>
              <w:t>С</w:t>
            </w:r>
            <w:r>
              <w:rPr>
                <w:sz w:val="26"/>
              </w:rPr>
              <w:t>-8,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PC- </w:t>
            </w:r>
            <w:r>
              <w:rPr>
                <w:spacing w:val="-5"/>
                <w:sz w:val="26"/>
              </w:rPr>
              <w:t>11</w:t>
            </w:r>
          </w:p>
        </w:tc>
      </w:tr>
      <w:tr w:rsidR="00AD184C" w:rsidTr="00FA260D">
        <w:trPr>
          <w:trHeight w:val="7947"/>
        </w:trPr>
        <w:tc>
          <w:tcPr>
            <w:tcW w:w="2237" w:type="dxa"/>
          </w:tcPr>
          <w:p w:rsidR="00AD184C" w:rsidRDefault="00F50F22">
            <w:pPr>
              <w:pStyle w:val="TableParagraph"/>
              <w:ind w:left="316" w:right="312" w:firstLine="3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Indicators of achievement of competencies</w:t>
            </w:r>
          </w:p>
        </w:tc>
        <w:tc>
          <w:tcPr>
            <w:tcW w:w="7339" w:type="dxa"/>
          </w:tcPr>
          <w:p w:rsidR="00FA260D" w:rsidRDefault="00F50F22">
            <w:pPr>
              <w:pStyle w:val="TableParagraph"/>
              <w:spacing w:line="242" w:lineRule="auto"/>
              <w:rPr>
                <w:sz w:val="26"/>
                <w:lang w:val="ru-RU"/>
              </w:rPr>
            </w:pPr>
            <w:r>
              <w:rPr>
                <w:sz w:val="26"/>
              </w:rPr>
              <w:t>U</w:t>
            </w:r>
            <w:r w:rsidR="00FA260D">
              <w:rPr>
                <w:sz w:val="26"/>
                <w:lang w:val="ru-RU"/>
              </w:rPr>
              <w:t>С</w:t>
            </w:r>
            <w:r>
              <w:rPr>
                <w:sz w:val="26"/>
              </w:rPr>
              <w:t>-8-1.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="00FA260D">
              <w:t xml:space="preserve"> </w:t>
            </w:r>
            <w:r w:rsidR="00FA260D" w:rsidRPr="00FA260D">
              <w:rPr>
                <w:sz w:val="26"/>
              </w:rPr>
              <w:t>Analyzes factors of harmful influence on the vital activity of elements of the environment (technical means, technological processes, materials, buildings and structures, natural and social phenomena)</w:t>
            </w:r>
          </w:p>
          <w:p w:rsidR="00AD184C" w:rsidRDefault="00F50F22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U</w:t>
            </w:r>
            <w:r w:rsidR="00FA260D">
              <w:rPr>
                <w:sz w:val="26"/>
                <w:lang w:val="ru-RU"/>
              </w:rPr>
              <w:t>С</w:t>
            </w:r>
            <w:r>
              <w:rPr>
                <w:sz w:val="26"/>
              </w:rPr>
              <w:t>-8-2.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Identifies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dangerous</w:t>
            </w:r>
            <w:r>
              <w:rPr>
                <w:spacing w:val="-6"/>
                <w:sz w:val="26"/>
              </w:rPr>
              <w:t xml:space="preserve"> </w:t>
            </w:r>
            <w:r w:rsidR="00FA260D"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harmful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factors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within the framework of the activities carried out</w:t>
            </w:r>
          </w:p>
          <w:p w:rsidR="00AD184C" w:rsidRDefault="00F50F22">
            <w:pPr>
              <w:pStyle w:val="TableParagraph"/>
              <w:ind w:right="380"/>
              <w:jc w:val="both"/>
              <w:rPr>
                <w:sz w:val="26"/>
              </w:rPr>
            </w:pPr>
            <w:r>
              <w:rPr>
                <w:sz w:val="26"/>
              </w:rPr>
              <w:t>U</w:t>
            </w:r>
            <w:r w:rsidR="00FA260D">
              <w:rPr>
                <w:sz w:val="26"/>
                <w:lang w:val="ru-RU"/>
              </w:rPr>
              <w:t>С</w:t>
            </w:r>
            <w:r>
              <w:rPr>
                <w:sz w:val="26"/>
              </w:rPr>
              <w:t>-8-3. Solves problems related to safety violations</w:t>
            </w:r>
            <w:r>
              <w:rPr>
                <w:spacing w:val="-7"/>
                <w:sz w:val="26"/>
              </w:rPr>
              <w:t xml:space="preserve"> </w:t>
            </w:r>
            <w:r w:rsidR="00FA260D"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participates</w:t>
            </w:r>
            <w:r>
              <w:rPr>
                <w:spacing w:val="-9"/>
                <w:sz w:val="26"/>
              </w:rPr>
              <w:t xml:space="preserve"> </w:t>
            </w:r>
            <w:r w:rsidR="00FA260D">
              <w:rPr>
                <w:sz w:val="26"/>
                <w:lang w:val="en-US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events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 w:rsidR="00FA260D">
              <w:rPr>
                <w:sz w:val="26"/>
                <w:lang w:val="en-US"/>
              </w:rPr>
              <w:t>b</w:t>
            </w:r>
            <w:r>
              <w:rPr>
                <w:sz w:val="26"/>
              </w:rPr>
              <w:t>y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prevention of emergencies in the workplace</w:t>
            </w:r>
          </w:p>
          <w:p w:rsidR="00AD184C" w:rsidRDefault="00F50F22" w:rsidP="00FA260D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U</w:t>
            </w:r>
            <w:r w:rsidR="00FA260D">
              <w:rPr>
                <w:sz w:val="26"/>
                <w:lang w:val="ru-RU"/>
              </w:rPr>
              <w:t>С</w:t>
            </w:r>
            <w:r>
              <w:rPr>
                <w:sz w:val="26"/>
              </w:rPr>
              <w:t>-8.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-4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Observes</w:t>
            </w:r>
            <w:r>
              <w:rPr>
                <w:spacing w:val="-5"/>
                <w:sz w:val="26"/>
              </w:rPr>
              <w:t xml:space="preserve"> </w:t>
            </w:r>
            <w:r w:rsidR="00FA260D">
              <w:rPr>
                <w:sz w:val="26"/>
              </w:rPr>
              <w:t>a</w:t>
            </w:r>
            <w:r>
              <w:rPr>
                <w:sz w:val="26"/>
              </w:rPr>
              <w:t>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explains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rules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behavior</w:t>
            </w:r>
            <w:r w:rsidR="00FA260D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emergence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emergency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situations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natural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and man-made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origin, has the first effect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assistance, participates in recovery activities</w:t>
            </w:r>
          </w:p>
          <w:p w:rsidR="00FA260D" w:rsidRDefault="00F50F2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PC-11-1.</w:t>
            </w:r>
            <w:r>
              <w:rPr>
                <w:spacing w:val="-12"/>
                <w:sz w:val="26"/>
              </w:rPr>
              <w:t xml:space="preserve"> </w:t>
            </w:r>
            <w:r w:rsidR="00FA260D" w:rsidRPr="00FA260D">
              <w:rPr>
                <w:sz w:val="26"/>
              </w:rPr>
              <w:t>Identifies conditions requiring emergency medical care, including clinical signs of sudden cessation of blood circulation and breathing</w:t>
            </w:r>
          </w:p>
          <w:p w:rsidR="00AD184C" w:rsidRDefault="00F50F22" w:rsidP="00FA260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PC-11-2.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Evaluates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states</w:t>
            </w:r>
            <w:r>
              <w:rPr>
                <w:spacing w:val="-10"/>
                <w:sz w:val="26"/>
              </w:rPr>
              <w:t xml:space="preserve"> </w:t>
            </w:r>
            <w:r w:rsidR="00FA260D">
              <w:rPr>
                <w:spacing w:val="-10"/>
                <w:sz w:val="26"/>
              </w:rPr>
              <w:t xml:space="preserve">of a </w:t>
            </w:r>
            <w:r>
              <w:rPr>
                <w:sz w:val="26"/>
              </w:rPr>
              <w:t>patient,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demanding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providing emergency medical care, skills to recognize conditions that pose a threat to the patient's life, including clinical death (stoppage of vital functions of the human body</w:t>
            </w:r>
            <w:r w:rsidR="00FA260D">
              <w:rPr>
                <w:sz w:val="26"/>
              </w:rPr>
              <w:t xml:space="preserve"> </w:t>
            </w:r>
            <w:r>
              <w:rPr>
                <w:sz w:val="26"/>
              </w:rPr>
              <w:t>(blood circulation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and/or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breathing),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requiring</w:t>
            </w:r>
            <w:r>
              <w:rPr>
                <w:spacing w:val="-12"/>
                <w:sz w:val="26"/>
              </w:rPr>
              <w:t xml:space="preserve"> </w:t>
            </w:r>
            <w:r w:rsidR="00FA260D">
              <w:rPr>
                <w:sz w:val="26"/>
              </w:rPr>
              <w:t xml:space="preserve">emergency </w:t>
            </w:r>
            <w:r>
              <w:rPr>
                <w:sz w:val="26"/>
              </w:rPr>
              <w:t>provision of medical care</w:t>
            </w:r>
          </w:p>
          <w:p w:rsidR="00AD184C" w:rsidRDefault="00F50F2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PC-11-3. </w:t>
            </w:r>
            <w:r w:rsidR="00FA260D" w:rsidRPr="00FA260D">
              <w:rPr>
                <w:sz w:val="26"/>
              </w:rPr>
              <w:t>provides emergency medical care to patients in conditions that pose a threat to the patient's life, including clinical death (cessation of vital functions of the human body (circulation and/or respiration), uses drugs and medical devices when providing emergency medical care</w:t>
            </w:r>
          </w:p>
        </w:tc>
      </w:tr>
      <w:tr w:rsidR="00AD184C" w:rsidTr="00FA260D">
        <w:trPr>
          <w:trHeight w:val="594"/>
        </w:trPr>
        <w:tc>
          <w:tcPr>
            <w:tcW w:w="2237" w:type="dxa"/>
          </w:tcPr>
          <w:p w:rsidR="00AD184C" w:rsidRDefault="00F50F22">
            <w:pPr>
              <w:pStyle w:val="TableParagraph"/>
              <w:spacing w:line="291" w:lineRule="exact"/>
              <w:ind w:left="8" w:righ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Labor intensity,</w:t>
            </w:r>
          </w:p>
          <w:p w:rsidR="00AD184C" w:rsidRDefault="00FA260D" w:rsidP="00FA260D">
            <w:pPr>
              <w:pStyle w:val="TableParagraph"/>
              <w:spacing w:line="284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c</w:t>
            </w:r>
            <w:r w:rsidR="00F50F22">
              <w:rPr>
                <w:spacing w:val="-2"/>
                <w:sz w:val="26"/>
              </w:rPr>
              <w:t>.</w:t>
            </w:r>
            <w:r>
              <w:rPr>
                <w:spacing w:val="-2"/>
                <w:sz w:val="26"/>
              </w:rPr>
              <w:t>u</w:t>
            </w:r>
            <w:proofErr w:type="spellEnd"/>
            <w:r w:rsidR="00F50F22">
              <w:rPr>
                <w:spacing w:val="-2"/>
                <w:sz w:val="26"/>
              </w:rPr>
              <w:t>./hour</w:t>
            </w:r>
          </w:p>
        </w:tc>
        <w:tc>
          <w:tcPr>
            <w:tcW w:w="7339" w:type="dxa"/>
          </w:tcPr>
          <w:p w:rsidR="00AD184C" w:rsidRDefault="00F50F2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2/72</w:t>
            </w:r>
          </w:p>
        </w:tc>
      </w:tr>
      <w:tr w:rsidR="00AD184C" w:rsidTr="00FA260D">
        <w:trPr>
          <w:trHeight w:val="1200"/>
        </w:trPr>
        <w:tc>
          <w:tcPr>
            <w:tcW w:w="2237" w:type="dxa"/>
          </w:tcPr>
          <w:p w:rsidR="00AD184C" w:rsidRDefault="00F50F22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 xml:space="preserve">Reporting </w:t>
            </w:r>
            <w:r>
              <w:rPr>
                <w:spacing w:val="-2"/>
                <w:sz w:val="26"/>
              </w:rPr>
              <w:t>forms</w:t>
            </w:r>
            <w:r>
              <w:rPr>
                <w:spacing w:val="-17"/>
                <w:sz w:val="26"/>
              </w:rPr>
              <w:t xml:space="preserve"> </w:t>
            </w:r>
          </w:p>
          <w:p w:rsidR="00AD184C" w:rsidRDefault="00F50F22" w:rsidP="00FA260D">
            <w:pPr>
              <w:pStyle w:val="TableParagraph"/>
              <w:spacing w:line="298" w:lineRule="exact"/>
              <w:ind w:left="110" w:right="742"/>
              <w:rPr>
                <w:sz w:val="26"/>
              </w:rPr>
            </w:pPr>
            <w:r>
              <w:rPr>
                <w:sz w:val="26"/>
              </w:rPr>
              <w:t xml:space="preserve">(including by </w:t>
            </w:r>
            <w:r w:rsidR="00FA260D">
              <w:rPr>
                <w:sz w:val="26"/>
              </w:rPr>
              <w:t>s</w:t>
            </w:r>
            <w:r>
              <w:rPr>
                <w:spacing w:val="-2"/>
                <w:sz w:val="26"/>
              </w:rPr>
              <w:t>emesters)</w:t>
            </w:r>
          </w:p>
        </w:tc>
        <w:tc>
          <w:tcPr>
            <w:tcW w:w="7339" w:type="dxa"/>
          </w:tcPr>
          <w:p w:rsidR="00AD184C" w:rsidRDefault="00F50F2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credit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semester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</w:p>
        </w:tc>
      </w:tr>
    </w:tbl>
    <w:p w:rsidR="00F50F22" w:rsidRDefault="00F50F22"/>
    <w:sectPr w:rsidR="00F50F22">
      <w:type w:val="continuous"/>
      <w:pgSz w:w="11910" w:h="16840"/>
      <w:pgMar w:top="9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4C"/>
    <w:rsid w:val="00174682"/>
    <w:rsid w:val="00561A1C"/>
    <w:rsid w:val="00AD184C"/>
    <w:rsid w:val="00F50F22"/>
    <w:rsid w:val="00F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251D-46C4-431D-81B0-DC5A41B0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 Халитовна Шаманова</dc:creator>
  <cp:lastModifiedBy>Халимат Халитовна Шаманова</cp:lastModifiedBy>
  <cp:revision>2</cp:revision>
  <dcterms:created xsi:type="dcterms:W3CDTF">2025-04-10T11:36:00Z</dcterms:created>
  <dcterms:modified xsi:type="dcterms:W3CDTF">2025-04-10T11:36:00Z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