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3A7" w:rsidRDefault="00280850">
      <w:pPr>
        <w:pStyle w:val="a3"/>
        <w:spacing w:before="61"/>
        <w:ind w:left="4184"/>
      </w:pPr>
      <w:bookmarkStart w:id="0" w:name="Аннотация_дисциплины"/>
      <w:bookmarkEnd w:id="0"/>
      <w:r>
        <w:t>A</w:t>
      </w:r>
      <w:r w:rsidR="00FA6969">
        <w:t>bstract of the</w:t>
      </w:r>
      <w:r>
        <w:rPr>
          <w:spacing w:val="-5"/>
        </w:rPr>
        <w:t xml:space="preserve"> </w:t>
      </w:r>
      <w:r w:rsidR="00FA6969">
        <w:rPr>
          <w:spacing w:val="-2"/>
        </w:rPr>
        <w:t>discipline</w:t>
      </w:r>
    </w:p>
    <w:p w:rsidR="007B03A7" w:rsidRDefault="007B03A7">
      <w:pPr>
        <w:spacing w:before="49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515"/>
      </w:tblGrid>
      <w:tr w:rsidR="007B03A7">
        <w:trPr>
          <w:trHeight w:val="710"/>
        </w:trPr>
        <w:tc>
          <w:tcPr>
            <w:tcW w:w="2127" w:type="dxa"/>
          </w:tcPr>
          <w:p w:rsidR="007B03A7" w:rsidRDefault="00280850">
            <w:pPr>
              <w:pStyle w:val="TableParagraph"/>
              <w:ind w:right="634"/>
              <w:rPr>
                <w:sz w:val="28"/>
              </w:rPr>
            </w:pPr>
            <w:r>
              <w:rPr>
                <w:spacing w:val="-2"/>
                <w:sz w:val="28"/>
              </w:rPr>
              <w:t>Discipline (Module)</w:t>
            </w:r>
          </w:p>
        </w:tc>
        <w:tc>
          <w:tcPr>
            <w:tcW w:w="7515" w:type="dxa"/>
          </w:tcPr>
          <w:p w:rsidR="007B03A7" w:rsidRDefault="00280850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bookmarkStart w:id="1" w:name="_GoBack"/>
            <w:r>
              <w:rPr>
                <w:sz w:val="28"/>
              </w:rPr>
              <w:t>Physical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Basics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functional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diagnostics</w:t>
            </w:r>
            <w:bookmarkEnd w:id="1"/>
          </w:p>
        </w:tc>
      </w:tr>
      <w:tr w:rsidR="007B03A7">
        <w:trPr>
          <w:trHeight w:val="643"/>
        </w:trPr>
        <w:tc>
          <w:tcPr>
            <w:tcW w:w="2127" w:type="dxa"/>
          </w:tcPr>
          <w:p w:rsidR="007B03A7" w:rsidRDefault="0028085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Implemented</w:t>
            </w:r>
          </w:p>
          <w:p w:rsidR="007B03A7" w:rsidRDefault="0028085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competencies</w:t>
            </w:r>
          </w:p>
        </w:tc>
        <w:tc>
          <w:tcPr>
            <w:tcW w:w="7515" w:type="dxa"/>
          </w:tcPr>
          <w:p w:rsidR="007B03A7" w:rsidRDefault="00280850">
            <w:pPr>
              <w:pStyle w:val="TableParagraph"/>
              <w:spacing w:line="315" w:lineRule="exact"/>
              <w:ind w:left="81"/>
              <w:rPr>
                <w:sz w:val="28"/>
              </w:rPr>
            </w:pPr>
            <w:r>
              <w:rPr>
                <w:spacing w:val="-5"/>
                <w:sz w:val="28"/>
              </w:rPr>
              <w:t>PC-20</w:t>
            </w:r>
          </w:p>
        </w:tc>
      </w:tr>
      <w:tr w:rsidR="007B03A7">
        <w:trPr>
          <w:trHeight w:val="5477"/>
        </w:trPr>
        <w:tc>
          <w:tcPr>
            <w:tcW w:w="2127" w:type="dxa"/>
          </w:tcPr>
          <w:p w:rsidR="007B03A7" w:rsidRDefault="007B03A7">
            <w:pPr>
              <w:pStyle w:val="TableParagraph"/>
              <w:spacing w:before="318"/>
              <w:ind w:left="0"/>
              <w:rPr>
                <w:b/>
                <w:sz w:val="28"/>
              </w:rPr>
            </w:pPr>
          </w:p>
          <w:p w:rsidR="007B03A7" w:rsidRDefault="00280850">
            <w:pPr>
              <w:pStyle w:val="TableParagraph"/>
              <w:spacing w:before="1"/>
              <w:ind w:right="54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Indicators of achievement of competencies</w:t>
            </w:r>
          </w:p>
        </w:tc>
        <w:tc>
          <w:tcPr>
            <w:tcW w:w="7515" w:type="dxa"/>
          </w:tcPr>
          <w:p w:rsidR="007B03A7" w:rsidRDefault="00FA6969">
            <w:pPr>
              <w:pStyle w:val="TableParagraph"/>
              <w:ind w:left="148" w:right="139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PC</w:t>
            </w:r>
            <w:r>
              <w:rPr>
                <w:sz w:val="28"/>
              </w:rPr>
              <w:t xml:space="preserve"> </w:t>
            </w:r>
            <w:r w:rsidR="00280850">
              <w:rPr>
                <w:sz w:val="28"/>
              </w:rPr>
              <w:t>20-1 Analyzes</w:t>
            </w:r>
            <w:r w:rsidR="00280850">
              <w:rPr>
                <w:spacing w:val="40"/>
                <w:sz w:val="28"/>
              </w:rPr>
              <w:t xml:space="preserve"> </w:t>
            </w:r>
            <w:r w:rsidR="00280850">
              <w:rPr>
                <w:sz w:val="28"/>
              </w:rPr>
              <w:t>information,</w:t>
            </w:r>
            <w:r w:rsidR="00280850">
              <w:rPr>
                <w:spacing w:val="40"/>
                <w:sz w:val="28"/>
              </w:rPr>
              <w:t xml:space="preserve"> </w:t>
            </w:r>
            <w:r w:rsidR="00280850">
              <w:rPr>
                <w:sz w:val="28"/>
              </w:rPr>
              <w:t>based on the results of clinical trials, uses</w:t>
            </w:r>
            <w:r w:rsidR="00280850">
              <w:rPr>
                <w:spacing w:val="40"/>
                <w:sz w:val="28"/>
              </w:rPr>
              <w:t xml:space="preserve"> </w:t>
            </w:r>
            <w:r w:rsidR="00280850">
              <w:rPr>
                <w:sz w:val="28"/>
              </w:rPr>
              <w:t>scientific resources based on the principles of evidence-based medicine, the main types of specialized dictionary and reference literature</w:t>
            </w:r>
          </w:p>
          <w:p w:rsidR="007B03A7" w:rsidRDefault="00FA6969">
            <w:pPr>
              <w:pStyle w:val="TableParagraph"/>
              <w:ind w:left="148" w:right="139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PC</w:t>
            </w:r>
            <w:r>
              <w:rPr>
                <w:sz w:val="28"/>
              </w:rPr>
              <w:t xml:space="preserve"> </w:t>
            </w:r>
            <w:r w:rsidR="00280850">
              <w:rPr>
                <w:sz w:val="28"/>
              </w:rPr>
              <w:t>20-2 Interprets scientific information obtained during the research and formulates</w:t>
            </w:r>
            <w:r w:rsidR="00280850">
              <w:rPr>
                <w:spacing w:val="40"/>
                <w:sz w:val="28"/>
              </w:rPr>
              <w:t xml:space="preserve"> </w:t>
            </w:r>
            <w:r w:rsidR="00280850">
              <w:rPr>
                <w:sz w:val="28"/>
              </w:rPr>
              <w:t>research hypotheses, select</w:t>
            </w:r>
            <w:r w:rsidR="00280850">
              <w:rPr>
                <w:sz w:val="28"/>
              </w:rPr>
              <w:t>s methods for testing them, conducts research, processes and analyzes the results obtained</w:t>
            </w:r>
          </w:p>
          <w:p w:rsidR="007B03A7" w:rsidRDefault="00FA6969">
            <w:pPr>
              <w:pStyle w:val="TableParagraph"/>
              <w:ind w:left="148" w:right="146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PC</w:t>
            </w:r>
            <w:r>
              <w:rPr>
                <w:sz w:val="28"/>
              </w:rPr>
              <w:t xml:space="preserve"> </w:t>
            </w:r>
            <w:r w:rsidR="00280850">
              <w:rPr>
                <w:sz w:val="28"/>
              </w:rPr>
              <w:t>20-3</w:t>
            </w:r>
            <w:r w:rsidR="00280850">
              <w:rPr>
                <w:spacing w:val="40"/>
                <w:sz w:val="28"/>
              </w:rPr>
              <w:t xml:space="preserve"> </w:t>
            </w:r>
            <w:r w:rsidR="00280850">
              <w:rPr>
                <w:sz w:val="28"/>
              </w:rPr>
              <w:t>Possesses the skills of public speaking, argumentation, conducting discussions and polemics, practical analysis of the logic of various types of reasonin</w:t>
            </w:r>
            <w:r w:rsidR="00280850">
              <w:rPr>
                <w:sz w:val="28"/>
              </w:rPr>
              <w:t>g, skills in research work, in working with primary sources and scientific literature;</w:t>
            </w:r>
          </w:p>
          <w:p w:rsidR="007B03A7" w:rsidRDefault="00280850">
            <w:pPr>
              <w:pStyle w:val="TableParagraph"/>
              <w:spacing w:line="322" w:lineRule="exact"/>
              <w:ind w:left="148" w:right="146"/>
              <w:jc w:val="both"/>
              <w:rPr>
                <w:sz w:val="28"/>
              </w:rPr>
            </w:pPr>
            <w:r>
              <w:rPr>
                <w:sz w:val="28"/>
              </w:rPr>
              <w:t>forming one’s own position on the most impo</w:t>
            </w:r>
            <w:r w:rsidR="00FA6969">
              <w:rPr>
                <w:sz w:val="28"/>
              </w:rPr>
              <w:t>rtant issues of modern medicine</w:t>
            </w:r>
          </w:p>
        </w:tc>
      </w:tr>
      <w:tr w:rsidR="007B03A7">
        <w:trPr>
          <w:trHeight w:val="642"/>
        </w:trPr>
        <w:tc>
          <w:tcPr>
            <w:tcW w:w="2127" w:type="dxa"/>
          </w:tcPr>
          <w:p w:rsidR="007B03A7" w:rsidRDefault="0028085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Labor intensity,</w:t>
            </w:r>
          </w:p>
          <w:p w:rsidR="007B03A7" w:rsidRDefault="00FA696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c</w:t>
            </w:r>
            <w:r w:rsidR="00280850">
              <w:rPr>
                <w:spacing w:val="-2"/>
                <w:sz w:val="28"/>
              </w:rPr>
              <w:t>.e</w:t>
            </w:r>
            <w:r>
              <w:rPr>
                <w:spacing w:val="-2"/>
                <w:sz w:val="28"/>
              </w:rPr>
              <w:t>u</w:t>
            </w:r>
            <w:r w:rsidR="00280850">
              <w:rPr>
                <w:spacing w:val="-2"/>
                <w:sz w:val="28"/>
              </w:rPr>
              <w:t>./hour</w:t>
            </w:r>
          </w:p>
        </w:tc>
        <w:tc>
          <w:tcPr>
            <w:tcW w:w="7515" w:type="dxa"/>
          </w:tcPr>
          <w:p w:rsidR="007B03A7" w:rsidRDefault="00280850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pacing w:val="-4"/>
                <w:sz w:val="28"/>
              </w:rPr>
              <w:t>2/72</w:t>
            </w:r>
          </w:p>
        </w:tc>
      </w:tr>
      <w:tr w:rsidR="007B03A7">
        <w:trPr>
          <w:trHeight w:val="1286"/>
        </w:trPr>
        <w:tc>
          <w:tcPr>
            <w:tcW w:w="2127" w:type="dxa"/>
          </w:tcPr>
          <w:p w:rsidR="007B03A7" w:rsidRDefault="00280850" w:rsidP="00FA6969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Forms</w:t>
            </w:r>
            <w:r w:rsidR="00FA6969">
              <w:rPr>
                <w:spacing w:val="-2"/>
                <w:sz w:val="28"/>
              </w:rPr>
              <w:t xml:space="preserve"> of </w:t>
            </w:r>
            <w:r>
              <w:rPr>
                <w:spacing w:val="-2"/>
                <w:sz w:val="28"/>
              </w:rPr>
              <w:t xml:space="preserve">reporting </w:t>
            </w:r>
            <w:r>
              <w:rPr>
                <w:sz w:val="28"/>
              </w:rPr>
              <w:t>(including</w:t>
            </w:r>
          </w:p>
          <w:p w:rsidR="007B03A7" w:rsidRDefault="00280850" w:rsidP="00FA6969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semesters)</w:t>
            </w:r>
          </w:p>
        </w:tc>
        <w:tc>
          <w:tcPr>
            <w:tcW w:w="7515" w:type="dxa"/>
          </w:tcPr>
          <w:p w:rsidR="007B03A7" w:rsidRDefault="00280850">
            <w:pPr>
              <w:pStyle w:val="TableParagraph"/>
              <w:spacing w:line="315" w:lineRule="exact"/>
              <w:ind w:left="9"/>
              <w:rPr>
                <w:sz w:val="28"/>
              </w:rPr>
            </w:pPr>
            <w:r>
              <w:rPr>
                <w:sz w:val="28"/>
              </w:rPr>
              <w:t>credit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semester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)</w:t>
            </w:r>
          </w:p>
        </w:tc>
      </w:tr>
    </w:tbl>
    <w:p w:rsidR="00280850" w:rsidRDefault="00280850"/>
    <w:sectPr w:rsidR="00280850">
      <w:type w:val="continuous"/>
      <w:pgSz w:w="11910" w:h="16840"/>
      <w:pgMar w:top="94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B03A7"/>
    <w:rsid w:val="00280850"/>
    <w:rsid w:val="007B03A7"/>
    <w:rsid w:val="00FA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8936"/>
  <w15:docId w15:val="{D39735A4-0DFF-48EF-9993-F31B1F57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9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Med_8</cp:lastModifiedBy>
  <cp:revision>3</cp:revision>
  <dcterms:created xsi:type="dcterms:W3CDTF">2025-04-07T08:23:00Z</dcterms:created>
  <dcterms:modified xsi:type="dcterms:W3CDTF">2025-04-07T09:04:00Z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LastSaved">
    <vt:filetime>2025-04-07T00:00:00Z</vt:filetime>
  </property>
  <property fmtid="{D5CDD505-2E9C-101B-9397-08002B2CF9AE}" pid="4" name="Producer">
    <vt:lpwstr>iLovePDF</vt:lpwstr>
  </property>
</Properties>
</file>