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44" w:rsidRPr="00317D64" w:rsidRDefault="00B25E44" w:rsidP="00B2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D64">
        <w:rPr>
          <w:rFonts w:ascii="Times New Roman" w:eastAsia="Times New Roman" w:hAnsi="Times New Roman" w:cs="Times New Roman"/>
          <w:b/>
          <w:lang w:eastAsia="ru-RU"/>
        </w:rPr>
        <w:t>ДОГОВОР № __</w:t>
      </w:r>
      <w:r w:rsidR="007C45CD" w:rsidRPr="00317D64">
        <w:rPr>
          <w:rFonts w:ascii="Times New Roman" w:eastAsia="Times New Roman" w:hAnsi="Times New Roman" w:cs="Times New Roman"/>
          <w:b/>
          <w:lang w:eastAsia="ru-RU"/>
        </w:rPr>
        <w:t>_</w:t>
      </w:r>
      <w:r w:rsidRPr="00317D64">
        <w:rPr>
          <w:rFonts w:ascii="Times New Roman" w:eastAsia="Times New Roman" w:hAnsi="Times New Roman" w:cs="Times New Roman"/>
          <w:b/>
          <w:lang w:eastAsia="ru-RU"/>
        </w:rPr>
        <w:t>_</w:t>
      </w:r>
      <w:r w:rsidR="007C45CD" w:rsidRPr="00317D64">
        <w:rPr>
          <w:rFonts w:ascii="Times New Roman" w:eastAsia="Times New Roman" w:hAnsi="Times New Roman" w:cs="Times New Roman"/>
          <w:b/>
          <w:lang w:eastAsia="ru-RU"/>
        </w:rPr>
        <w:t>/</w:t>
      </w:r>
      <w:r w:rsidRPr="00317D64">
        <w:rPr>
          <w:rFonts w:ascii="Times New Roman" w:eastAsia="Times New Roman" w:hAnsi="Times New Roman" w:cs="Times New Roman"/>
          <w:b/>
          <w:lang w:eastAsia="ru-RU"/>
        </w:rPr>
        <w:t>_</w:t>
      </w:r>
      <w:r w:rsidR="007C45CD" w:rsidRPr="00317D64">
        <w:rPr>
          <w:rFonts w:ascii="Times New Roman" w:eastAsia="Times New Roman" w:hAnsi="Times New Roman" w:cs="Times New Roman"/>
          <w:b/>
          <w:lang w:eastAsia="ru-RU"/>
        </w:rPr>
        <w:t>_</w:t>
      </w:r>
      <w:r w:rsidRPr="00317D64">
        <w:rPr>
          <w:rFonts w:ascii="Times New Roman" w:eastAsia="Times New Roman" w:hAnsi="Times New Roman" w:cs="Times New Roman"/>
          <w:b/>
          <w:lang w:eastAsia="ru-RU"/>
        </w:rPr>
        <w:t>__</w:t>
      </w:r>
    </w:p>
    <w:p w:rsidR="00B25E44" w:rsidRPr="00317D64" w:rsidRDefault="00B25E44" w:rsidP="00B2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D64">
        <w:rPr>
          <w:rFonts w:ascii="Times New Roman" w:eastAsia="Times New Roman" w:hAnsi="Times New Roman" w:cs="Times New Roman"/>
          <w:b/>
          <w:lang w:eastAsia="ru-RU"/>
        </w:rPr>
        <w:t xml:space="preserve">об образовании на обучение по образовательным программам высшего образования  </w:t>
      </w:r>
    </w:p>
    <w:p w:rsidR="00B25E44" w:rsidRPr="00317D64" w:rsidRDefault="00B25E44" w:rsidP="00B25E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D6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25E44" w:rsidRPr="00317D64" w:rsidRDefault="00B25E44" w:rsidP="00B25E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D64">
        <w:rPr>
          <w:rFonts w:ascii="Times New Roman" w:eastAsia="Times New Roman" w:hAnsi="Times New Roman" w:cs="Times New Roman"/>
          <w:lang w:eastAsia="ru-RU"/>
        </w:rPr>
        <w:t xml:space="preserve">г. Черкесск         </w:t>
      </w:r>
      <w:r w:rsidRPr="00317D64">
        <w:rPr>
          <w:rFonts w:ascii="Times New Roman" w:eastAsia="Times New Roman" w:hAnsi="Times New Roman" w:cs="Times New Roman"/>
          <w:lang w:eastAsia="ru-RU"/>
        </w:rPr>
        <w:tab/>
      </w:r>
      <w:r w:rsidRPr="00317D64">
        <w:rPr>
          <w:rFonts w:ascii="Times New Roman" w:eastAsia="Times New Roman" w:hAnsi="Times New Roman" w:cs="Times New Roman"/>
          <w:lang w:eastAsia="ru-RU"/>
        </w:rPr>
        <w:tab/>
      </w:r>
      <w:r w:rsidRPr="00317D64">
        <w:rPr>
          <w:rFonts w:ascii="Times New Roman" w:eastAsia="Times New Roman" w:hAnsi="Times New Roman" w:cs="Times New Roman"/>
          <w:lang w:eastAsia="ru-RU"/>
        </w:rPr>
        <w:tab/>
      </w:r>
      <w:r w:rsidRPr="00317D64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 w:rsidRPr="00317D64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___________ </w:t>
      </w:r>
    </w:p>
    <w:p w:rsidR="00B25E44" w:rsidRPr="00317D64" w:rsidRDefault="00B25E44" w:rsidP="00B25E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D6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37FEF" w:rsidRPr="00317D64" w:rsidRDefault="00637FEF" w:rsidP="00637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D6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высшего образования «Северо-Кавказская государственная академия» </w:t>
      </w:r>
      <w:r w:rsidRPr="00317D64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proofErr w:type="gramStart"/>
      <w:r w:rsidRPr="00317D64">
        <w:rPr>
          <w:rFonts w:ascii="Times New Roman" w:eastAsia="Times New Roman" w:hAnsi="Times New Roman" w:cs="Times New Roman"/>
          <w:lang w:eastAsia="ru-RU"/>
        </w:rPr>
        <w:t>лицензии  регистрационный</w:t>
      </w:r>
      <w:proofErr w:type="gramEnd"/>
      <w:r w:rsidRPr="00317D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7D64">
        <w:rPr>
          <w:rFonts w:ascii="Times New Roman" w:hAnsi="Times New Roman" w:cs="Times New Roman"/>
        </w:rPr>
        <w:t xml:space="preserve">№ </w:t>
      </w:r>
      <w:r w:rsidR="00EB3D40" w:rsidRPr="00EB3D40">
        <w:rPr>
          <w:rFonts w:ascii="Times New Roman" w:hAnsi="Times New Roman" w:cs="Times New Roman"/>
        </w:rPr>
        <w:t>Л035-00115-09/00120360</w:t>
      </w:r>
      <w:r w:rsidRPr="00317D64">
        <w:rPr>
          <w:rFonts w:ascii="Times New Roman" w:hAnsi="Times New Roman" w:cs="Times New Roman"/>
        </w:rPr>
        <w:t xml:space="preserve"> от 11 января 2019 года, серия 90Л01 №0009898</w:t>
      </w:r>
      <w:r w:rsidRPr="00317D64">
        <w:rPr>
          <w:rFonts w:ascii="Times New Roman" w:eastAsia="Times New Roman" w:hAnsi="Times New Roman" w:cs="Times New Roman"/>
          <w:lang w:eastAsia="ru-RU"/>
        </w:rPr>
        <w:t>, выданной</w:t>
      </w:r>
      <w:r w:rsidRPr="00317D6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17D64">
        <w:rPr>
          <w:rFonts w:ascii="Times New Roman" w:eastAsia="Times New Roman" w:hAnsi="Times New Roman" w:cs="Times New Roman"/>
          <w:lang w:eastAsia="ru-RU"/>
        </w:rPr>
        <w:t xml:space="preserve">Федеральной службой по надзору в сфере образования и науки бессрочно, в лице ректора </w:t>
      </w:r>
      <w:proofErr w:type="spellStart"/>
      <w:r w:rsidRPr="00317D64">
        <w:rPr>
          <w:rFonts w:ascii="Times New Roman" w:eastAsia="Times New Roman" w:hAnsi="Times New Roman" w:cs="Times New Roman"/>
          <w:lang w:eastAsia="ru-RU"/>
        </w:rPr>
        <w:t>Кочкарова</w:t>
      </w:r>
      <w:proofErr w:type="spellEnd"/>
      <w:r w:rsidRPr="00317D64">
        <w:rPr>
          <w:rFonts w:ascii="Times New Roman" w:eastAsia="Times New Roman" w:hAnsi="Times New Roman" w:cs="Times New Roman"/>
          <w:lang w:eastAsia="ru-RU"/>
        </w:rPr>
        <w:t xml:space="preserve"> Р.М., действующего на основании Устава, (далее </w:t>
      </w:r>
      <w:r w:rsidRPr="00317D64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317D64">
        <w:rPr>
          <w:rFonts w:ascii="Times New Roman" w:eastAsia="Times New Roman" w:hAnsi="Times New Roman" w:cs="Times New Roman"/>
          <w:lang w:eastAsia="ru-RU"/>
        </w:rPr>
        <w:t>), с одной стороны, и</w:t>
      </w:r>
    </w:p>
    <w:p w:rsidR="00B25E44" w:rsidRPr="00317D64" w:rsidRDefault="00B25E44" w:rsidP="00B2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C0511" w:rsidRPr="00855747" w:rsidRDefault="006C0511" w:rsidP="006C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7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</w:t>
      </w:r>
    </w:p>
    <w:p w:rsidR="006C0511" w:rsidRPr="00855747" w:rsidRDefault="006C0511" w:rsidP="006C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74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p w:rsidR="006C0511" w:rsidRPr="00855747" w:rsidRDefault="006C0511" w:rsidP="006C0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5747">
        <w:rPr>
          <w:rFonts w:ascii="Times New Roman" w:eastAsia="Times New Roman" w:hAnsi="Times New Roman" w:cs="Times New Roman"/>
          <w:lang w:eastAsia="ru-RU"/>
        </w:rPr>
        <w:t xml:space="preserve">в лице ______________________________________________________________, действующего на </w:t>
      </w:r>
    </w:p>
    <w:p w:rsidR="006C0511" w:rsidRPr="00855747" w:rsidRDefault="006C0511" w:rsidP="006C05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7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(Ф.И.О., должность лица, действующего от имени юридического лица)</w:t>
      </w:r>
    </w:p>
    <w:p w:rsidR="006C0511" w:rsidRPr="00855747" w:rsidRDefault="006C0511" w:rsidP="006C0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5747">
        <w:rPr>
          <w:rFonts w:ascii="Times New Roman" w:eastAsia="Times New Roman" w:hAnsi="Times New Roman" w:cs="Times New Roman"/>
          <w:lang w:eastAsia="ru-RU"/>
        </w:rPr>
        <w:t>основании_____________________________, далее именуемый «</w:t>
      </w:r>
      <w:r w:rsidRPr="00855747">
        <w:rPr>
          <w:rFonts w:ascii="Times New Roman" w:eastAsia="Times New Roman" w:hAnsi="Times New Roman" w:cs="Times New Roman"/>
          <w:b/>
          <w:lang w:eastAsia="ru-RU"/>
        </w:rPr>
        <w:t>Заказчик»,</w:t>
      </w:r>
      <w:r w:rsidRPr="00855747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6C0511" w:rsidRPr="00855747" w:rsidRDefault="006C0511" w:rsidP="006C05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7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(документ, регламентирующий деятельность) </w:t>
      </w:r>
    </w:p>
    <w:p w:rsidR="006C0511" w:rsidRPr="00855747" w:rsidRDefault="006C0511" w:rsidP="006C0511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5747">
        <w:rPr>
          <w:rFonts w:ascii="Times New Roman" w:eastAsia="Times New Roman" w:hAnsi="Times New Roman" w:cs="Times New Roman"/>
          <w:lang w:eastAsia="ru-RU"/>
        </w:rPr>
        <w:tab/>
      </w:r>
      <w:r w:rsidRPr="00855747">
        <w:rPr>
          <w:rFonts w:ascii="Times New Roman" w:eastAsia="Times New Roman" w:hAnsi="Times New Roman" w:cs="Times New Roman"/>
          <w:lang w:eastAsia="ru-RU"/>
        </w:rPr>
        <w:tab/>
      </w:r>
    </w:p>
    <w:p w:rsidR="006C0511" w:rsidRPr="00855747" w:rsidRDefault="006C0511" w:rsidP="006C0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557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</w:t>
      </w:r>
    </w:p>
    <w:p w:rsidR="006C0511" w:rsidRPr="00855747" w:rsidRDefault="006C0511" w:rsidP="006C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74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лица зачисляемого на обучение)</w:t>
      </w:r>
    </w:p>
    <w:p w:rsidR="00B25E44" w:rsidRDefault="006C0511" w:rsidP="006C0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D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5E44" w:rsidRPr="00317D64">
        <w:rPr>
          <w:rFonts w:ascii="Times New Roman" w:eastAsia="Times New Roman" w:hAnsi="Times New Roman" w:cs="Times New Roman"/>
          <w:lang w:eastAsia="ru-RU"/>
        </w:rPr>
        <w:t xml:space="preserve">(далее </w:t>
      </w:r>
      <w:r w:rsidR="00B25E44" w:rsidRPr="00317D64">
        <w:rPr>
          <w:rFonts w:ascii="Times New Roman" w:eastAsia="Times New Roman" w:hAnsi="Times New Roman" w:cs="Times New Roman"/>
          <w:b/>
          <w:lang w:eastAsia="ru-RU"/>
        </w:rPr>
        <w:t>Обучающийся</w:t>
      </w:r>
      <w:r w:rsidR="00B25E44" w:rsidRPr="00317D64">
        <w:rPr>
          <w:rFonts w:ascii="Times New Roman" w:eastAsia="Times New Roman" w:hAnsi="Times New Roman" w:cs="Times New Roman"/>
          <w:lang w:eastAsia="ru-RU"/>
        </w:rPr>
        <w:t xml:space="preserve">), с другой стороны, заключили настоящий договор о нижеследующем: </w:t>
      </w:r>
    </w:p>
    <w:p w:rsidR="00901456" w:rsidRPr="00317D64" w:rsidRDefault="00901456" w:rsidP="006C0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1456" w:rsidRPr="00901456" w:rsidRDefault="00901456" w:rsidP="0090145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1456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901456" w:rsidRPr="00901456" w:rsidRDefault="00901456" w:rsidP="00901456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 образовательную услугу, а Заказчик обязуется оплатить обучение Обучающегося по образовательной программе высшего образования</w:t>
      </w:r>
      <w:r w:rsidRPr="0090145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01456">
        <w:rPr>
          <w:rFonts w:ascii="Times New Roman" w:eastAsia="Times New Roman" w:hAnsi="Times New Roman" w:cs="Times New Roman"/>
          <w:lang w:eastAsia="ru-RU"/>
        </w:rPr>
        <w:t xml:space="preserve">получаемой в порядке </w:t>
      </w:r>
      <w:r w:rsidRPr="00901456">
        <w:rPr>
          <w:rFonts w:ascii="Times New Roman" w:eastAsia="Times New Roman" w:hAnsi="Times New Roman" w:cs="Times New Roman"/>
          <w:b/>
          <w:u w:val="single"/>
          <w:lang w:eastAsia="ru-RU"/>
        </w:rPr>
        <w:t>_________ формы</w:t>
      </w:r>
      <w:r w:rsidRPr="0090145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01456">
        <w:rPr>
          <w:rFonts w:ascii="Times New Roman" w:eastAsia="Times New Roman" w:hAnsi="Times New Roman" w:cs="Times New Roman"/>
          <w:lang w:eastAsia="ru-RU"/>
        </w:rPr>
        <w:t>специальности (направлению) подготовки</w:t>
      </w:r>
      <w:r w:rsidRPr="0090145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01456">
        <w:rPr>
          <w:rFonts w:ascii="Times New Roman" w:eastAsia="Times New Roman" w:hAnsi="Times New Roman" w:cs="Times New Roman"/>
          <w:lang w:eastAsia="ru-RU"/>
        </w:rPr>
        <w:t xml:space="preserve">__________________________ в пределах федерального государственного образовательного </w:t>
      </w: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стандарта  или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образовательного стандарта в соответствии с учебными планами, в том числе индивидуальными, образовательными программами Исполнителя.</w:t>
      </w:r>
    </w:p>
    <w:p w:rsidR="00901456" w:rsidRPr="00901456" w:rsidRDefault="00901456" w:rsidP="00901456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Срок освоение образовательной программы (продолжительность обучения) на момент подписания договора составляет ___________________.</w:t>
      </w:r>
    </w:p>
    <w:p w:rsidR="00901456" w:rsidRPr="00901456" w:rsidRDefault="00901456" w:rsidP="00901456">
      <w:pPr>
        <w:tabs>
          <w:tab w:val="left" w:pos="0"/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Срок обучения по индивидуальному учебному плану, в том числе ускоренному обучению устанавливается решением ученого совета Академии</w:t>
      </w:r>
    </w:p>
    <w:p w:rsidR="00901456" w:rsidRPr="00901456" w:rsidRDefault="00901456" w:rsidP="00901456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объеме.</w:t>
      </w:r>
    </w:p>
    <w:p w:rsidR="00901456" w:rsidRPr="00901456" w:rsidRDefault="00901456" w:rsidP="00901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       В случае частичного освоения Обучающимся образовательной программы при расторжении настоящего Договора по основаниям, предусмотренным разделом 4 настоящего Договора, ему выдается справка об обучении и/или периоде обучения.</w:t>
      </w:r>
    </w:p>
    <w:p w:rsidR="00901456" w:rsidRPr="00901456" w:rsidRDefault="00901456" w:rsidP="00901456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01456" w:rsidRPr="00901456" w:rsidRDefault="00901456" w:rsidP="00901456">
      <w:pPr>
        <w:tabs>
          <w:tab w:val="left" w:pos="0"/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1456">
        <w:rPr>
          <w:rFonts w:ascii="Times New Roman" w:eastAsia="Times New Roman" w:hAnsi="Times New Roman" w:cs="Times New Roman"/>
          <w:b/>
          <w:lang w:eastAsia="ru-RU"/>
        </w:rPr>
        <w:t>2.  ВЗАИМОДЕЙСТВИЕ СТОРОН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2.4. Исполнитель обязан: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lastRenderedPageBreak/>
        <w:t xml:space="preserve">2.4.1.Зачислить Обучающегося, при условии осуществления </w:t>
      </w:r>
      <w:r w:rsidR="00D86B9D" w:rsidRPr="00901456">
        <w:rPr>
          <w:rFonts w:ascii="Times New Roman" w:eastAsia="Times New Roman" w:hAnsi="Times New Roman" w:cs="Times New Roman"/>
          <w:lang w:eastAsia="ru-RU"/>
        </w:rPr>
        <w:t xml:space="preserve">Заказчиком </w:t>
      </w:r>
      <w:r w:rsidRPr="00901456">
        <w:rPr>
          <w:rFonts w:ascii="Times New Roman" w:eastAsia="Times New Roman" w:hAnsi="Times New Roman" w:cs="Times New Roman"/>
          <w:lang w:eastAsia="ru-RU"/>
        </w:rPr>
        <w:t>в сроки</w:t>
      </w:r>
      <w:r w:rsidR="00550A4F">
        <w:rPr>
          <w:rFonts w:ascii="Times New Roman" w:eastAsia="Times New Roman" w:hAnsi="Times New Roman" w:cs="Times New Roman"/>
          <w:lang w:eastAsia="ru-RU"/>
        </w:rPr>
        <w:t>,</w:t>
      </w:r>
      <w:r w:rsidRPr="00901456">
        <w:rPr>
          <w:rFonts w:ascii="Times New Roman" w:eastAsia="Times New Roman" w:hAnsi="Times New Roman" w:cs="Times New Roman"/>
          <w:lang w:eastAsia="ru-RU"/>
        </w:rPr>
        <w:t xml:space="preserve"> указанные в пункте 3.2 настоящего договора первого платежа и выполнившего установленные законодательством Российской Федерации, учредительными   документами, локальными нормативными  актами  Исполнителя  условия  приема Обучающимся. Сумма за первое полугодие обучения составляет______ </w:t>
      </w: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рублей,  сумма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за год обучения составляет _________ рублей;  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2.4.5. Принимать от Обучающегося и (или) Заказчика плату за образовательные услуги;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01456" w:rsidRPr="00901456" w:rsidRDefault="00901456" w:rsidP="00901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b/>
          <w:lang w:eastAsia="ru-RU"/>
        </w:rPr>
        <w:t>3.  СТОИМОСТЬ ОБРАЗОВАТЕЛЬНЫХ УСЛУГ И ПОРЯДОК ИХ ОПЛАТЫ.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3.1. Полная стоимость образовательных услуг </w:t>
      </w:r>
      <w:r w:rsidRPr="00901456">
        <w:rPr>
          <w:rFonts w:ascii="Times New Roman" w:eastAsia="Times New Roman" w:hAnsi="Times New Roman" w:cs="Times New Roman"/>
          <w:b/>
          <w:u w:val="single"/>
          <w:lang w:eastAsia="ru-RU"/>
        </w:rPr>
        <w:t>за весь период обучения Обучающегося составляет</w:t>
      </w:r>
      <w:r w:rsidRPr="00901456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901456">
        <w:rPr>
          <w:rFonts w:ascii="Times New Roman" w:eastAsia="Times New Roman" w:hAnsi="Times New Roman" w:cs="Times New Roman"/>
          <w:b/>
          <w:u w:val="single"/>
          <w:lang w:eastAsia="ru-RU"/>
        </w:rPr>
        <w:t>__________ (_______________________________) рублей;</w:t>
      </w:r>
    </w:p>
    <w:p w:rsidR="00901456" w:rsidRPr="00901456" w:rsidRDefault="00901456" w:rsidP="009014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3.2. Оплата может производиться как по полугодиям (не менее ½ от суммы всего учебного года), так и за весь учебный год. 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Первый платеж в сумме не менее ½ стоимости учебного года Заказчик производит до даты издания приказа о зачислении. При последующих платежах срок оплаты установлен в следующем порядке: за первое полугодие до 01 сентября текущего учебного года, за второе полугодие до 01 февраля текущего учебного года.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Оплата может производиться в виде наличного расчета в кассе Исполнителя либо в безналичном порядке на счет, указанный в разделе VIII настоящего Договора.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3.3. В исключительных случаях, по заявлению Заказчика, завизированного </w:t>
      </w: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ректором Академии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предоставляется отсрочка первого платежа по договору, на срок не более одного месяца, с даты заключения договора. </w:t>
      </w:r>
    </w:p>
    <w:p w:rsidR="00901456" w:rsidRPr="00901456" w:rsidRDefault="00901456" w:rsidP="009014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В случае нарушения сроков оплаты Академия оставляет за собой право отчислить Обучающегося, как не выполнившего условия по договору. 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3.4. Допускается единовременная оплата за весь период обучения.</w:t>
      </w:r>
      <w:r w:rsidRPr="00901456">
        <w:rPr>
          <w:rFonts w:ascii="Times New Roman" w:eastAsia="Times New Roman" w:hAnsi="Times New Roman" w:cs="Times New Roman"/>
          <w:highlight w:val="yellow"/>
          <w:lang w:eastAsia="ru-RU"/>
        </w:rPr>
        <w:t xml:space="preserve">   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3.5. В случае неоплаты или неполной оплаты стоимости обучения, по истечении установленного (пунктом 3.2.) срока оплаты, договор может быть расторгнут Исполнителем в одностороннем порядке. При этом дополнительное соглашение о расторжении настоящего Договора между сторонами не заключается.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Исполнителя.   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3.6.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услуги. При этом подлежит погашению финансовая задолженность, имеющаяся на момент отчисления. </w:t>
      </w:r>
    </w:p>
    <w:p w:rsidR="00901456" w:rsidRPr="00901456" w:rsidRDefault="00901456" w:rsidP="0090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 В случае предоставления Обучающемуся академического отпуска или отчисления его </w:t>
      </w: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по  состоянию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здоровья, другим уважительным причинам, при последующем продолжении обучения сумма средств, внесенная за соответствующий учебный год, может быть по соглашению сторон зачтена в счет платежей предстоящего учебного периода. 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 xml:space="preserve">3.7. Обучающийся вправе в любое время отказаться от образовательных услуг, предусмотренных настоящим договором, при условии фактической оплаты стоимости оказанных услуг (в зависимости от срока обучения). В случае </w:t>
      </w: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отказа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Обучающегося от образовательных услуг, в связи с невыполнением Исполнителем договорных обязательств, уплаченные средства подлежат возврату в полном размере, если такой отказ был заявлен письменно до начала периода обучения, за который </w:t>
      </w:r>
      <w:r w:rsidRPr="00901456">
        <w:rPr>
          <w:rFonts w:ascii="Times New Roman" w:eastAsia="Times New Roman" w:hAnsi="Times New Roman" w:cs="Times New Roman"/>
          <w:lang w:eastAsia="ru-RU"/>
        </w:rPr>
        <w:lastRenderedPageBreak/>
        <w:t xml:space="preserve">произведена оплата учебных занятий. При отказе от образовательных услуг после фактического начала указанного выше периода обучения внесенные средства подлежат возврату за вычетом 10 % уплаченной суммы, а также стоимости обучения до момента подачи заявления об отказе от образовательных услуг. Внесенные средства возвращаются на основании </w:t>
      </w: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письменного заявления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Обучающего об отказе от образовательных услуг и возврате денежных средств.</w:t>
      </w:r>
    </w:p>
    <w:p w:rsidR="00901456" w:rsidRPr="00901456" w:rsidRDefault="00901456" w:rsidP="009014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1456">
        <w:rPr>
          <w:rFonts w:ascii="Times New Roman" w:eastAsia="Times New Roman" w:hAnsi="Times New Roman" w:cs="Times New Roman"/>
          <w:lang w:eastAsia="ru-RU"/>
        </w:rPr>
        <w:t>Уплаченные  средства</w:t>
      </w:r>
      <w:proofErr w:type="gramEnd"/>
      <w:r w:rsidRPr="00901456">
        <w:rPr>
          <w:rFonts w:ascii="Times New Roman" w:eastAsia="Times New Roman" w:hAnsi="Times New Roman" w:cs="Times New Roman"/>
          <w:lang w:eastAsia="ru-RU"/>
        </w:rPr>
        <w:t xml:space="preserve">  не  подлежат  возврату  в  случае  отчисления  Обучающегося  в  течение  учебного года  по основаниям, предусмотренным локальными актами Академии, за исключением отчисления по собственному желанию. </w:t>
      </w:r>
    </w:p>
    <w:p w:rsidR="00901456" w:rsidRPr="00901456" w:rsidRDefault="00901456" w:rsidP="00901456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1456">
        <w:rPr>
          <w:rFonts w:ascii="Times New Roman" w:eastAsia="Times New Roman" w:hAnsi="Times New Roman" w:cs="Times New Roman"/>
          <w:b/>
          <w:lang w:eastAsia="ru-RU"/>
        </w:rPr>
        <w:t>ПОРЯДОК ИЗМЕНЕНИЯ И РАСТОРЖЕНИЯ ДОГОВОРА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4.1. Условия, на которых заключен настоящий договор, могут быть изменены либо по соглашению сторон, а также в соответствии с действующим законодательством Российской Федерации.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4.2. Настоящий договор может быть расторгнут по соглашению сторон, с обязательным уведомлением о расторжении договора за 1 (один) месяц до расторжения.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4.4. Действие настоящего Договора прекращается досрочно: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01456" w:rsidRPr="00901456" w:rsidRDefault="00901456" w:rsidP="00901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456">
        <w:rPr>
          <w:rFonts w:ascii="Times New Roman" w:eastAsia="Times New Roman" w:hAnsi="Times New Roman" w:cs="Times New Roman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01456" w:rsidRPr="00901456" w:rsidRDefault="00901456" w:rsidP="009014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ИСПОЛНИТЕЛЯ, ЗАКАЗЧИКА И ОБУЧАЮЩЕГОСЯ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5.2.1. Безвозмездного оказания образовательной услуги.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5.2.2. Соразмерного уменьшения стоимости оказанной образовательной услуги.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5.4.3. Потребовать уменьшения стоимости образовательной услуги;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5.4.4. Расторгнуть Договор.</w:t>
      </w:r>
    </w:p>
    <w:p w:rsidR="00901456" w:rsidRPr="00901456" w:rsidRDefault="00901456" w:rsidP="00901456">
      <w:pPr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1456">
        <w:rPr>
          <w:rFonts w:ascii="Times New Roman" w:eastAsia="Times New Roman" w:hAnsi="Times New Roman" w:cs="Times New Roman"/>
          <w:b/>
          <w:lang w:eastAsia="ru-RU"/>
        </w:rPr>
        <w:t>СРОК ДЕЙСТВИЯ ДОГОВОРА</w:t>
      </w:r>
    </w:p>
    <w:p w:rsidR="00901456" w:rsidRPr="00901456" w:rsidRDefault="00901456" w:rsidP="00901456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01456" w:rsidRPr="00901456" w:rsidRDefault="00901456" w:rsidP="009014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lastRenderedPageBreak/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7.4. Настоящий Договор составлен в 3-х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7.5. Договор об образовании может быть заключен в письменной форме путем направления на адрес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электронной почты подписанного обеими сторонами скан образа настоящего договора.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7.6. В случае заключения договора путем направления на адрес электронной почты, Обучающийся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представляет один экземпляр подлинника договора в личное дело в течение 6 (шести) месяцев после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заключения настоящего Договора.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 xml:space="preserve">7.7. При подписании настоящего Договора и изменений к нему Исполнитель имеет право использовать факсимильное воспроизведение подписи </w:t>
      </w:r>
      <w:r w:rsidR="00EB3D40">
        <w:rPr>
          <w:rFonts w:ascii="Times New Roman" w:eastAsia="Times New Roman" w:hAnsi="Times New Roman" w:cs="Times New Roman"/>
          <w:bCs/>
          <w:lang w:eastAsia="ru-RU"/>
        </w:rPr>
        <w:t xml:space="preserve">на основании п. 2 ст. 160 ГК РФ </w:t>
      </w:r>
      <w:r w:rsidR="00EB3D40" w:rsidRPr="00EB3D40">
        <w:rPr>
          <w:rFonts w:ascii="Times New Roman" w:eastAsia="Times New Roman" w:hAnsi="Times New Roman" w:cs="Times New Roman"/>
          <w:bCs/>
          <w:lang w:eastAsia="ru-RU"/>
        </w:rPr>
        <w:t>или электронную цифровую подпись.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01456">
        <w:rPr>
          <w:rFonts w:ascii="Times New Roman" w:eastAsia="Times New Roman" w:hAnsi="Times New Roman" w:cs="Times New Roman"/>
          <w:bCs/>
          <w:lang w:eastAsia="ru-RU"/>
        </w:rPr>
        <w:t>7.8. Изменения Договора оформляются дополнительными соглашениями к Договору.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3D40">
        <w:rPr>
          <w:rFonts w:ascii="Times New Roman" w:eastAsia="Times New Roman" w:hAnsi="Times New Roman" w:cs="Times New Roman"/>
          <w:bCs/>
          <w:lang w:eastAsia="ru-RU"/>
        </w:rPr>
        <w:t>7.9 Все споры по настоящему договору разрешаются в претензионном порядке путем направления претензий, на которую сторона должна ответить в срок не более 10 дней. В случае не урегулирования спора в досудебном порядке, спор передается на рассмотрения суда по месту нахождения истца.</w:t>
      </w:r>
    </w:p>
    <w:p w:rsidR="00901456" w:rsidRPr="00901456" w:rsidRDefault="00901456" w:rsidP="0090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25E44" w:rsidRPr="00317D64" w:rsidRDefault="00DE62C4" w:rsidP="0090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D64">
        <w:rPr>
          <w:rFonts w:ascii="Times New Roman" w:eastAsia="Times New Roman" w:hAnsi="Times New Roman" w:cs="Times New Roman"/>
          <w:b/>
          <w:lang w:eastAsia="ru-RU"/>
        </w:rPr>
        <w:t>8</w:t>
      </w:r>
      <w:r w:rsidR="00B25E44" w:rsidRPr="00317D64">
        <w:rPr>
          <w:rFonts w:ascii="Times New Roman" w:eastAsia="Times New Roman" w:hAnsi="Times New Roman" w:cs="Times New Roman"/>
          <w:b/>
          <w:lang w:eastAsia="ru-RU"/>
        </w:rPr>
        <w:t>. АДРЕСА И РЕКВИЗИТЫ СТОРОН</w:t>
      </w:r>
    </w:p>
    <w:p w:rsidR="00B25E44" w:rsidRPr="00317D64" w:rsidRDefault="00B25E44" w:rsidP="00B25E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750"/>
      </w:tblGrid>
      <w:tr w:rsidR="00B25E44" w:rsidRPr="006C1AE6" w:rsidTr="00351381">
        <w:trPr>
          <w:trHeight w:val="2259"/>
        </w:trPr>
        <w:tc>
          <w:tcPr>
            <w:tcW w:w="5328" w:type="dxa"/>
          </w:tcPr>
          <w:p w:rsidR="00B25E44" w:rsidRPr="00317D64" w:rsidRDefault="00B25E44" w:rsidP="003513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ФГБОУ ВО «</w:t>
            </w:r>
            <w:proofErr w:type="spellStart"/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СевКавГА</w:t>
            </w:r>
            <w:proofErr w:type="spellEnd"/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369000, КЧР, г. Черкесск, ул. Ставропольская, 36 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Почтовый адрес: 369000, КЧР, г. Черкесск, ул. Ставропольская, 36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Телефон (8782) 20-23-98/Факс (8782) 29-35-31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ИНН 0901006061/ КПП 090101001/ ОГРН 1030900711335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ОКТМО 91701000, 91701000001/ ОКПО– 24447409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УФК по Нижегородской </w:t>
            </w:r>
            <w:proofErr w:type="gramStart"/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области  (</w:t>
            </w:r>
            <w:proofErr w:type="gramEnd"/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ФГБОУ ВО «СЕВКАВГА», СЕВЕРО-КАВКАЗСКАЯ ГОСУДАРСТВЕННАЯ АКАДЕМИЯ, СКГА, л/с 20796Ц24750)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Банк ОКЦ №1 ВВГУ Банка России//УФК по Нижегородской области г. Нижний Новгород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БИК 012202102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Кор/счет: 40102810745370000024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Казначейский счет 03214643000000013220</w:t>
            </w:r>
          </w:p>
          <w:p w:rsidR="00EB3D40" w:rsidRPr="00EB3D40" w:rsidRDefault="00EB3D40" w:rsidP="00EB3D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40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B25E44" w:rsidRPr="00317D64" w:rsidRDefault="00B25E44" w:rsidP="0035138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3A6F" w:rsidRDefault="00363A6F" w:rsidP="0035138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C34" w:rsidRPr="00317D64" w:rsidRDefault="00460C34" w:rsidP="0035138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E44" w:rsidRPr="00317D64" w:rsidRDefault="00B25E44" w:rsidP="0035138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___________________________Р.М. </w:t>
            </w:r>
            <w:proofErr w:type="spellStart"/>
            <w:r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>Кочкаров</w:t>
            </w:r>
            <w:proofErr w:type="spellEnd"/>
            <w:r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25E44" w:rsidRPr="00317D64" w:rsidRDefault="00B25E44" w:rsidP="0035138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М.П.</w:t>
            </w:r>
          </w:p>
        </w:tc>
        <w:tc>
          <w:tcPr>
            <w:tcW w:w="5328" w:type="dxa"/>
          </w:tcPr>
          <w:p w:rsidR="00B25E44" w:rsidRPr="00317D64" w:rsidRDefault="00B25E44" w:rsidP="003513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 xml:space="preserve">Ф.И.О.: 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 xml:space="preserve">Выдан: 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>Орган, выдавший документ: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>Код подразделения: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</w:p>
          <w:p w:rsidR="008F172A" w:rsidRPr="008F172A" w:rsidRDefault="008F172A" w:rsidP="008F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  <w:p w:rsidR="008F172A" w:rsidRPr="00EB3D40" w:rsidRDefault="008F172A" w:rsidP="008F17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A">
              <w:rPr>
                <w:rFonts w:ascii="Times New Roman" w:eastAsia="Times New Roman" w:hAnsi="Times New Roman" w:cs="Times New Roman"/>
                <w:lang w:eastAsia="ru-RU"/>
              </w:rPr>
              <w:t>СНИЛС:</w:t>
            </w:r>
          </w:p>
          <w:p w:rsidR="00B25E44" w:rsidRPr="00EB3D40" w:rsidRDefault="00EB3D40" w:rsidP="0035138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  <w:r w:rsidR="00B25E44" w:rsidRPr="00317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25E44" w:rsidRPr="00317D64" w:rsidRDefault="00B25E44" w:rsidP="00351381">
            <w:pPr>
              <w:tabs>
                <w:tab w:val="left" w:pos="17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7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317D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Банк: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  <w:p w:rsid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</w:p>
          <w:p w:rsidR="00363A6F" w:rsidRDefault="00363A6F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>_____________________  / ____________</w:t>
            </w:r>
          </w:p>
          <w:p w:rsidR="006C0511" w:rsidRPr="006C0511" w:rsidRDefault="006C0511" w:rsidP="006C0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51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</w:t>
            </w:r>
          </w:p>
          <w:p w:rsidR="00B25E44" w:rsidRPr="006C1AE6" w:rsidRDefault="00B25E44" w:rsidP="00351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C2094" w:rsidRDefault="00CC2094">
      <w:bookmarkStart w:id="0" w:name="_GoBack"/>
      <w:bookmarkEnd w:id="0"/>
    </w:p>
    <w:sectPr w:rsidR="00CC2094" w:rsidSect="00B25E44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4D88"/>
    <w:multiLevelType w:val="hybridMultilevel"/>
    <w:tmpl w:val="B762C136"/>
    <w:lvl w:ilvl="0" w:tplc="377CF8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E74440"/>
    <w:multiLevelType w:val="multilevel"/>
    <w:tmpl w:val="C666B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9A10B0"/>
    <w:multiLevelType w:val="multilevel"/>
    <w:tmpl w:val="6B646E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37"/>
    <w:rsid w:val="000770E8"/>
    <w:rsid w:val="002E7510"/>
    <w:rsid w:val="00317D64"/>
    <w:rsid w:val="00327046"/>
    <w:rsid w:val="00363A6F"/>
    <w:rsid w:val="00460C34"/>
    <w:rsid w:val="004657D4"/>
    <w:rsid w:val="00550A4F"/>
    <w:rsid w:val="00554216"/>
    <w:rsid w:val="00571021"/>
    <w:rsid w:val="00637FEF"/>
    <w:rsid w:val="006C0511"/>
    <w:rsid w:val="007C45CD"/>
    <w:rsid w:val="00877D0B"/>
    <w:rsid w:val="008F172A"/>
    <w:rsid w:val="00901456"/>
    <w:rsid w:val="009F7DD6"/>
    <w:rsid w:val="00A732C5"/>
    <w:rsid w:val="00AD3515"/>
    <w:rsid w:val="00B05FD8"/>
    <w:rsid w:val="00B25E44"/>
    <w:rsid w:val="00C436F4"/>
    <w:rsid w:val="00CC2094"/>
    <w:rsid w:val="00CD3CEB"/>
    <w:rsid w:val="00D36737"/>
    <w:rsid w:val="00D86B9D"/>
    <w:rsid w:val="00DE62C4"/>
    <w:rsid w:val="00E012A3"/>
    <w:rsid w:val="00E635DF"/>
    <w:rsid w:val="00EB3D40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5DF5B-CF58-4FB2-B37E-B6D85357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51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73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9724</dc:creator>
  <cp:lastModifiedBy>Светлана Казбековна Агачева</cp:lastModifiedBy>
  <cp:revision>10</cp:revision>
  <cp:lastPrinted>2021-12-09T06:46:00Z</cp:lastPrinted>
  <dcterms:created xsi:type="dcterms:W3CDTF">2023-04-11T13:41:00Z</dcterms:created>
  <dcterms:modified xsi:type="dcterms:W3CDTF">2026-02-26T06:50:00Z</dcterms:modified>
</cp:coreProperties>
</file>