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12" w:rsidRPr="008D4012" w:rsidRDefault="008D4012" w:rsidP="008D4012">
      <w:pPr>
        <w:shd w:val="clear" w:color="auto" w:fill="FFFFFF"/>
        <w:ind w:left="284"/>
        <w:jc w:val="center"/>
        <w:rPr>
          <w:b/>
          <w:spacing w:val="-8"/>
          <w:sz w:val="24"/>
          <w:szCs w:val="24"/>
        </w:rPr>
      </w:pPr>
      <w:r w:rsidRPr="008D4012">
        <w:rPr>
          <w:b/>
          <w:spacing w:val="-8"/>
          <w:sz w:val="24"/>
          <w:szCs w:val="24"/>
        </w:rPr>
        <w:t>Аннотация дисциплины</w:t>
      </w:r>
    </w:p>
    <w:p w:rsidR="008D4012" w:rsidRPr="00B3193D" w:rsidRDefault="008D4012" w:rsidP="008D4012">
      <w:pPr>
        <w:shd w:val="clear" w:color="auto" w:fill="FFFFFF"/>
        <w:ind w:left="284"/>
        <w:jc w:val="center"/>
        <w:rPr>
          <w:spacing w:val="-8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796"/>
      </w:tblGrid>
      <w:tr w:rsidR="008D4012" w:rsidRPr="00B3193D" w:rsidTr="003D34A1">
        <w:tc>
          <w:tcPr>
            <w:tcW w:w="1985" w:type="dxa"/>
          </w:tcPr>
          <w:p w:rsidR="008D4012" w:rsidRPr="00B3193D" w:rsidRDefault="008D4012" w:rsidP="003D34A1">
            <w:pPr>
              <w:rPr>
                <w:sz w:val="24"/>
                <w:szCs w:val="24"/>
              </w:rPr>
            </w:pPr>
            <w:r w:rsidRPr="00B3193D">
              <w:rPr>
                <w:sz w:val="24"/>
                <w:szCs w:val="24"/>
              </w:rPr>
              <w:t>Дисциплина</w:t>
            </w:r>
          </w:p>
          <w:p w:rsidR="008D4012" w:rsidRPr="00B3193D" w:rsidRDefault="008D4012" w:rsidP="003D34A1">
            <w:pPr>
              <w:rPr>
                <w:sz w:val="24"/>
                <w:szCs w:val="24"/>
              </w:rPr>
            </w:pPr>
            <w:r w:rsidRPr="00B3193D">
              <w:rPr>
                <w:sz w:val="24"/>
                <w:szCs w:val="24"/>
              </w:rPr>
              <w:t>(Модуль)</w:t>
            </w:r>
          </w:p>
        </w:tc>
        <w:tc>
          <w:tcPr>
            <w:tcW w:w="7796" w:type="dxa"/>
          </w:tcPr>
          <w:p w:rsidR="008D4012" w:rsidRPr="008D4012" w:rsidRDefault="008D4012" w:rsidP="003D34A1">
            <w:pPr>
              <w:rPr>
                <w:b/>
                <w:sz w:val="24"/>
                <w:szCs w:val="24"/>
              </w:rPr>
            </w:pPr>
            <w:r w:rsidRPr="008D4012">
              <w:rPr>
                <w:b/>
                <w:sz w:val="24"/>
                <w:szCs w:val="24"/>
              </w:rPr>
              <w:t xml:space="preserve">Уголовное право (общая часть) </w:t>
            </w:r>
          </w:p>
        </w:tc>
      </w:tr>
      <w:tr w:rsidR="008D4012" w:rsidRPr="00B3193D" w:rsidTr="003D34A1">
        <w:tc>
          <w:tcPr>
            <w:tcW w:w="1985" w:type="dxa"/>
          </w:tcPr>
          <w:p w:rsidR="008D4012" w:rsidRPr="00B3193D" w:rsidRDefault="008D4012" w:rsidP="003D34A1">
            <w:pPr>
              <w:rPr>
                <w:sz w:val="24"/>
                <w:szCs w:val="24"/>
              </w:rPr>
            </w:pPr>
            <w:r w:rsidRPr="00B3193D">
              <w:rPr>
                <w:sz w:val="24"/>
                <w:szCs w:val="24"/>
              </w:rPr>
              <w:t>Реализуемые</w:t>
            </w:r>
          </w:p>
          <w:p w:rsidR="008D4012" w:rsidRPr="00B3193D" w:rsidRDefault="008D4012" w:rsidP="003D34A1">
            <w:pPr>
              <w:rPr>
                <w:sz w:val="24"/>
                <w:szCs w:val="24"/>
              </w:rPr>
            </w:pPr>
            <w:r w:rsidRPr="00B3193D">
              <w:rPr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</w:tcPr>
          <w:p w:rsidR="008D4012" w:rsidRPr="00B3193D" w:rsidRDefault="008D4012" w:rsidP="003D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ОПК-4, ПК-2</w:t>
            </w:r>
          </w:p>
        </w:tc>
      </w:tr>
      <w:tr w:rsidR="008D4012" w:rsidRPr="00B3193D" w:rsidTr="003D34A1">
        <w:trPr>
          <w:trHeight w:val="1666"/>
        </w:trPr>
        <w:tc>
          <w:tcPr>
            <w:tcW w:w="1985" w:type="dxa"/>
            <w:vMerge w:val="restart"/>
          </w:tcPr>
          <w:p w:rsidR="008D4012" w:rsidRPr="00B3193D" w:rsidRDefault="008D4012" w:rsidP="003D34A1">
            <w:pPr>
              <w:rPr>
                <w:sz w:val="24"/>
                <w:szCs w:val="24"/>
              </w:rPr>
            </w:pPr>
            <w:r w:rsidRPr="00B3193D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796" w:type="dxa"/>
          </w:tcPr>
          <w:p w:rsidR="008D4012" w:rsidRPr="00B455C8" w:rsidRDefault="008D4012" w:rsidP="003D34A1">
            <w:pPr>
              <w:jc w:val="both"/>
              <w:rPr>
                <w:sz w:val="24"/>
                <w:szCs w:val="24"/>
              </w:rPr>
            </w:pPr>
            <w:r w:rsidRPr="00B455C8">
              <w:rPr>
                <w:sz w:val="24"/>
                <w:szCs w:val="24"/>
              </w:rPr>
              <w:t>ОПК-4.1. Анализирует структуру нормативного правового акта, основные правила его интерпретации и свободно ориентируется в содержании нормативных правовых актов в рамках рассматриваемой ситуации</w:t>
            </w:r>
          </w:p>
          <w:p w:rsidR="008D4012" w:rsidRPr="00B455C8" w:rsidRDefault="008D4012" w:rsidP="003D34A1">
            <w:pPr>
              <w:jc w:val="both"/>
            </w:pPr>
            <w:r w:rsidRPr="00B455C8">
              <w:rPr>
                <w:sz w:val="24"/>
                <w:szCs w:val="24"/>
              </w:rPr>
              <w:t xml:space="preserve">ОПК-4.2. Использует различные приемы и способы толкования </w:t>
            </w:r>
            <w:proofErr w:type="gramStart"/>
            <w:r w:rsidRPr="00B455C8">
              <w:rPr>
                <w:sz w:val="24"/>
                <w:szCs w:val="24"/>
              </w:rPr>
              <w:t>норм</w:t>
            </w:r>
            <w:proofErr w:type="gramEnd"/>
            <w:r w:rsidRPr="00B455C8">
              <w:rPr>
                <w:sz w:val="24"/>
                <w:szCs w:val="24"/>
              </w:rPr>
              <w:t xml:space="preserve"> права для уяснения их смысла и содержания</w:t>
            </w:r>
            <w:r>
              <w:t xml:space="preserve"> </w:t>
            </w:r>
          </w:p>
        </w:tc>
      </w:tr>
      <w:tr w:rsidR="008D4012" w:rsidRPr="00B3193D" w:rsidTr="003D34A1">
        <w:trPr>
          <w:trHeight w:val="307"/>
        </w:trPr>
        <w:tc>
          <w:tcPr>
            <w:tcW w:w="1985" w:type="dxa"/>
            <w:vMerge/>
          </w:tcPr>
          <w:p w:rsidR="008D4012" w:rsidRPr="00B3193D" w:rsidRDefault="008D4012" w:rsidP="003D34A1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4012" w:rsidRPr="00B455C8" w:rsidRDefault="008D4012" w:rsidP="003D34A1">
            <w:pPr>
              <w:jc w:val="both"/>
              <w:rPr>
                <w:sz w:val="24"/>
                <w:szCs w:val="24"/>
              </w:rPr>
            </w:pPr>
            <w:r w:rsidRPr="00B455C8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8D4012" w:rsidRPr="00B455C8" w:rsidRDefault="008D4012" w:rsidP="003D34A1">
            <w:pPr>
              <w:jc w:val="both"/>
              <w:rPr>
                <w:sz w:val="24"/>
                <w:szCs w:val="24"/>
              </w:rPr>
            </w:pPr>
            <w:r w:rsidRPr="00B455C8">
              <w:rPr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B455C8">
              <w:rPr>
                <w:sz w:val="24"/>
                <w:szCs w:val="24"/>
              </w:rPr>
              <w:t>правоприменения</w:t>
            </w:r>
            <w:proofErr w:type="spellEnd"/>
            <w:r w:rsidRPr="00B455C8">
              <w:rPr>
                <w:sz w:val="24"/>
                <w:szCs w:val="24"/>
              </w:rPr>
              <w:t xml:space="preserve"> в целях решения профессиональных задач</w:t>
            </w:r>
          </w:p>
          <w:p w:rsidR="008D4012" w:rsidRPr="00B3193D" w:rsidRDefault="008D4012" w:rsidP="003D34A1">
            <w:pPr>
              <w:jc w:val="both"/>
              <w:rPr>
                <w:spacing w:val="-8"/>
                <w:sz w:val="24"/>
                <w:szCs w:val="24"/>
              </w:rPr>
            </w:pPr>
            <w:r w:rsidRPr="00B455C8">
              <w:rPr>
                <w:sz w:val="24"/>
                <w:szCs w:val="24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</w:tc>
      </w:tr>
      <w:tr w:rsidR="008D4012" w:rsidRPr="00B3193D" w:rsidTr="003D34A1">
        <w:tc>
          <w:tcPr>
            <w:tcW w:w="1985" w:type="dxa"/>
          </w:tcPr>
          <w:p w:rsidR="008D4012" w:rsidRPr="00B3193D" w:rsidRDefault="008D4012" w:rsidP="003D34A1">
            <w:pPr>
              <w:rPr>
                <w:sz w:val="24"/>
                <w:szCs w:val="24"/>
              </w:rPr>
            </w:pPr>
            <w:r w:rsidRPr="00B3193D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B3193D">
              <w:rPr>
                <w:sz w:val="24"/>
                <w:szCs w:val="24"/>
              </w:rPr>
              <w:t>з.е</w:t>
            </w:r>
            <w:proofErr w:type="spellEnd"/>
            <w:r w:rsidRPr="00B3193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D4012" w:rsidRPr="00B3193D" w:rsidRDefault="008D4012" w:rsidP="003D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  <w:tr w:rsidR="008D4012" w:rsidRPr="00B3193D" w:rsidTr="003D34A1">
        <w:tc>
          <w:tcPr>
            <w:tcW w:w="1985" w:type="dxa"/>
          </w:tcPr>
          <w:p w:rsidR="008D4012" w:rsidRPr="00B3193D" w:rsidRDefault="008D4012" w:rsidP="003D34A1">
            <w:pPr>
              <w:rPr>
                <w:color w:val="000000"/>
                <w:sz w:val="24"/>
                <w:szCs w:val="24"/>
              </w:rPr>
            </w:pPr>
            <w:r w:rsidRPr="00B3193D">
              <w:rPr>
                <w:color w:val="000000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796" w:type="dxa"/>
          </w:tcPr>
          <w:p w:rsidR="008D4012" w:rsidRPr="00B3193D" w:rsidRDefault="008D4012" w:rsidP="003D34A1">
            <w:pPr>
              <w:rPr>
                <w:color w:val="000000"/>
                <w:sz w:val="24"/>
                <w:szCs w:val="24"/>
              </w:rPr>
            </w:pPr>
            <w:r w:rsidRPr="00B3193D">
              <w:rPr>
                <w:color w:val="000000"/>
                <w:sz w:val="24"/>
                <w:szCs w:val="24"/>
              </w:rPr>
              <w:t xml:space="preserve">ОФО: зачет в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3193D">
              <w:rPr>
                <w:color w:val="000000"/>
                <w:sz w:val="24"/>
                <w:szCs w:val="24"/>
              </w:rPr>
              <w:t xml:space="preserve"> семестре, экзамен в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3193D">
              <w:rPr>
                <w:color w:val="000000"/>
                <w:sz w:val="24"/>
                <w:szCs w:val="24"/>
              </w:rPr>
              <w:t xml:space="preserve"> семестре</w:t>
            </w:r>
          </w:p>
          <w:p w:rsidR="008D4012" w:rsidRPr="00B3193D" w:rsidRDefault="008D4012" w:rsidP="003D34A1">
            <w:pPr>
              <w:rPr>
                <w:color w:val="000000"/>
                <w:sz w:val="24"/>
                <w:szCs w:val="24"/>
              </w:rPr>
            </w:pPr>
            <w:r w:rsidRPr="00B3193D">
              <w:rPr>
                <w:color w:val="000000"/>
                <w:sz w:val="24"/>
                <w:szCs w:val="24"/>
              </w:rPr>
              <w:t xml:space="preserve">ЗФО: зачет в </w:t>
            </w:r>
            <w:r>
              <w:rPr>
                <w:color w:val="000000"/>
                <w:sz w:val="24"/>
                <w:szCs w:val="24"/>
              </w:rPr>
              <w:t>3 семестре, экзамен в</w:t>
            </w:r>
            <w:r w:rsidRPr="00B319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3193D">
              <w:rPr>
                <w:color w:val="000000"/>
                <w:sz w:val="24"/>
                <w:szCs w:val="24"/>
              </w:rPr>
              <w:t xml:space="preserve"> семестре</w:t>
            </w:r>
          </w:p>
        </w:tc>
      </w:tr>
    </w:tbl>
    <w:p w:rsidR="00EF0CC4" w:rsidRPr="00EB423F" w:rsidRDefault="00EF0CC4" w:rsidP="00EF0CC4">
      <w:pPr>
        <w:jc w:val="center"/>
        <w:rPr>
          <w:b/>
          <w:sz w:val="24"/>
          <w:szCs w:val="24"/>
        </w:rPr>
      </w:pPr>
    </w:p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232B28"/>
    <w:rsid w:val="00287A89"/>
    <w:rsid w:val="005C7EB5"/>
    <w:rsid w:val="007A2024"/>
    <w:rsid w:val="007E6CCA"/>
    <w:rsid w:val="008D4012"/>
    <w:rsid w:val="0094610F"/>
    <w:rsid w:val="00A31455"/>
    <w:rsid w:val="00A76C2F"/>
    <w:rsid w:val="00B53463"/>
    <w:rsid w:val="00BD5CCB"/>
    <w:rsid w:val="00D75FFB"/>
    <w:rsid w:val="00E801BC"/>
    <w:rsid w:val="00EF0CC4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2022-02-08T06:34:00Z</dcterms:created>
  <dcterms:modified xsi:type="dcterms:W3CDTF">2022-02-08T06:34:00Z</dcterms:modified>
</cp:coreProperties>
</file>