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96" w:rsidRPr="006F2696" w:rsidRDefault="006F2696" w:rsidP="006F269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  <w:r w:rsidRPr="006F2696">
        <w:rPr>
          <w:b/>
          <w:bCs/>
          <w:spacing w:val="-8"/>
          <w:sz w:val="24"/>
          <w:szCs w:val="24"/>
        </w:rPr>
        <w:t>Аннотация дисциплины</w:t>
      </w:r>
    </w:p>
    <w:p w:rsidR="006F2696" w:rsidRDefault="006F2696" w:rsidP="006F2696">
      <w:pPr>
        <w:pStyle w:val="5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134"/>
        <w:gridCol w:w="6946"/>
      </w:tblGrid>
      <w:tr w:rsidR="006F2696" w:rsidRPr="003E6768" w:rsidTr="006F2696">
        <w:tc>
          <w:tcPr>
            <w:tcW w:w="2694" w:type="dxa"/>
            <w:gridSpan w:val="2"/>
          </w:tcPr>
          <w:p w:rsidR="006F2696" w:rsidRPr="003E6768" w:rsidRDefault="006F2696" w:rsidP="000D6C31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E6768">
              <w:rPr>
                <w:sz w:val="24"/>
                <w:szCs w:val="24"/>
                <w:shd w:val="clear" w:color="auto" w:fill="FFFFFF"/>
                <w:lang w:eastAsia="en-US"/>
              </w:rPr>
              <w:t>Дисциплина</w:t>
            </w:r>
          </w:p>
          <w:p w:rsidR="006F2696" w:rsidRPr="003E6768" w:rsidRDefault="006F2696" w:rsidP="000D6C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768">
              <w:rPr>
                <w:sz w:val="24"/>
                <w:szCs w:val="24"/>
                <w:shd w:val="clear" w:color="auto" w:fill="FFFFFF"/>
              </w:rPr>
              <w:t>(Модуль)</w:t>
            </w:r>
          </w:p>
        </w:tc>
        <w:tc>
          <w:tcPr>
            <w:tcW w:w="6946" w:type="dxa"/>
            <w:vAlign w:val="center"/>
          </w:tcPr>
          <w:p w:rsidR="006F2696" w:rsidRPr="006F2696" w:rsidRDefault="006F2696" w:rsidP="000D6C3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F2696">
              <w:rPr>
                <w:b/>
                <w:sz w:val="24"/>
                <w:szCs w:val="24"/>
              </w:rPr>
              <w:t xml:space="preserve">Административное право </w:t>
            </w:r>
          </w:p>
        </w:tc>
      </w:tr>
      <w:tr w:rsidR="006F2696" w:rsidRPr="003E6768" w:rsidTr="006F2696">
        <w:tc>
          <w:tcPr>
            <w:tcW w:w="2694" w:type="dxa"/>
            <w:gridSpan w:val="2"/>
          </w:tcPr>
          <w:p w:rsidR="006F2696" w:rsidRPr="003E6768" w:rsidRDefault="006F2696" w:rsidP="000D6C31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E6768">
              <w:rPr>
                <w:sz w:val="24"/>
                <w:szCs w:val="24"/>
                <w:shd w:val="clear" w:color="auto" w:fill="FFFFFF"/>
                <w:lang w:eastAsia="en-US"/>
              </w:rPr>
              <w:t>Реализуемые</w:t>
            </w:r>
          </w:p>
          <w:p w:rsidR="006F2696" w:rsidRPr="003E6768" w:rsidRDefault="006F2696" w:rsidP="000D6C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768">
              <w:rPr>
                <w:sz w:val="24"/>
                <w:szCs w:val="24"/>
                <w:shd w:val="clear" w:color="auto" w:fill="FFFFFF"/>
              </w:rPr>
              <w:t>компете</w:t>
            </w:r>
            <w:r w:rsidRPr="003E6768">
              <w:rPr>
                <w:sz w:val="24"/>
                <w:szCs w:val="24"/>
                <w:shd w:val="clear" w:color="auto" w:fill="FFFFFF"/>
              </w:rPr>
              <w:t>н</w:t>
            </w:r>
            <w:r w:rsidRPr="003E6768">
              <w:rPr>
                <w:sz w:val="24"/>
                <w:szCs w:val="24"/>
                <w:shd w:val="clear" w:color="auto" w:fill="FFFFFF"/>
              </w:rPr>
              <w:t>ции</w:t>
            </w:r>
          </w:p>
        </w:tc>
        <w:tc>
          <w:tcPr>
            <w:tcW w:w="6946" w:type="dxa"/>
          </w:tcPr>
          <w:p w:rsidR="006F2696" w:rsidRPr="00A65241" w:rsidRDefault="006F2696" w:rsidP="000D6C3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>ОПК-2</w:t>
            </w:r>
            <w:r w:rsidRPr="00A65241">
              <w:rPr>
                <w:color w:val="000000"/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ПК-</w:t>
            </w:r>
            <w:r w:rsidRPr="00A652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ПК-5</w:t>
            </w:r>
            <w:r w:rsidRPr="00A65241">
              <w:rPr>
                <w:sz w:val="24"/>
                <w:szCs w:val="24"/>
              </w:rPr>
              <w:t xml:space="preserve"> </w:t>
            </w:r>
          </w:p>
        </w:tc>
      </w:tr>
      <w:tr w:rsidR="006F2696" w:rsidRPr="003E6768" w:rsidTr="006F2696">
        <w:trPr>
          <w:trHeight w:val="294"/>
        </w:trPr>
        <w:tc>
          <w:tcPr>
            <w:tcW w:w="1560" w:type="dxa"/>
            <w:vMerge w:val="restart"/>
          </w:tcPr>
          <w:p w:rsidR="006F2696" w:rsidRPr="003E6768" w:rsidRDefault="006F2696" w:rsidP="000D6C31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E6768">
              <w:rPr>
                <w:sz w:val="24"/>
                <w:szCs w:val="24"/>
                <w:shd w:val="clear" w:color="auto" w:fill="FFFFFF"/>
                <w:lang w:eastAsia="en-US"/>
              </w:rPr>
              <w:t>Результаты</w:t>
            </w:r>
          </w:p>
          <w:p w:rsidR="006F2696" w:rsidRPr="003E6768" w:rsidRDefault="006F2696" w:rsidP="000D6C31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E6768">
              <w:rPr>
                <w:sz w:val="24"/>
                <w:szCs w:val="24"/>
                <w:shd w:val="clear" w:color="auto" w:fill="FFFFFF"/>
                <w:lang w:eastAsia="en-US"/>
              </w:rPr>
              <w:t>освоения</w:t>
            </w:r>
          </w:p>
          <w:p w:rsidR="006F2696" w:rsidRPr="003E6768" w:rsidRDefault="006F2696" w:rsidP="000D6C31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3E6768">
              <w:rPr>
                <w:sz w:val="24"/>
                <w:szCs w:val="24"/>
                <w:shd w:val="clear" w:color="auto" w:fill="FFFFFF"/>
                <w:lang w:eastAsia="en-US"/>
              </w:rPr>
              <w:t>дисциплины</w:t>
            </w:r>
          </w:p>
          <w:p w:rsidR="006F2696" w:rsidRPr="003E6768" w:rsidRDefault="006F2696" w:rsidP="000D6C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768">
              <w:rPr>
                <w:sz w:val="24"/>
                <w:szCs w:val="24"/>
                <w:shd w:val="clear" w:color="auto" w:fill="FFFFFF"/>
              </w:rPr>
              <w:t>(модуля)</w:t>
            </w:r>
          </w:p>
        </w:tc>
        <w:tc>
          <w:tcPr>
            <w:tcW w:w="1134" w:type="dxa"/>
            <w:vMerge w:val="restart"/>
          </w:tcPr>
          <w:p w:rsidR="006F2696" w:rsidRPr="003E6768" w:rsidRDefault="006F2696" w:rsidP="000D6C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О</w:t>
            </w:r>
            <w:r w:rsidRPr="00A65241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F2696" w:rsidRPr="005D441B" w:rsidRDefault="006F2696" w:rsidP="000D6C31">
            <w:pPr>
              <w:jc w:val="both"/>
              <w:rPr>
                <w:sz w:val="24"/>
                <w:szCs w:val="24"/>
              </w:rPr>
            </w:pPr>
            <w:r w:rsidRPr="005D441B">
              <w:rPr>
                <w:rStyle w:val="markedcontent"/>
                <w:sz w:val="24"/>
                <w:szCs w:val="24"/>
              </w:rPr>
              <w:t xml:space="preserve">ОПК-2.1. Выявляет особенности различных форм реализации права, устанавливает фактические обстоятельства, имеющие юридические значение </w:t>
            </w:r>
          </w:p>
          <w:p w:rsidR="006F2696" w:rsidRPr="005D441B" w:rsidRDefault="006F2696" w:rsidP="000D6C31">
            <w:pPr>
              <w:rPr>
                <w:color w:val="FF0000"/>
                <w:sz w:val="24"/>
                <w:szCs w:val="24"/>
              </w:rPr>
            </w:pPr>
          </w:p>
        </w:tc>
      </w:tr>
      <w:tr w:rsidR="006F2696" w:rsidRPr="003E6768" w:rsidTr="006F2696">
        <w:trPr>
          <w:trHeight w:val="390"/>
        </w:trPr>
        <w:tc>
          <w:tcPr>
            <w:tcW w:w="1560" w:type="dxa"/>
            <w:vMerge/>
          </w:tcPr>
          <w:p w:rsidR="006F2696" w:rsidRPr="003E6768" w:rsidRDefault="006F2696" w:rsidP="000D6C31">
            <w:pPr>
              <w:autoSpaceDE/>
              <w:autoSpaceDN/>
              <w:adjustRightInd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</w:tcPr>
          <w:p w:rsidR="006F2696" w:rsidRPr="003E6768" w:rsidRDefault="006F2696" w:rsidP="000D6C31">
            <w:pPr>
              <w:autoSpaceDE/>
              <w:autoSpaceDN/>
              <w:adjustRightInd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46" w:type="dxa"/>
          </w:tcPr>
          <w:p w:rsidR="006F2696" w:rsidRPr="005D441B" w:rsidRDefault="006F2696" w:rsidP="000D6C31">
            <w:pPr>
              <w:jc w:val="both"/>
              <w:rPr>
                <w:sz w:val="24"/>
                <w:szCs w:val="24"/>
              </w:rPr>
            </w:pPr>
            <w:r w:rsidRPr="005D441B">
              <w:rPr>
                <w:rStyle w:val="markedcontent"/>
                <w:sz w:val="24"/>
                <w:szCs w:val="24"/>
              </w:rPr>
              <w:t xml:space="preserve">ОПК-2.2. Определяет характер правоотношения и подлежащие применению нормы материального и процессуального права </w:t>
            </w:r>
          </w:p>
          <w:p w:rsidR="006F2696" w:rsidRPr="005D441B" w:rsidRDefault="006F2696" w:rsidP="000D6C31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F2696" w:rsidRPr="003E6768" w:rsidTr="006F2696">
        <w:trPr>
          <w:trHeight w:val="390"/>
        </w:trPr>
        <w:tc>
          <w:tcPr>
            <w:tcW w:w="1560" w:type="dxa"/>
            <w:vMerge/>
          </w:tcPr>
          <w:p w:rsidR="006F2696" w:rsidRPr="003E6768" w:rsidRDefault="006F2696" w:rsidP="000D6C31">
            <w:pPr>
              <w:autoSpaceDE/>
              <w:autoSpaceDN/>
              <w:adjustRightInd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</w:tcPr>
          <w:p w:rsidR="006F2696" w:rsidRPr="003E6768" w:rsidRDefault="006F2696" w:rsidP="000D6C31">
            <w:pPr>
              <w:autoSpaceDE/>
              <w:autoSpaceDN/>
              <w:adjustRightInd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46" w:type="dxa"/>
          </w:tcPr>
          <w:p w:rsidR="006F2696" w:rsidRPr="005D441B" w:rsidRDefault="006F2696" w:rsidP="000D6C31">
            <w:pPr>
              <w:jc w:val="both"/>
              <w:rPr>
                <w:spacing w:val="-8"/>
                <w:sz w:val="24"/>
                <w:szCs w:val="24"/>
              </w:rPr>
            </w:pPr>
            <w:r w:rsidRPr="005D441B">
              <w:rPr>
                <w:rStyle w:val="markedcontent"/>
                <w:sz w:val="24"/>
                <w:szCs w:val="24"/>
              </w:rPr>
              <w:t>ОПК-2.3. Принимает юридически значимые решения и оформляет их в точном соответствии с нормами материального и процессуального права</w:t>
            </w:r>
          </w:p>
        </w:tc>
      </w:tr>
      <w:tr w:rsidR="006F2696" w:rsidRPr="003E6768" w:rsidTr="006F2696">
        <w:trPr>
          <w:trHeight w:val="390"/>
        </w:trPr>
        <w:tc>
          <w:tcPr>
            <w:tcW w:w="1560" w:type="dxa"/>
            <w:vMerge/>
          </w:tcPr>
          <w:p w:rsidR="006F2696" w:rsidRPr="003E6768" w:rsidRDefault="006F2696" w:rsidP="000D6C31">
            <w:pPr>
              <w:autoSpaceDE/>
              <w:autoSpaceDN/>
              <w:adjustRightInd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F2696" w:rsidRPr="003E6768" w:rsidRDefault="006F2696" w:rsidP="000D6C31">
            <w:pPr>
              <w:autoSpaceDE/>
              <w:autoSpaceDN/>
              <w:adjustRightInd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</w:rPr>
              <w:t xml:space="preserve">   ПК-</w:t>
            </w:r>
            <w:r w:rsidRPr="00A65241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F2696" w:rsidRPr="005D441B" w:rsidRDefault="006F2696" w:rsidP="000D6C31">
            <w:pPr>
              <w:jc w:val="both"/>
              <w:rPr>
                <w:sz w:val="24"/>
                <w:szCs w:val="24"/>
              </w:rPr>
            </w:pPr>
            <w:r w:rsidRPr="005D441B">
              <w:rPr>
                <w:sz w:val="24"/>
                <w:szCs w:val="24"/>
              </w:rPr>
              <w:t>ПК-2.1. Применяет навыки анализа фактических обстоятельств дела, квалификации юридических фактов и возникающих в связи с ними правоотношений</w:t>
            </w:r>
          </w:p>
          <w:p w:rsidR="006F2696" w:rsidRPr="005D441B" w:rsidRDefault="006F2696" w:rsidP="000D6C31">
            <w:pPr>
              <w:jc w:val="both"/>
              <w:rPr>
                <w:sz w:val="24"/>
                <w:szCs w:val="24"/>
              </w:rPr>
            </w:pPr>
          </w:p>
        </w:tc>
      </w:tr>
      <w:tr w:rsidR="006F2696" w:rsidRPr="003E6768" w:rsidTr="006F2696">
        <w:trPr>
          <w:trHeight w:val="390"/>
        </w:trPr>
        <w:tc>
          <w:tcPr>
            <w:tcW w:w="1560" w:type="dxa"/>
            <w:vMerge/>
          </w:tcPr>
          <w:p w:rsidR="006F2696" w:rsidRPr="003E6768" w:rsidRDefault="006F2696" w:rsidP="000D6C31">
            <w:pPr>
              <w:autoSpaceDE/>
              <w:autoSpaceDN/>
              <w:adjustRightInd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</w:tcPr>
          <w:p w:rsidR="006F2696" w:rsidRPr="003E6768" w:rsidRDefault="006F2696" w:rsidP="000D6C31">
            <w:pPr>
              <w:autoSpaceDE/>
              <w:autoSpaceDN/>
              <w:adjustRightInd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46" w:type="dxa"/>
          </w:tcPr>
          <w:p w:rsidR="006F2696" w:rsidRPr="005D441B" w:rsidRDefault="006F2696" w:rsidP="000D6C31">
            <w:pPr>
              <w:jc w:val="both"/>
              <w:rPr>
                <w:sz w:val="24"/>
                <w:szCs w:val="24"/>
              </w:rPr>
            </w:pPr>
            <w:r w:rsidRPr="005D441B">
              <w:rPr>
                <w:sz w:val="24"/>
                <w:szCs w:val="24"/>
              </w:rPr>
              <w:t>ПК-2.2.Осуществляет правильный выбор правовой нормы, подлежащей применению, и способа её толкования</w:t>
            </w:r>
          </w:p>
        </w:tc>
      </w:tr>
      <w:tr w:rsidR="006F2696" w:rsidRPr="003E6768" w:rsidTr="006F2696">
        <w:trPr>
          <w:trHeight w:val="390"/>
        </w:trPr>
        <w:tc>
          <w:tcPr>
            <w:tcW w:w="1560" w:type="dxa"/>
            <w:vMerge/>
          </w:tcPr>
          <w:p w:rsidR="006F2696" w:rsidRPr="003E6768" w:rsidRDefault="006F2696" w:rsidP="000D6C31">
            <w:pPr>
              <w:autoSpaceDE/>
              <w:autoSpaceDN/>
              <w:adjustRightInd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</w:tcPr>
          <w:p w:rsidR="006F2696" w:rsidRPr="003E6768" w:rsidRDefault="006F2696" w:rsidP="000D6C31">
            <w:pPr>
              <w:autoSpaceDE/>
              <w:autoSpaceDN/>
              <w:adjustRightInd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46" w:type="dxa"/>
          </w:tcPr>
          <w:p w:rsidR="006F2696" w:rsidRPr="005D441B" w:rsidRDefault="006F2696" w:rsidP="000D6C31">
            <w:pPr>
              <w:jc w:val="both"/>
              <w:rPr>
                <w:sz w:val="24"/>
                <w:szCs w:val="24"/>
              </w:rPr>
            </w:pPr>
            <w:r w:rsidRPr="005D441B">
              <w:rPr>
                <w:sz w:val="24"/>
                <w:szCs w:val="24"/>
              </w:rPr>
              <w:t xml:space="preserve">ПК-2.3. Применяет методы поиска и анализа правоприменительной практики, проведения мониторинга </w:t>
            </w:r>
            <w:proofErr w:type="spellStart"/>
            <w:r w:rsidRPr="005D441B">
              <w:rPr>
                <w:sz w:val="24"/>
                <w:szCs w:val="24"/>
              </w:rPr>
              <w:t>правоприменения</w:t>
            </w:r>
            <w:proofErr w:type="spellEnd"/>
            <w:r w:rsidRPr="005D441B">
              <w:rPr>
                <w:sz w:val="24"/>
                <w:szCs w:val="24"/>
              </w:rPr>
              <w:t xml:space="preserve"> в целях решения профессиональных задач</w:t>
            </w:r>
          </w:p>
          <w:p w:rsidR="006F2696" w:rsidRPr="005D441B" w:rsidRDefault="006F2696" w:rsidP="000D6C31">
            <w:pPr>
              <w:jc w:val="both"/>
              <w:rPr>
                <w:sz w:val="24"/>
                <w:szCs w:val="24"/>
              </w:rPr>
            </w:pPr>
          </w:p>
        </w:tc>
      </w:tr>
      <w:tr w:rsidR="006F2696" w:rsidRPr="003E6768" w:rsidTr="006F2696">
        <w:trPr>
          <w:trHeight w:val="390"/>
        </w:trPr>
        <w:tc>
          <w:tcPr>
            <w:tcW w:w="1560" w:type="dxa"/>
            <w:vMerge/>
          </w:tcPr>
          <w:p w:rsidR="006F2696" w:rsidRPr="003E6768" w:rsidRDefault="006F2696" w:rsidP="000D6C31">
            <w:pPr>
              <w:autoSpaceDE/>
              <w:autoSpaceDN/>
              <w:adjustRightInd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</w:tcPr>
          <w:p w:rsidR="006F2696" w:rsidRPr="003E6768" w:rsidRDefault="006F2696" w:rsidP="000D6C31">
            <w:pPr>
              <w:autoSpaceDE/>
              <w:autoSpaceDN/>
              <w:adjustRightInd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46" w:type="dxa"/>
          </w:tcPr>
          <w:p w:rsidR="006F2696" w:rsidRPr="005D441B" w:rsidRDefault="006F2696" w:rsidP="000D6C31">
            <w:pPr>
              <w:jc w:val="both"/>
              <w:rPr>
                <w:sz w:val="24"/>
                <w:szCs w:val="24"/>
              </w:rPr>
            </w:pPr>
            <w:r w:rsidRPr="005D441B">
              <w:rPr>
                <w:sz w:val="24"/>
                <w:szCs w:val="24"/>
              </w:rPr>
              <w:t>ПК-2.4. Разрабатывает варианты юридических действий в точном соответствии с законодательством и принимает решения в предусмотренной законом форме</w:t>
            </w:r>
          </w:p>
        </w:tc>
      </w:tr>
      <w:tr w:rsidR="006F2696" w:rsidRPr="003E6768" w:rsidTr="006F2696">
        <w:trPr>
          <w:trHeight w:val="390"/>
        </w:trPr>
        <w:tc>
          <w:tcPr>
            <w:tcW w:w="1560" w:type="dxa"/>
            <w:vMerge/>
          </w:tcPr>
          <w:p w:rsidR="006F2696" w:rsidRPr="003E6768" w:rsidRDefault="006F2696" w:rsidP="000D6C31">
            <w:pPr>
              <w:autoSpaceDE/>
              <w:autoSpaceDN/>
              <w:adjustRightInd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F2696" w:rsidRPr="007F5075" w:rsidRDefault="006F2696" w:rsidP="000D6C31">
            <w:pPr>
              <w:autoSpaceDE/>
              <w:autoSpaceDN/>
              <w:adjustRightInd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 ПК-5</w:t>
            </w:r>
          </w:p>
        </w:tc>
        <w:tc>
          <w:tcPr>
            <w:tcW w:w="6946" w:type="dxa"/>
          </w:tcPr>
          <w:p w:rsidR="006F2696" w:rsidRPr="005D441B" w:rsidRDefault="006F2696" w:rsidP="000D6C31">
            <w:pPr>
              <w:jc w:val="both"/>
              <w:rPr>
                <w:sz w:val="24"/>
                <w:szCs w:val="24"/>
              </w:rPr>
            </w:pPr>
            <w:r w:rsidRPr="005D441B">
              <w:rPr>
                <w:sz w:val="24"/>
                <w:szCs w:val="24"/>
              </w:rPr>
              <w:t>ПК-5.1. Применяет методы выявления, пресечения, раскрытия и расследования преступлений и иных правонарушений</w:t>
            </w:r>
          </w:p>
          <w:p w:rsidR="006F2696" w:rsidRPr="005D441B" w:rsidRDefault="006F2696" w:rsidP="000D6C31">
            <w:pPr>
              <w:jc w:val="both"/>
              <w:rPr>
                <w:sz w:val="24"/>
                <w:szCs w:val="24"/>
              </w:rPr>
            </w:pPr>
          </w:p>
        </w:tc>
      </w:tr>
      <w:tr w:rsidR="006F2696" w:rsidRPr="003E6768" w:rsidTr="006F2696">
        <w:trPr>
          <w:trHeight w:val="390"/>
        </w:trPr>
        <w:tc>
          <w:tcPr>
            <w:tcW w:w="1560" w:type="dxa"/>
            <w:vMerge/>
          </w:tcPr>
          <w:p w:rsidR="006F2696" w:rsidRPr="003E6768" w:rsidRDefault="006F2696" w:rsidP="000D6C31">
            <w:pPr>
              <w:autoSpaceDE/>
              <w:autoSpaceDN/>
              <w:adjustRightInd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</w:tcPr>
          <w:p w:rsidR="006F2696" w:rsidRDefault="006F2696" w:rsidP="000D6C31">
            <w:pPr>
              <w:autoSpaceDE/>
              <w:autoSpaceDN/>
              <w:adjustRightInd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46" w:type="dxa"/>
          </w:tcPr>
          <w:p w:rsidR="006F2696" w:rsidRPr="005D441B" w:rsidRDefault="006F2696" w:rsidP="000D6C31">
            <w:pPr>
              <w:jc w:val="both"/>
              <w:rPr>
                <w:sz w:val="24"/>
                <w:szCs w:val="24"/>
              </w:rPr>
            </w:pPr>
            <w:r w:rsidRPr="005D441B">
              <w:rPr>
                <w:sz w:val="24"/>
                <w:szCs w:val="24"/>
              </w:rPr>
              <w:t>ПК-5.2. Использует навыки квалификации преступлений и иных правонарушений</w:t>
            </w:r>
          </w:p>
          <w:p w:rsidR="006F2696" w:rsidRPr="005D441B" w:rsidRDefault="006F2696" w:rsidP="000D6C31">
            <w:pPr>
              <w:jc w:val="both"/>
              <w:rPr>
                <w:sz w:val="24"/>
                <w:szCs w:val="24"/>
              </w:rPr>
            </w:pPr>
          </w:p>
        </w:tc>
      </w:tr>
      <w:tr w:rsidR="006F2696" w:rsidRPr="003E6768" w:rsidTr="006F2696">
        <w:trPr>
          <w:trHeight w:val="390"/>
        </w:trPr>
        <w:tc>
          <w:tcPr>
            <w:tcW w:w="1560" w:type="dxa"/>
            <w:vMerge/>
          </w:tcPr>
          <w:p w:rsidR="006F2696" w:rsidRPr="003E6768" w:rsidRDefault="006F2696" w:rsidP="000D6C31">
            <w:pPr>
              <w:autoSpaceDE/>
              <w:autoSpaceDN/>
              <w:adjustRightInd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</w:tcPr>
          <w:p w:rsidR="006F2696" w:rsidRDefault="006F2696" w:rsidP="000D6C31">
            <w:pPr>
              <w:autoSpaceDE/>
              <w:autoSpaceDN/>
              <w:adjustRightInd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46" w:type="dxa"/>
          </w:tcPr>
          <w:p w:rsidR="006F2696" w:rsidRPr="005D441B" w:rsidRDefault="006F2696" w:rsidP="000D6C31">
            <w:pPr>
              <w:jc w:val="both"/>
              <w:rPr>
                <w:sz w:val="24"/>
                <w:szCs w:val="24"/>
              </w:rPr>
            </w:pPr>
            <w:r w:rsidRPr="005D441B">
              <w:rPr>
                <w:sz w:val="24"/>
                <w:szCs w:val="24"/>
              </w:rPr>
              <w:t>ПК-5.3. Применяет способы и методы предупреждения и защиты прав и свобод и охраняемых законом интересов граждан и организаций</w:t>
            </w:r>
          </w:p>
          <w:p w:rsidR="006F2696" w:rsidRPr="005D441B" w:rsidRDefault="006F2696" w:rsidP="000D6C31">
            <w:pPr>
              <w:jc w:val="both"/>
              <w:rPr>
                <w:sz w:val="24"/>
                <w:szCs w:val="24"/>
              </w:rPr>
            </w:pPr>
          </w:p>
        </w:tc>
      </w:tr>
      <w:tr w:rsidR="006F2696" w:rsidRPr="003E6768" w:rsidTr="006F2696">
        <w:trPr>
          <w:trHeight w:val="390"/>
        </w:trPr>
        <w:tc>
          <w:tcPr>
            <w:tcW w:w="1560" w:type="dxa"/>
            <w:vMerge/>
          </w:tcPr>
          <w:p w:rsidR="006F2696" w:rsidRPr="003E6768" w:rsidRDefault="006F2696" w:rsidP="000D6C31">
            <w:pPr>
              <w:autoSpaceDE/>
              <w:autoSpaceDN/>
              <w:adjustRightInd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</w:tcPr>
          <w:p w:rsidR="006F2696" w:rsidRDefault="006F2696" w:rsidP="000D6C31">
            <w:pPr>
              <w:autoSpaceDE/>
              <w:autoSpaceDN/>
              <w:adjustRightInd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46" w:type="dxa"/>
          </w:tcPr>
          <w:p w:rsidR="006F2696" w:rsidRPr="004673FB" w:rsidRDefault="006F2696" w:rsidP="000D6C31">
            <w:pPr>
              <w:jc w:val="both"/>
              <w:rPr>
                <w:sz w:val="24"/>
                <w:szCs w:val="24"/>
              </w:rPr>
            </w:pPr>
            <w:r w:rsidRPr="004673FB">
              <w:rPr>
                <w:sz w:val="24"/>
                <w:szCs w:val="24"/>
              </w:rPr>
              <w:t>ПК-5.4. Правильно и полно отражает результаты профессиональной деятельности в юридических и иных документах, в том числе по выявлению, пресечению и расследованию преступлений и иных правонарушений, осуществляет их предупреждение, выявляет и устраняет причины и условия, способствующие их совершению</w:t>
            </w:r>
          </w:p>
        </w:tc>
      </w:tr>
      <w:tr w:rsidR="006F2696" w:rsidRPr="003E6768" w:rsidTr="006F2696">
        <w:trPr>
          <w:trHeight w:val="362"/>
        </w:trPr>
        <w:tc>
          <w:tcPr>
            <w:tcW w:w="2694" w:type="dxa"/>
            <w:gridSpan w:val="2"/>
          </w:tcPr>
          <w:p w:rsidR="006F2696" w:rsidRPr="003E6768" w:rsidRDefault="006F2696" w:rsidP="000D6C31">
            <w:pPr>
              <w:autoSpaceDE/>
              <w:autoSpaceDN/>
              <w:adjustRightInd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3E6768">
              <w:rPr>
                <w:sz w:val="24"/>
                <w:szCs w:val="24"/>
                <w:shd w:val="clear" w:color="auto" w:fill="FFFFFF"/>
                <w:lang/>
              </w:rPr>
              <w:t xml:space="preserve">Трудоемкость, </w:t>
            </w:r>
            <w:proofErr w:type="spellStart"/>
            <w:r w:rsidRPr="003E6768">
              <w:rPr>
                <w:sz w:val="24"/>
                <w:szCs w:val="24"/>
                <w:shd w:val="clear" w:color="auto" w:fill="FFFFFF"/>
                <w:lang/>
              </w:rPr>
              <w:t>з.е</w:t>
            </w:r>
            <w:proofErr w:type="spellEnd"/>
            <w:r w:rsidRPr="003E6768">
              <w:rPr>
                <w:sz w:val="24"/>
                <w:szCs w:val="24"/>
                <w:shd w:val="clear" w:color="auto" w:fill="FFFFFF"/>
                <w:lang/>
              </w:rPr>
              <w:t>.</w:t>
            </w:r>
            <w:r w:rsidRPr="003E6768">
              <w:rPr>
                <w:sz w:val="24"/>
                <w:szCs w:val="24"/>
                <w:shd w:val="clear" w:color="auto" w:fill="FFFFFF"/>
                <w:lang/>
              </w:rPr>
              <w:t>/час</w:t>
            </w:r>
          </w:p>
        </w:tc>
        <w:tc>
          <w:tcPr>
            <w:tcW w:w="6946" w:type="dxa"/>
          </w:tcPr>
          <w:p w:rsidR="006F2696" w:rsidRPr="003A292A" w:rsidRDefault="006F2696" w:rsidP="000D6C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F2696" w:rsidRPr="003E6768" w:rsidTr="006F2696">
        <w:tc>
          <w:tcPr>
            <w:tcW w:w="2694" w:type="dxa"/>
            <w:gridSpan w:val="2"/>
          </w:tcPr>
          <w:p w:rsidR="006F2696" w:rsidRPr="003E6768" w:rsidRDefault="006F2696" w:rsidP="000D6C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6768">
              <w:rPr>
                <w:sz w:val="24"/>
                <w:szCs w:val="24"/>
                <w:shd w:val="clear" w:color="auto" w:fill="FFFFFF"/>
              </w:rPr>
              <w:t>Формы о</w:t>
            </w:r>
            <w:r w:rsidRPr="003E6768">
              <w:rPr>
                <w:sz w:val="24"/>
                <w:szCs w:val="24"/>
                <w:shd w:val="clear" w:color="auto" w:fill="FFFFFF"/>
              </w:rPr>
              <w:t>т</w:t>
            </w:r>
            <w:r w:rsidRPr="003E6768">
              <w:rPr>
                <w:sz w:val="24"/>
                <w:szCs w:val="24"/>
                <w:shd w:val="clear" w:color="auto" w:fill="FFFFFF"/>
              </w:rPr>
              <w:t>четности (в т.ч. по семес</w:t>
            </w:r>
            <w:r w:rsidRPr="003E6768">
              <w:rPr>
                <w:sz w:val="24"/>
                <w:szCs w:val="24"/>
                <w:shd w:val="clear" w:color="auto" w:fill="FFFFFF"/>
              </w:rPr>
              <w:t>т</w:t>
            </w:r>
            <w:r w:rsidRPr="003E6768">
              <w:rPr>
                <w:sz w:val="24"/>
                <w:szCs w:val="24"/>
                <w:shd w:val="clear" w:color="auto" w:fill="FFFFFF"/>
              </w:rPr>
              <w:t>рам)</w:t>
            </w:r>
          </w:p>
        </w:tc>
        <w:tc>
          <w:tcPr>
            <w:tcW w:w="6946" w:type="dxa"/>
          </w:tcPr>
          <w:p w:rsidR="006F2696" w:rsidRDefault="006F2696" w:rsidP="000D6C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ОФО: зачет в 4 семестре, экзамен в 5 семестре</w:t>
            </w:r>
          </w:p>
          <w:p w:rsidR="006F2696" w:rsidRDefault="006F2696" w:rsidP="000D6C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ЗФО:  зачет в 4 семестре, экзамен в 5 семестре</w:t>
            </w:r>
          </w:p>
          <w:p w:rsidR="006F2696" w:rsidRPr="00184886" w:rsidRDefault="006F2696" w:rsidP="000D6C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072EB"/>
    <w:rsid w:val="000555A5"/>
    <w:rsid w:val="00232B28"/>
    <w:rsid w:val="00287A89"/>
    <w:rsid w:val="006F2696"/>
    <w:rsid w:val="007E6CCA"/>
    <w:rsid w:val="00895426"/>
    <w:rsid w:val="0094610F"/>
    <w:rsid w:val="00A31455"/>
    <w:rsid w:val="00B53463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5">
    <w:name w:val="Основной текст (5)_"/>
    <w:link w:val="50"/>
    <w:rsid w:val="006F269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2696"/>
    <w:pPr>
      <w:shd w:val="clear" w:color="auto" w:fill="FFFFFF"/>
      <w:autoSpaceDE/>
      <w:autoSpaceDN/>
      <w:adjustRightInd/>
      <w:spacing w:before="6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2022-02-08T06:22:00Z</dcterms:created>
  <dcterms:modified xsi:type="dcterms:W3CDTF">2022-02-08T06:22:00Z</dcterms:modified>
</cp:coreProperties>
</file>