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FD" w:rsidRPr="001F51FD" w:rsidRDefault="001F51FD" w:rsidP="001F51F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F51FD">
        <w:rPr>
          <w:rFonts w:ascii="Times New Roman" w:hAnsi="Times New Roman" w:cs="Times New Roman"/>
          <w:b/>
          <w:i/>
          <w:sz w:val="32"/>
          <w:szCs w:val="28"/>
        </w:rPr>
        <w:t>Информация о работодателях</w:t>
      </w:r>
    </w:p>
    <w:p w:rsidR="001F51FD" w:rsidRPr="001F51FD" w:rsidRDefault="001F51FD" w:rsidP="001F51F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1F51FD">
        <w:rPr>
          <w:rFonts w:ascii="Times New Roman" w:hAnsi="Times New Roman" w:cs="Times New Roman"/>
          <w:b/>
          <w:i/>
          <w:sz w:val="32"/>
          <w:szCs w:val="28"/>
        </w:rPr>
        <w:t>Перечень договоров</w:t>
      </w:r>
    </w:p>
    <w:p w:rsidR="001F51FD" w:rsidRPr="001F51FD" w:rsidRDefault="001F51FD" w:rsidP="001F51F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>Следственный комитет Росс</w:t>
      </w:r>
      <w:bookmarkStart w:id="0" w:name="_GoBack"/>
      <w:bookmarkEnd w:id="0"/>
      <w:r w:rsidRPr="001F51FD">
        <w:rPr>
          <w:rFonts w:ascii="Times New Roman" w:hAnsi="Times New Roman" w:cs="Times New Roman"/>
          <w:sz w:val="28"/>
          <w:szCs w:val="28"/>
        </w:rPr>
        <w:t>ийской Федерации.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>Прокуратура Карачаево-Черкесской Республики.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>Министерство внутренних дел по Карачаево-Черкесской Республике.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>Управление Министерства Юстиции  Российской Федерации по Карачаево-Черкесской Республике.</w:t>
      </w:r>
    </w:p>
    <w:p w:rsidR="002A7E75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>Управление Федеральной службы судебных приставов по Карачаево-Черкесской Республике.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 xml:space="preserve">Управление Федеральной </w:t>
      </w:r>
      <w:r w:rsidRPr="001F51FD">
        <w:rPr>
          <w:rFonts w:ascii="Times New Roman" w:hAnsi="Times New Roman" w:cs="Times New Roman"/>
          <w:sz w:val="28"/>
          <w:szCs w:val="28"/>
        </w:rPr>
        <w:t>антимонопольной службы</w:t>
      </w:r>
      <w:r w:rsidRPr="001F51FD">
        <w:rPr>
          <w:rFonts w:ascii="Times New Roman" w:hAnsi="Times New Roman" w:cs="Times New Roman"/>
          <w:sz w:val="28"/>
          <w:szCs w:val="28"/>
        </w:rPr>
        <w:t xml:space="preserve"> по Карачаево-Черкесской Республике.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1F51FD">
        <w:rPr>
          <w:rFonts w:ascii="Times New Roman" w:hAnsi="Times New Roman" w:cs="Times New Roman"/>
          <w:sz w:val="28"/>
          <w:szCs w:val="28"/>
        </w:rPr>
        <w:t>Судебного департамента в</w:t>
      </w:r>
      <w:r w:rsidRPr="001F51FD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Республике.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 xml:space="preserve">Арбитражный суд </w:t>
      </w:r>
      <w:r w:rsidRPr="001F51FD">
        <w:rPr>
          <w:rFonts w:ascii="Times New Roman" w:hAnsi="Times New Roman" w:cs="Times New Roman"/>
          <w:sz w:val="28"/>
          <w:szCs w:val="28"/>
        </w:rPr>
        <w:t>Карачаево-Черкесской Республики.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>Верховный С</w:t>
      </w:r>
      <w:r w:rsidRPr="001F51FD">
        <w:rPr>
          <w:rFonts w:ascii="Times New Roman" w:hAnsi="Times New Roman" w:cs="Times New Roman"/>
          <w:sz w:val="28"/>
          <w:szCs w:val="28"/>
        </w:rPr>
        <w:t>уд Карачаево-Черкесской Республики.</w:t>
      </w:r>
    </w:p>
    <w:p w:rsidR="001F51FD" w:rsidRPr="001F51FD" w:rsidRDefault="001F51FD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>Адвокатская палата Карачаево-Черкесской Республики.</w:t>
      </w:r>
    </w:p>
    <w:p w:rsidR="008427C3" w:rsidRPr="001F51FD" w:rsidRDefault="008427C3" w:rsidP="001F51F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FD">
        <w:rPr>
          <w:rFonts w:ascii="Times New Roman" w:hAnsi="Times New Roman" w:cs="Times New Roman"/>
          <w:sz w:val="28"/>
          <w:szCs w:val="28"/>
        </w:rPr>
        <w:t xml:space="preserve">Нотариальная палата </w:t>
      </w:r>
      <w:r w:rsidRPr="001F51FD">
        <w:rPr>
          <w:rFonts w:ascii="Times New Roman" w:hAnsi="Times New Roman" w:cs="Times New Roman"/>
          <w:sz w:val="28"/>
          <w:szCs w:val="28"/>
        </w:rPr>
        <w:t>Карачаево-Черкесской Республики.</w:t>
      </w:r>
    </w:p>
    <w:p w:rsidR="008427C3" w:rsidRDefault="008427C3" w:rsidP="008427C3">
      <w:pPr>
        <w:rPr>
          <w:rFonts w:ascii="Times New Roman" w:hAnsi="Times New Roman" w:cs="Times New Roman"/>
          <w:sz w:val="28"/>
          <w:szCs w:val="28"/>
        </w:rPr>
      </w:pPr>
    </w:p>
    <w:p w:rsidR="008427C3" w:rsidRDefault="008427C3" w:rsidP="008427C3">
      <w:pPr>
        <w:rPr>
          <w:rFonts w:ascii="Times New Roman" w:hAnsi="Times New Roman" w:cs="Times New Roman"/>
          <w:sz w:val="28"/>
          <w:szCs w:val="28"/>
        </w:rPr>
      </w:pPr>
    </w:p>
    <w:p w:rsidR="008427C3" w:rsidRDefault="008427C3">
      <w:pPr>
        <w:rPr>
          <w:rFonts w:ascii="Times New Roman" w:hAnsi="Times New Roman" w:cs="Times New Roman"/>
          <w:sz w:val="28"/>
          <w:szCs w:val="28"/>
        </w:rPr>
      </w:pPr>
    </w:p>
    <w:p w:rsidR="008427C3" w:rsidRPr="008427C3" w:rsidRDefault="008427C3">
      <w:pPr>
        <w:rPr>
          <w:rFonts w:ascii="Times New Roman" w:hAnsi="Times New Roman" w:cs="Times New Roman"/>
          <w:sz w:val="28"/>
          <w:szCs w:val="28"/>
        </w:rPr>
      </w:pPr>
    </w:p>
    <w:sectPr w:rsidR="008427C3" w:rsidRPr="0084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47B"/>
    <w:multiLevelType w:val="hybridMultilevel"/>
    <w:tmpl w:val="F8823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A126F"/>
    <w:multiLevelType w:val="hybridMultilevel"/>
    <w:tmpl w:val="C3CE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3F"/>
    <w:rsid w:val="00136A3F"/>
    <w:rsid w:val="001F51FD"/>
    <w:rsid w:val="002A7E75"/>
    <w:rsid w:val="0084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2026-05-22T15:51:00Z</dcterms:created>
  <dcterms:modified xsi:type="dcterms:W3CDTF">2026-05-22T16:03:00Z</dcterms:modified>
</cp:coreProperties>
</file>