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7C" w:rsidRPr="00FE28DE" w:rsidRDefault="00C4307C" w:rsidP="00C4307C">
      <w:pPr>
        <w:jc w:val="right"/>
        <w:rPr>
          <w:color w:val="000000"/>
          <w:sz w:val="24"/>
          <w:szCs w:val="24"/>
        </w:rPr>
      </w:pPr>
      <w:r w:rsidRPr="00FE28DE">
        <w:rPr>
          <w:color w:val="000000"/>
          <w:sz w:val="24"/>
          <w:szCs w:val="24"/>
        </w:rPr>
        <w:t>Приложение 2</w:t>
      </w:r>
    </w:p>
    <w:p w:rsidR="00C4307C" w:rsidRPr="00FE28DE" w:rsidRDefault="00C4307C" w:rsidP="00C4307C">
      <w:pPr>
        <w:jc w:val="right"/>
        <w:rPr>
          <w:b/>
          <w:color w:val="000000"/>
          <w:sz w:val="24"/>
          <w:szCs w:val="24"/>
        </w:rPr>
      </w:pPr>
    </w:p>
    <w:p w:rsidR="00C4307C" w:rsidRPr="00FE28DE" w:rsidRDefault="00C4307C" w:rsidP="00C4307C">
      <w:pPr>
        <w:rPr>
          <w:color w:val="000000"/>
        </w:rPr>
      </w:pPr>
      <w:r w:rsidRPr="00FE28DE">
        <w:rPr>
          <w:b/>
          <w:color w:val="000000"/>
          <w:sz w:val="24"/>
          <w:szCs w:val="24"/>
        </w:rPr>
        <w:t xml:space="preserve">Аннотация на рабочую программу по дисциплине </w:t>
      </w:r>
      <w:r w:rsidRPr="000956B5">
        <w:rPr>
          <w:b/>
          <w:sz w:val="24"/>
          <w:szCs w:val="24"/>
        </w:rPr>
        <w:t>«Теория случайных процессов»</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7656"/>
      </w:tblGrid>
      <w:tr w:rsidR="00C4307C" w:rsidRPr="002B5912" w:rsidTr="00F9139D">
        <w:tc>
          <w:tcPr>
            <w:tcW w:w="2021" w:type="dxa"/>
          </w:tcPr>
          <w:p w:rsidR="00C4307C" w:rsidRPr="002B5912" w:rsidRDefault="00C4307C" w:rsidP="00F9139D">
            <w:pPr>
              <w:pStyle w:val="210"/>
              <w:shd w:val="clear" w:color="auto" w:fill="auto"/>
              <w:spacing w:after="0" w:line="240" w:lineRule="auto"/>
              <w:ind w:firstLine="0"/>
              <w:jc w:val="left"/>
              <w:rPr>
                <w:sz w:val="24"/>
                <w:szCs w:val="24"/>
              </w:rPr>
            </w:pPr>
            <w:r w:rsidRPr="002B5912">
              <w:rPr>
                <w:rStyle w:val="210pt"/>
                <w:sz w:val="24"/>
                <w:szCs w:val="24"/>
              </w:rPr>
              <w:t>Дисциплина</w:t>
            </w:r>
          </w:p>
          <w:p w:rsidR="00C4307C" w:rsidRPr="002B5912" w:rsidRDefault="00C4307C" w:rsidP="00F9139D">
            <w:pPr>
              <w:rPr>
                <w:sz w:val="24"/>
                <w:szCs w:val="24"/>
              </w:rPr>
            </w:pPr>
            <w:r w:rsidRPr="002B5912">
              <w:rPr>
                <w:rStyle w:val="210pt"/>
                <w:sz w:val="24"/>
                <w:szCs w:val="24"/>
              </w:rPr>
              <w:t>(Модуль)</w:t>
            </w:r>
          </w:p>
        </w:tc>
        <w:tc>
          <w:tcPr>
            <w:tcW w:w="7656" w:type="dxa"/>
          </w:tcPr>
          <w:p w:rsidR="00C4307C" w:rsidRPr="002B5912" w:rsidRDefault="00C4307C" w:rsidP="00F9139D">
            <w:pPr>
              <w:pStyle w:val="a6"/>
              <w:spacing w:before="0" w:beforeAutospacing="0" w:after="0" w:afterAutospacing="0"/>
            </w:pPr>
            <w:r w:rsidRPr="000956B5">
              <w:t xml:space="preserve">Теория </w:t>
            </w:r>
            <w:r>
              <w:t>случайных процессов</w:t>
            </w:r>
          </w:p>
        </w:tc>
      </w:tr>
      <w:tr w:rsidR="00C4307C" w:rsidRPr="002B5912" w:rsidTr="00F9139D">
        <w:tc>
          <w:tcPr>
            <w:tcW w:w="2021" w:type="dxa"/>
          </w:tcPr>
          <w:p w:rsidR="00C4307C" w:rsidRPr="002B5912" w:rsidRDefault="00C4307C" w:rsidP="00F9139D">
            <w:pPr>
              <w:pStyle w:val="210"/>
              <w:shd w:val="clear" w:color="auto" w:fill="auto"/>
              <w:spacing w:after="0" w:line="240" w:lineRule="auto"/>
              <w:ind w:firstLine="0"/>
              <w:jc w:val="left"/>
              <w:rPr>
                <w:sz w:val="24"/>
                <w:szCs w:val="24"/>
              </w:rPr>
            </w:pPr>
            <w:r w:rsidRPr="002B5912">
              <w:rPr>
                <w:rStyle w:val="210pt"/>
                <w:sz w:val="24"/>
                <w:szCs w:val="24"/>
              </w:rPr>
              <w:t>Реализуемые</w:t>
            </w:r>
          </w:p>
          <w:p w:rsidR="00C4307C" w:rsidRPr="002B5912" w:rsidRDefault="00C4307C" w:rsidP="00F9139D">
            <w:pPr>
              <w:rPr>
                <w:sz w:val="24"/>
                <w:szCs w:val="24"/>
              </w:rPr>
            </w:pPr>
            <w:r w:rsidRPr="002B5912">
              <w:rPr>
                <w:rStyle w:val="210pt"/>
                <w:sz w:val="24"/>
                <w:szCs w:val="24"/>
              </w:rPr>
              <w:t>компетенции</w:t>
            </w:r>
          </w:p>
        </w:tc>
        <w:tc>
          <w:tcPr>
            <w:tcW w:w="7656" w:type="dxa"/>
          </w:tcPr>
          <w:p w:rsidR="00C4307C" w:rsidRPr="002B5912" w:rsidRDefault="00C4307C" w:rsidP="00F9139D">
            <w:pPr>
              <w:rPr>
                <w:sz w:val="24"/>
                <w:szCs w:val="24"/>
              </w:rPr>
            </w:pPr>
            <w:r w:rsidRPr="002B5912">
              <w:rPr>
                <w:sz w:val="24"/>
                <w:szCs w:val="24"/>
              </w:rPr>
              <w:t>ОПК - 1</w:t>
            </w:r>
          </w:p>
        </w:tc>
      </w:tr>
      <w:tr w:rsidR="00C4307C" w:rsidRPr="002B5912" w:rsidTr="00F9139D">
        <w:tc>
          <w:tcPr>
            <w:tcW w:w="2021" w:type="dxa"/>
          </w:tcPr>
          <w:p w:rsidR="00C4307C" w:rsidRPr="002B5912" w:rsidRDefault="00C4307C" w:rsidP="00F9139D">
            <w:pPr>
              <w:pStyle w:val="210"/>
              <w:shd w:val="clear" w:color="auto" w:fill="auto"/>
              <w:spacing w:after="0" w:line="240" w:lineRule="auto"/>
              <w:ind w:firstLine="0"/>
              <w:jc w:val="left"/>
              <w:rPr>
                <w:sz w:val="24"/>
                <w:szCs w:val="24"/>
              </w:rPr>
            </w:pPr>
            <w:r w:rsidRPr="002B5912">
              <w:rPr>
                <w:rStyle w:val="210pt"/>
                <w:sz w:val="24"/>
                <w:szCs w:val="24"/>
              </w:rPr>
              <w:t>Результаты</w:t>
            </w:r>
          </w:p>
          <w:p w:rsidR="00C4307C" w:rsidRPr="002B5912" w:rsidRDefault="00C4307C" w:rsidP="00F9139D">
            <w:pPr>
              <w:pStyle w:val="210"/>
              <w:shd w:val="clear" w:color="auto" w:fill="auto"/>
              <w:spacing w:after="0" w:line="240" w:lineRule="auto"/>
              <w:ind w:firstLine="0"/>
              <w:jc w:val="left"/>
              <w:rPr>
                <w:sz w:val="24"/>
                <w:szCs w:val="24"/>
              </w:rPr>
            </w:pPr>
            <w:r w:rsidRPr="002B5912">
              <w:rPr>
                <w:rStyle w:val="210pt"/>
                <w:sz w:val="24"/>
                <w:szCs w:val="24"/>
              </w:rPr>
              <w:t>освоения</w:t>
            </w:r>
          </w:p>
          <w:p w:rsidR="00C4307C" w:rsidRPr="002B5912" w:rsidRDefault="00C4307C" w:rsidP="00F9139D">
            <w:pPr>
              <w:pStyle w:val="210"/>
              <w:shd w:val="clear" w:color="auto" w:fill="auto"/>
              <w:spacing w:after="0" w:line="240" w:lineRule="auto"/>
              <w:ind w:firstLine="0"/>
              <w:jc w:val="left"/>
              <w:rPr>
                <w:sz w:val="24"/>
                <w:szCs w:val="24"/>
              </w:rPr>
            </w:pPr>
            <w:r w:rsidRPr="002B5912">
              <w:rPr>
                <w:rStyle w:val="210pt"/>
                <w:sz w:val="24"/>
                <w:szCs w:val="24"/>
              </w:rPr>
              <w:t>дисциплины</w:t>
            </w:r>
          </w:p>
          <w:p w:rsidR="00C4307C" w:rsidRPr="002B5912" w:rsidRDefault="00C4307C" w:rsidP="00F9139D">
            <w:pPr>
              <w:rPr>
                <w:sz w:val="24"/>
                <w:szCs w:val="24"/>
              </w:rPr>
            </w:pPr>
            <w:r w:rsidRPr="002B5912">
              <w:rPr>
                <w:rStyle w:val="210pt"/>
                <w:sz w:val="24"/>
                <w:szCs w:val="24"/>
              </w:rPr>
              <w:t>(модуля)</w:t>
            </w:r>
          </w:p>
        </w:tc>
        <w:tc>
          <w:tcPr>
            <w:tcW w:w="7656" w:type="dxa"/>
          </w:tcPr>
          <w:p w:rsidR="00C4307C" w:rsidRPr="00411872" w:rsidRDefault="00C4307C" w:rsidP="00F9139D">
            <w:pPr>
              <w:widowControl/>
              <w:jc w:val="both"/>
              <w:rPr>
                <w:bCs/>
                <w:sz w:val="24"/>
                <w:szCs w:val="24"/>
              </w:rPr>
            </w:pPr>
            <w:r w:rsidRPr="00411872">
              <w:rPr>
                <w:bCs/>
                <w:sz w:val="24"/>
                <w:szCs w:val="24"/>
              </w:rPr>
              <w:t>ОПК-1.1</w:t>
            </w:r>
            <w:r>
              <w:rPr>
                <w:bCs/>
                <w:sz w:val="24"/>
                <w:szCs w:val="24"/>
              </w:rPr>
              <w:t xml:space="preserve">. </w:t>
            </w:r>
            <w:r w:rsidRPr="00411872">
              <w:rPr>
                <w:bCs/>
                <w:sz w:val="24"/>
                <w:szCs w:val="24"/>
              </w:rPr>
              <w:t>Способен последовательно и логически правильно  излагать основ</w:t>
            </w:r>
            <w:r>
              <w:rPr>
                <w:bCs/>
                <w:sz w:val="24"/>
                <w:szCs w:val="24"/>
              </w:rPr>
              <w:softHyphen/>
            </w:r>
            <w:r w:rsidRPr="00411872">
              <w:rPr>
                <w:bCs/>
                <w:sz w:val="24"/>
                <w:szCs w:val="24"/>
              </w:rPr>
              <w:t>ные разделы высшей математики и есте</w:t>
            </w:r>
            <w:r>
              <w:rPr>
                <w:bCs/>
                <w:sz w:val="24"/>
                <w:szCs w:val="24"/>
              </w:rPr>
              <w:softHyphen/>
            </w:r>
            <w:r w:rsidRPr="00411872">
              <w:rPr>
                <w:bCs/>
                <w:sz w:val="24"/>
                <w:szCs w:val="24"/>
              </w:rPr>
              <w:t>ственно – научных дисциплин, система</w:t>
            </w:r>
            <w:r>
              <w:rPr>
                <w:bCs/>
                <w:sz w:val="24"/>
                <w:szCs w:val="24"/>
              </w:rPr>
              <w:softHyphen/>
            </w:r>
            <w:r w:rsidRPr="00411872">
              <w:rPr>
                <w:bCs/>
                <w:sz w:val="24"/>
                <w:szCs w:val="24"/>
              </w:rPr>
              <w:t>тизировать теоретический материал.</w:t>
            </w:r>
          </w:p>
          <w:p w:rsidR="00C4307C" w:rsidRPr="00411872" w:rsidRDefault="00C4307C" w:rsidP="00F9139D">
            <w:pPr>
              <w:widowControl/>
              <w:jc w:val="both"/>
              <w:rPr>
                <w:bCs/>
                <w:sz w:val="24"/>
                <w:szCs w:val="24"/>
              </w:rPr>
            </w:pPr>
            <w:r w:rsidRPr="00411872">
              <w:rPr>
                <w:bCs/>
                <w:sz w:val="24"/>
                <w:szCs w:val="24"/>
              </w:rPr>
              <w:t>ОПК-1.2</w:t>
            </w:r>
            <w:r>
              <w:rPr>
                <w:bCs/>
                <w:sz w:val="24"/>
                <w:szCs w:val="24"/>
              </w:rPr>
              <w:t>.</w:t>
            </w:r>
            <w:r w:rsidRPr="00411872">
              <w:rPr>
                <w:bCs/>
                <w:sz w:val="24"/>
                <w:szCs w:val="24"/>
              </w:rPr>
              <w:t xml:space="preserve"> Аргументирует, осуществляет выбор теоретического и практического материала разделов фундаментальной науки  при выполнении научных и прак</w:t>
            </w:r>
            <w:r>
              <w:rPr>
                <w:bCs/>
                <w:sz w:val="24"/>
                <w:szCs w:val="24"/>
              </w:rPr>
              <w:softHyphen/>
            </w:r>
            <w:r w:rsidRPr="00411872">
              <w:rPr>
                <w:bCs/>
                <w:sz w:val="24"/>
                <w:szCs w:val="24"/>
              </w:rPr>
              <w:t>тических исследований</w:t>
            </w:r>
          </w:p>
          <w:p w:rsidR="00C4307C" w:rsidRPr="002B5912" w:rsidRDefault="00C4307C" w:rsidP="00F9139D">
            <w:pPr>
              <w:jc w:val="both"/>
              <w:rPr>
                <w:sz w:val="24"/>
                <w:szCs w:val="24"/>
              </w:rPr>
            </w:pPr>
            <w:r w:rsidRPr="00411872">
              <w:rPr>
                <w:bCs/>
                <w:sz w:val="24"/>
                <w:szCs w:val="24"/>
              </w:rPr>
              <w:t>ОПК-1.3</w:t>
            </w:r>
            <w:r>
              <w:rPr>
                <w:bCs/>
                <w:sz w:val="24"/>
                <w:szCs w:val="24"/>
              </w:rPr>
              <w:t xml:space="preserve">. </w:t>
            </w:r>
            <w:r w:rsidRPr="00411872">
              <w:rPr>
                <w:bCs/>
                <w:sz w:val="24"/>
                <w:szCs w:val="24"/>
              </w:rPr>
              <w:t>Способен выявлять методы и разделы высшей математики и естест</w:t>
            </w:r>
            <w:r>
              <w:rPr>
                <w:bCs/>
                <w:sz w:val="24"/>
                <w:szCs w:val="24"/>
              </w:rPr>
              <w:softHyphen/>
            </w:r>
            <w:r w:rsidRPr="00411872">
              <w:rPr>
                <w:bCs/>
                <w:sz w:val="24"/>
                <w:szCs w:val="24"/>
              </w:rPr>
              <w:t>венно – научных дисциплин в практиче</w:t>
            </w:r>
            <w:r>
              <w:rPr>
                <w:bCs/>
                <w:sz w:val="24"/>
                <w:szCs w:val="24"/>
              </w:rPr>
              <w:softHyphen/>
            </w:r>
            <w:r w:rsidRPr="00411872">
              <w:rPr>
                <w:bCs/>
                <w:sz w:val="24"/>
                <w:szCs w:val="24"/>
              </w:rPr>
              <w:t>ской реализации построения математи</w:t>
            </w:r>
            <w:r>
              <w:rPr>
                <w:bCs/>
                <w:sz w:val="24"/>
                <w:szCs w:val="24"/>
              </w:rPr>
              <w:softHyphen/>
            </w:r>
            <w:r w:rsidRPr="00411872">
              <w:rPr>
                <w:bCs/>
                <w:sz w:val="24"/>
                <w:szCs w:val="24"/>
              </w:rPr>
              <w:t>ческих моделей различной направлен</w:t>
            </w:r>
            <w:r>
              <w:rPr>
                <w:bCs/>
                <w:sz w:val="24"/>
                <w:szCs w:val="24"/>
              </w:rPr>
              <w:softHyphen/>
            </w:r>
            <w:r w:rsidRPr="00411872">
              <w:rPr>
                <w:bCs/>
                <w:sz w:val="24"/>
                <w:szCs w:val="24"/>
              </w:rPr>
              <w:t>ности</w:t>
            </w:r>
          </w:p>
        </w:tc>
      </w:tr>
      <w:tr w:rsidR="00C4307C" w:rsidRPr="002B5912" w:rsidTr="00F9139D">
        <w:tc>
          <w:tcPr>
            <w:tcW w:w="2021" w:type="dxa"/>
          </w:tcPr>
          <w:p w:rsidR="00C4307C" w:rsidRPr="002B5912" w:rsidRDefault="00C4307C" w:rsidP="00F9139D">
            <w:pPr>
              <w:pStyle w:val="210"/>
              <w:shd w:val="clear" w:color="auto" w:fill="auto"/>
              <w:spacing w:after="0" w:line="240" w:lineRule="auto"/>
              <w:ind w:firstLine="0"/>
              <w:jc w:val="left"/>
              <w:rPr>
                <w:rStyle w:val="210pt"/>
                <w:sz w:val="24"/>
                <w:szCs w:val="24"/>
              </w:rPr>
            </w:pPr>
            <w:r w:rsidRPr="002B5912">
              <w:rPr>
                <w:rStyle w:val="210pt"/>
                <w:sz w:val="24"/>
                <w:szCs w:val="24"/>
              </w:rPr>
              <w:t>Трудоемкость, з.е.</w:t>
            </w:r>
          </w:p>
        </w:tc>
        <w:tc>
          <w:tcPr>
            <w:tcW w:w="7656" w:type="dxa"/>
          </w:tcPr>
          <w:p w:rsidR="00C4307C" w:rsidRPr="00C7429A" w:rsidRDefault="00C4307C" w:rsidP="00F9139D">
            <w:pPr>
              <w:rPr>
                <w:rStyle w:val="211pt"/>
                <w:sz w:val="24"/>
                <w:szCs w:val="24"/>
              </w:rPr>
            </w:pPr>
            <w:r>
              <w:rPr>
                <w:sz w:val="24"/>
                <w:szCs w:val="24"/>
              </w:rPr>
              <w:t>144</w:t>
            </w:r>
            <w:r>
              <w:rPr>
                <w:sz w:val="24"/>
                <w:szCs w:val="24"/>
                <w:lang w:val="en-US"/>
              </w:rPr>
              <w:t>/</w:t>
            </w:r>
            <w:r>
              <w:rPr>
                <w:sz w:val="24"/>
                <w:szCs w:val="24"/>
              </w:rPr>
              <w:t>4</w:t>
            </w:r>
          </w:p>
        </w:tc>
      </w:tr>
      <w:tr w:rsidR="00C4307C" w:rsidRPr="002B5912" w:rsidTr="00F9139D">
        <w:tc>
          <w:tcPr>
            <w:tcW w:w="2021" w:type="dxa"/>
          </w:tcPr>
          <w:p w:rsidR="00C4307C" w:rsidRPr="002B5912" w:rsidRDefault="00C4307C" w:rsidP="00F9139D">
            <w:pPr>
              <w:rPr>
                <w:sz w:val="24"/>
                <w:szCs w:val="24"/>
              </w:rPr>
            </w:pPr>
            <w:r w:rsidRPr="002B5912">
              <w:rPr>
                <w:rStyle w:val="210pt"/>
                <w:sz w:val="24"/>
                <w:szCs w:val="24"/>
              </w:rPr>
              <w:t>Формы отчетности (в т.ч. по семестрам)</w:t>
            </w:r>
          </w:p>
        </w:tc>
        <w:tc>
          <w:tcPr>
            <w:tcW w:w="7656" w:type="dxa"/>
          </w:tcPr>
          <w:p w:rsidR="00C4307C" w:rsidRPr="008F77B2" w:rsidRDefault="00C4307C" w:rsidP="00F9139D">
            <w:pPr>
              <w:rPr>
                <w:sz w:val="24"/>
                <w:szCs w:val="24"/>
              </w:rPr>
            </w:pPr>
            <w:r w:rsidRPr="008F77B2">
              <w:rPr>
                <w:sz w:val="24"/>
                <w:szCs w:val="24"/>
              </w:rPr>
              <w:t>Зачёт в 5 семестре</w:t>
            </w:r>
          </w:p>
        </w:tc>
      </w:tr>
    </w:tbl>
    <w:p w:rsidR="00C4307C" w:rsidRDefault="00C4307C" w:rsidP="00C4307C">
      <w:pPr>
        <w:rPr>
          <w:color w:val="000000"/>
          <w:sz w:val="24"/>
          <w:szCs w:val="24"/>
        </w:rPr>
      </w:pPr>
    </w:p>
    <w:p w:rsidR="00C4307C" w:rsidRDefault="00C4307C" w:rsidP="00C4307C">
      <w:pPr>
        <w:rPr>
          <w:color w:val="000000"/>
          <w:sz w:val="24"/>
          <w:szCs w:val="24"/>
        </w:rPr>
      </w:pPr>
    </w:p>
    <w:p w:rsidR="000956B5" w:rsidRPr="00C4307C" w:rsidRDefault="000956B5" w:rsidP="00C4307C">
      <w:bookmarkStart w:id="0" w:name="_GoBack"/>
      <w:bookmarkEnd w:id="0"/>
    </w:p>
    <w:sectPr w:rsidR="000956B5" w:rsidRPr="00C4307C" w:rsidSect="0020294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265" w:rsidRDefault="00051265" w:rsidP="001201C6">
      <w:r>
        <w:separator/>
      </w:r>
    </w:p>
  </w:endnote>
  <w:endnote w:type="continuationSeparator" w:id="0">
    <w:p w:rsidR="00051265" w:rsidRDefault="00051265" w:rsidP="0012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9D" w:rsidRDefault="00D60E9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939856"/>
      <w:docPartObj>
        <w:docPartGallery w:val="Page Numbers (Bottom of Page)"/>
        <w:docPartUnique/>
      </w:docPartObj>
    </w:sdtPr>
    <w:sdtEndPr/>
    <w:sdtContent>
      <w:p w:rsidR="00D60E9D" w:rsidRDefault="00490013">
        <w:pPr>
          <w:pStyle w:val="a4"/>
          <w:jc w:val="center"/>
        </w:pPr>
        <w:r>
          <w:rPr>
            <w:noProof/>
          </w:rPr>
          <w:fldChar w:fldCharType="begin"/>
        </w:r>
        <w:r w:rsidR="00D60E9D">
          <w:rPr>
            <w:noProof/>
          </w:rPr>
          <w:instrText xml:space="preserve"> PAGE   \* MERGEFORMAT </w:instrText>
        </w:r>
        <w:r>
          <w:rPr>
            <w:noProof/>
          </w:rPr>
          <w:fldChar w:fldCharType="separate"/>
        </w:r>
        <w:r w:rsidR="00C4307C">
          <w:rPr>
            <w:noProof/>
          </w:rPr>
          <w:t>1</w:t>
        </w:r>
        <w:r>
          <w:rPr>
            <w:noProof/>
          </w:rPr>
          <w:fldChar w:fldCharType="end"/>
        </w:r>
      </w:p>
    </w:sdtContent>
  </w:sdt>
  <w:p w:rsidR="00D60E9D" w:rsidRDefault="00D60E9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9D" w:rsidRDefault="00D60E9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265" w:rsidRDefault="00051265" w:rsidP="001201C6">
      <w:r>
        <w:separator/>
      </w:r>
    </w:p>
  </w:footnote>
  <w:footnote w:type="continuationSeparator" w:id="0">
    <w:p w:rsidR="00051265" w:rsidRDefault="00051265" w:rsidP="00120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9D" w:rsidRDefault="00D60E9D">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9D" w:rsidRDefault="00D60E9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9D" w:rsidRDefault="00D60E9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1F9B2957"/>
    <w:multiLevelType w:val="hybridMultilevel"/>
    <w:tmpl w:val="56F0C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CF7357"/>
    <w:multiLevelType w:val="hybridMultilevel"/>
    <w:tmpl w:val="EE6669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924E42"/>
    <w:multiLevelType w:val="hybridMultilevel"/>
    <w:tmpl w:val="6748A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55CE3"/>
    <w:multiLevelType w:val="hybridMultilevel"/>
    <w:tmpl w:val="3C98151E"/>
    <w:lvl w:ilvl="0" w:tplc="0A50EC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BB2F47"/>
    <w:multiLevelType w:val="multilevel"/>
    <w:tmpl w:val="CD24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6D7D16"/>
    <w:multiLevelType w:val="hybridMultilevel"/>
    <w:tmpl w:val="EE6669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C605CD"/>
    <w:multiLevelType w:val="hybridMultilevel"/>
    <w:tmpl w:val="AF98F43E"/>
    <w:lvl w:ilvl="0" w:tplc="5F7A1E88">
      <w:start w:val="1"/>
      <w:numFmt w:val="lowerLetter"/>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4CD0605"/>
    <w:multiLevelType w:val="hybridMultilevel"/>
    <w:tmpl w:val="952AFA7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CE5648"/>
    <w:multiLevelType w:val="multilevel"/>
    <w:tmpl w:val="31723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E77C9D"/>
    <w:multiLevelType w:val="hybridMultilevel"/>
    <w:tmpl w:val="F50C52D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161617"/>
    <w:multiLevelType w:val="hybridMultilevel"/>
    <w:tmpl w:val="164A75DC"/>
    <w:lvl w:ilvl="0" w:tplc="B73632F4">
      <w:start w:val="1"/>
      <w:numFmt w:val="lowerLetter"/>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CC97F67"/>
    <w:multiLevelType w:val="hybridMultilevel"/>
    <w:tmpl w:val="C13C8DBE"/>
    <w:lvl w:ilvl="0" w:tplc="CB9E0C5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8"/>
  </w:num>
  <w:num w:numId="4">
    <w:abstractNumId w:val="9"/>
  </w:num>
  <w:num w:numId="5">
    <w:abstractNumId w:val="5"/>
  </w:num>
  <w:num w:numId="6">
    <w:abstractNumId w:val="1"/>
  </w:num>
  <w:num w:numId="7">
    <w:abstractNumId w:val="2"/>
  </w:num>
  <w:num w:numId="8">
    <w:abstractNumId w:val="6"/>
  </w:num>
  <w:num w:numId="9">
    <w:abstractNumId w:val="4"/>
  </w:num>
  <w:num w:numId="10">
    <w:abstractNumId w:val="3"/>
  </w:num>
  <w:num w:numId="11">
    <w:abstractNumId w:val="11"/>
  </w:num>
  <w:num w:numId="12">
    <w:abstractNumId w:val="7"/>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BE"/>
    <w:rsid w:val="00001914"/>
    <w:rsid w:val="00001B3C"/>
    <w:rsid w:val="000060A3"/>
    <w:rsid w:val="00016A2E"/>
    <w:rsid w:val="00043C6D"/>
    <w:rsid w:val="000465E2"/>
    <w:rsid w:val="00046A2A"/>
    <w:rsid w:val="00046ADB"/>
    <w:rsid w:val="00051265"/>
    <w:rsid w:val="0008733F"/>
    <w:rsid w:val="000956B5"/>
    <w:rsid w:val="000B264B"/>
    <w:rsid w:val="000D4F4F"/>
    <w:rsid w:val="000E1108"/>
    <w:rsid w:val="000E18C1"/>
    <w:rsid w:val="000E2632"/>
    <w:rsid w:val="000E518B"/>
    <w:rsid w:val="000E72EB"/>
    <w:rsid w:val="001021A5"/>
    <w:rsid w:val="00115A36"/>
    <w:rsid w:val="001201C6"/>
    <w:rsid w:val="00132157"/>
    <w:rsid w:val="0016394D"/>
    <w:rsid w:val="00165352"/>
    <w:rsid w:val="0018181B"/>
    <w:rsid w:val="001A38BF"/>
    <w:rsid w:val="001A6C5B"/>
    <w:rsid w:val="0020294A"/>
    <w:rsid w:val="00234F8D"/>
    <w:rsid w:val="00247AC0"/>
    <w:rsid w:val="00260914"/>
    <w:rsid w:val="00277BC8"/>
    <w:rsid w:val="00280670"/>
    <w:rsid w:val="002873F2"/>
    <w:rsid w:val="002A7402"/>
    <w:rsid w:val="002C361D"/>
    <w:rsid w:val="002D1F79"/>
    <w:rsid w:val="002E4F9C"/>
    <w:rsid w:val="00354615"/>
    <w:rsid w:val="00366D15"/>
    <w:rsid w:val="0037405F"/>
    <w:rsid w:val="00384219"/>
    <w:rsid w:val="003C5FED"/>
    <w:rsid w:val="00402189"/>
    <w:rsid w:val="004112B0"/>
    <w:rsid w:val="00411872"/>
    <w:rsid w:val="00427877"/>
    <w:rsid w:val="00472740"/>
    <w:rsid w:val="00473CA2"/>
    <w:rsid w:val="00490013"/>
    <w:rsid w:val="004957BA"/>
    <w:rsid w:val="004B2D4D"/>
    <w:rsid w:val="004C4540"/>
    <w:rsid w:val="004D45DC"/>
    <w:rsid w:val="00502E1B"/>
    <w:rsid w:val="00514930"/>
    <w:rsid w:val="0052245F"/>
    <w:rsid w:val="00522800"/>
    <w:rsid w:val="005352DC"/>
    <w:rsid w:val="00536834"/>
    <w:rsid w:val="00565D68"/>
    <w:rsid w:val="00581A6B"/>
    <w:rsid w:val="00584B82"/>
    <w:rsid w:val="00590824"/>
    <w:rsid w:val="00590AE2"/>
    <w:rsid w:val="005B514D"/>
    <w:rsid w:val="005E3C0C"/>
    <w:rsid w:val="005E55A9"/>
    <w:rsid w:val="005F2AE2"/>
    <w:rsid w:val="00600404"/>
    <w:rsid w:val="00602326"/>
    <w:rsid w:val="006634B2"/>
    <w:rsid w:val="00665788"/>
    <w:rsid w:val="00666B06"/>
    <w:rsid w:val="00683DCE"/>
    <w:rsid w:val="006A21AC"/>
    <w:rsid w:val="006A496D"/>
    <w:rsid w:val="006C4E8E"/>
    <w:rsid w:val="006F187A"/>
    <w:rsid w:val="00707490"/>
    <w:rsid w:val="007509E0"/>
    <w:rsid w:val="0075752B"/>
    <w:rsid w:val="00792113"/>
    <w:rsid w:val="007B2416"/>
    <w:rsid w:val="007B2E96"/>
    <w:rsid w:val="007B3A3A"/>
    <w:rsid w:val="007D4557"/>
    <w:rsid w:val="007D7483"/>
    <w:rsid w:val="007F4951"/>
    <w:rsid w:val="008024C1"/>
    <w:rsid w:val="008067F8"/>
    <w:rsid w:val="00810802"/>
    <w:rsid w:val="00812181"/>
    <w:rsid w:val="00813DAD"/>
    <w:rsid w:val="00815CA9"/>
    <w:rsid w:val="0086436E"/>
    <w:rsid w:val="0087026B"/>
    <w:rsid w:val="00871A21"/>
    <w:rsid w:val="00871F3B"/>
    <w:rsid w:val="00873EFF"/>
    <w:rsid w:val="008905E9"/>
    <w:rsid w:val="008C4590"/>
    <w:rsid w:val="008E7E9F"/>
    <w:rsid w:val="008F5C09"/>
    <w:rsid w:val="008F77B2"/>
    <w:rsid w:val="0090484C"/>
    <w:rsid w:val="009070D6"/>
    <w:rsid w:val="009145F5"/>
    <w:rsid w:val="00917C79"/>
    <w:rsid w:val="009308E5"/>
    <w:rsid w:val="0093657C"/>
    <w:rsid w:val="00957DE6"/>
    <w:rsid w:val="00961296"/>
    <w:rsid w:val="00984011"/>
    <w:rsid w:val="009A23C6"/>
    <w:rsid w:val="009B08CC"/>
    <w:rsid w:val="009B333B"/>
    <w:rsid w:val="009C4A0D"/>
    <w:rsid w:val="00A03778"/>
    <w:rsid w:val="00A120E7"/>
    <w:rsid w:val="00A17AF7"/>
    <w:rsid w:val="00A262DD"/>
    <w:rsid w:val="00A278D2"/>
    <w:rsid w:val="00A27E0F"/>
    <w:rsid w:val="00A32360"/>
    <w:rsid w:val="00A66E27"/>
    <w:rsid w:val="00A711F4"/>
    <w:rsid w:val="00A85FBD"/>
    <w:rsid w:val="00A934E5"/>
    <w:rsid w:val="00A958EA"/>
    <w:rsid w:val="00AC7CB7"/>
    <w:rsid w:val="00AE3B53"/>
    <w:rsid w:val="00AE4D78"/>
    <w:rsid w:val="00B01BDA"/>
    <w:rsid w:val="00B2606F"/>
    <w:rsid w:val="00B53759"/>
    <w:rsid w:val="00B557BF"/>
    <w:rsid w:val="00B7304C"/>
    <w:rsid w:val="00B84464"/>
    <w:rsid w:val="00BA0B03"/>
    <w:rsid w:val="00BA3D30"/>
    <w:rsid w:val="00BA7400"/>
    <w:rsid w:val="00BB2691"/>
    <w:rsid w:val="00BD5AC2"/>
    <w:rsid w:val="00BF25FE"/>
    <w:rsid w:val="00C04740"/>
    <w:rsid w:val="00C12194"/>
    <w:rsid w:val="00C4307C"/>
    <w:rsid w:val="00C448A7"/>
    <w:rsid w:val="00C73F13"/>
    <w:rsid w:val="00C7429A"/>
    <w:rsid w:val="00C804D3"/>
    <w:rsid w:val="00CA5BED"/>
    <w:rsid w:val="00CA5DEA"/>
    <w:rsid w:val="00CC255A"/>
    <w:rsid w:val="00CE43D6"/>
    <w:rsid w:val="00CE4881"/>
    <w:rsid w:val="00D1011E"/>
    <w:rsid w:val="00D17B0E"/>
    <w:rsid w:val="00D32FED"/>
    <w:rsid w:val="00D33089"/>
    <w:rsid w:val="00D33BF2"/>
    <w:rsid w:val="00D42291"/>
    <w:rsid w:val="00D60E9D"/>
    <w:rsid w:val="00D75EFC"/>
    <w:rsid w:val="00DB28D0"/>
    <w:rsid w:val="00DB4014"/>
    <w:rsid w:val="00DB5B4F"/>
    <w:rsid w:val="00DC156D"/>
    <w:rsid w:val="00DD7125"/>
    <w:rsid w:val="00DE6639"/>
    <w:rsid w:val="00DF0415"/>
    <w:rsid w:val="00E07CEA"/>
    <w:rsid w:val="00E20EDA"/>
    <w:rsid w:val="00E27DDA"/>
    <w:rsid w:val="00E55612"/>
    <w:rsid w:val="00EC3510"/>
    <w:rsid w:val="00ED2BB8"/>
    <w:rsid w:val="00F000D7"/>
    <w:rsid w:val="00F054AE"/>
    <w:rsid w:val="00F078A3"/>
    <w:rsid w:val="00F1751D"/>
    <w:rsid w:val="00F268D2"/>
    <w:rsid w:val="00F44303"/>
    <w:rsid w:val="00F46BBE"/>
    <w:rsid w:val="00F735D1"/>
    <w:rsid w:val="00F74495"/>
    <w:rsid w:val="00F75A41"/>
    <w:rsid w:val="00F82009"/>
    <w:rsid w:val="00F9157C"/>
    <w:rsid w:val="00FB7C94"/>
    <w:rsid w:val="00FC09F3"/>
    <w:rsid w:val="00FC3CF9"/>
    <w:rsid w:val="00FD06D0"/>
    <w:rsid w:val="00FE7074"/>
    <w:rsid w:val="00FE7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C429A-D15C-4CD6-A2ED-328C904E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B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557BF"/>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17C7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557BF"/>
    <w:pPr>
      <w:keepNext/>
      <w:keepLines/>
      <w:widowControl/>
      <w:autoSpaceDE/>
      <w:autoSpaceDN/>
      <w:adjustRightInd/>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7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7C7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B557BF"/>
    <w:rPr>
      <w:rFonts w:asciiTheme="majorHAnsi" w:eastAsiaTheme="majorEastAsia" w:hAnsiTheme="majorHAnsi" w:cstheme="majorBidi"/>
      <w:b/>
      <w:bCs/>
      <w:color w:val="4F81BD" w:themeColor="accent1"/>
    </w:rPr>
  </w:style>
  <w:style w:type="paragraph" w:customStyle="1" w:styleId="WW-1">
    <w:name w:val="WW-Базовый1"/>
    <w:rsid w:val="00F46BBE"/>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7">
    <w:name w:val="Основной текст (7)_"/>
    <w:link w:val="70"/>
    <w:rsid w:val="00F46BBE"/>
    <w:rPr>
      <w:b/>
      <w:bCs/>
      <w:sz w:val="28"/>
      <w:szCs w:val="28"/>
      <w:shd w:val="clear" w:color="auto" w:fill="FFFFFF"/>
    </w:rPr>
  </w:style>
  <w:style w:type="paragraph" w:customStyle="1" w:styleId="70">
    <w:name w:val="Основной текст (7)"/>
    <w:basedOn w:val="a"/>
    <w:link w:val="7"/>
    <w:rsid w:val="00F46BBE"/>
    <w:pPr>
      <w:shd w:val="clear" w:color="auto" w:fill="FFFFFF"/>
      <w:autoSpaceDE/>
      <w:autoSpaceDN/>
      <w:adjustRightInd/>
      <w:spacing w:before="600" w:after="60" w:line="0" w:lineRule="atLeast"/>
      <w:jc w:val="center"/>
    </w:pPr>
    <w:rPr>
      <w:rFonts w:asciiTheme="minorHAnsi" w:eastAsiaTheme="minorHAnsi" w:hAnsiTheme="minorHAnsi" w:cstheme="minorBidi"/>
      <w:b/>
      <w:bCs/>
      <w:sz w:val="28"/>
      <w:szCs w:val="28"/>
      <w:lang w:eastAsia="en-US"/>
    </w:rPr>
  </w:style>
  <w:style w:type="paragraph" w:customStyle="1" w:styleId="Default">
    <w:name w:val="Default"/>
    <w:rsid w:val="00F46BB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3">
    <w:name w:val="Базовый"/>
    <w:rsid w:val="00F46BBE"/>
    <w:pPr>
      <w:tabs>
        <w:tab w:val="left" w:pos="708"/>
      </w:tabs>
      <w:suppressAutoHyphens/>
    </w:pPr>
    <w:rPr>
      <w:rFonts w:ascii="Times New Roman" w:eastAsia="Lucida Sans Unicode" w:hAnsi="Times New Roman" w:cs="Mangal"/>
      <w:sz w:val="24"/>
      <w:szCs w:val="24"/>
      <w:lang w:eastAsia="zh-CN" w:bidi="hi-IN"/>
    </w:rPr>
  </w:style>
  <w:style w:type="paragraph" w:styleId="a4">
    <w:name w:val="footer"/>
    <w:basedOn w:val="a"/>
    <w:link w:val="a5"/>
    <w:uiPriority w:val="99"/>
    <w:rsid w:val="00917C79"/>
    <w:pPr>
      <w:tabs>
        <w:tab w:val="center" w:pos="4677"/>
        <w:tab w:val="right" w:pos="9355"/>
      </w:tabs>
    </w:pPr>
  </w:style>
  <w:style w:type="character" w:customStyle="1" w:styleId="a5">
    <w:name w:val="Нижний колонтитул Знак"/>
    <w:basedOn w:val="a0"/>
    <w:link w:val="a4"/>
    <w:uiPriority w:val="99"/>
    <w:rsid w:val="00917C79"/>
    <w:rPr>
      <w:rFonts w:ascii="Times New Roman" w:eastAsia="Times New Roman" w:hAnsi="Times New Roman" w:cs="Times New Roman"/>
      <w:sz w:val="20"/>
      <w:szCs w:val="20"/>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
    <w:link w:val="a7"/>
    <w:uiPriority w:val="99"/>
    <w:unhideWhenUsed/>
    <w:qFormat/>
    <w:rsid w:val="00917C79"/>
    <w:pPr>
      <w:widowControl/>
      <w:autoSpaceDE/>
      <w:autoSpaceDN/>
      <w:adjustRightInd/>
      <w:spacing w:before="100" w:beforeAutospacing="1" w:after="100" w:afterAutospacing="1"/>
    </w:pPr>
    <w:rPr>
      <w:sz w:val="24"/>
      <w:szCs w:val="24"/>
    </w:rPr>
  </w:style>
  <w:style w:type="paragraph" w:styleId="a8">
    <w:name w:val="List Paragraph"/>
    <w:basedOn w:val="a"/>
    <w:uiPriority w:val="34"/>
    <w:qFormat/>
    <w:rsid w:val="00917C79"/>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21">
    <w:name w:val="Основной текст (2)_"/>
    <w:link w:val="210"/>
    <w:uiPriority w:val="99"/>
    <w:rsid w:val="00917C79"/>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1"/>
    <w:uiPriority w:val="99"/>
    <w:rsid w:val="00917C79"/>
    <w:pPr>
      <w:shd w:val="clear" w:color="auto" w:fill="FFFFFF"/>
      <w:autoSpaceDE/>
      <w:autoSpaceDN/>
      <w:adjustRightInd/>
      <w:spacing w:after="60" w:line="240" w:lineRule="atLeast"/>
      <w:ind w:hanging="560"/>
      <w:jc w:val="center"/>
    </w:pPr>
    <w:rPr>
      <w:sz w:val="28"/>
      <w:szCs w:val="28"/>
      <w:lang w:eastAsia="en-US"/>
    </w:rPr>
  </w:style>
  <w:style w:type="character" w:customStyle="1" w:styleId="25">
    <w:name w:val="Основной текст (2)5"/>
    <w:uiPriority w:val="99"/>
    <w:rsid w:val="00917C79"/>
    <w:rPr>
      <w:rFonts w:ascii="Times New Roman" w:hAnsi="Times New Roman" w:cs="Times New Roman"/>
      <w:u w:val="single"/>
    </w:rPr>
  </w:style>
  <w:style w:type="character" w:customStyle="1" w:styleId="31">
    <w:name w:val="Основной текст (3)_"/>
    <w:link w:val="32"/>
    <w:rsid w:val="002A7402"/>
    <w:rPr>
      <w:b/>
      <w:bCs/>
      <w:shd w:val="clear" w:color="auto" w:fill="FFFFFF"/>
    </w:rPr>
  </w:style>
  <w:style w:type="paragraph" w:customStyle="1" w:styleId="32">
    <w:name w:val="Основной текст (3)"/>
    <w:basedOn w:val="a"/>
    <w:link w:val="31"/>
    <w:rsid w:val="002A7402"/>
    <w:pPr>
      <w:shd w:val="clear" w:color="auto" w:fill="FFFFFF"/>
      <w:autoSpaceDE/>
      <w:autoSpaceDN/>
      <w:adjustRightInd/>
      <w:spacing w:after="300" w:line="0" w:lineRule="atLeast"/>
      <w:jc w:val="center"/>
    </w:pPr>
    <w:rPr>
      <w:rFonts w:asciiTheme="minorHAnsi" w:eastAsiaTheme="minorHAnsi" w:hAnsiTheme="minorHAnsi" w:cstheme="minorBidi"/>
      <w:b/>
      <w:bCs/>
      <w:sz w:val="22"/>
      <w:szCs w:val="22"/>
      <w:lang w:eastAsia="en-US"/>
    </w:rPr>
  </w:style>
  <w:style w:type="character" w:customStyle="1" w:styleId="5">
    <w:name w:val="Основной текст (5)_"/>
    <w:link w:val="50"/>
    <w:rsid w:val="002A7402"/>
    <w:rPr>
      <w:shd w:val="clear" w:color="auto" w:fill="FFFFFF"/>
    </w:rPr>
  </w:style>
  <w:style w:type="paragraph" w:customStyle="1" w:styleId="50">
    <w:name w:val="Основной текст (5)"/>
    <w:basedOn w:val="a"/>
    <w:link w:val="5"/>
    <w:rsid w:val="002A7402"/>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character" w:customStyle="1" w:styleId="51">
    <w:name w:val="Основной текст (5) + Полужирный"/>
    <w:rsid w:val="002A740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link w:val="40"/>
    <w:uiPriority w:val="99"/>
    <w:rsid w:val="002A7402"/>
    <w:rPr>
      <w:b/>
      <w:bCs/>
      <w:sz w:val="28"/>
      <w:szCs w:val="28"/>
      <w:shd w:val="clear" w:color="auto" w:fill="FFFFFF"/>
    </w:rPr>
  </w:style>
  <w:style w:type="paragraph" w:customStyle="1" w:styleId="40">
    <w:name w:val="Основной текст (4)"/>
    <w:basedOn w:val="a"/>
    <w:link w:val="4"/>
    <w:uiPriority w:val="99"/>
    <w:qFormat/>
    <w:rsid w:val="002A7402"/>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aliases w:val="Полужирный5"/>
    <w:uiPriority w:val="99"/>
    <w:rsid w:val="002A740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_"/>
    <w:link w:val="aa"/>
    <w:rsid w:val="002A7402"/>
    <w:rPr>
      <w:b/>
      <w:bCs/>
      <w:shd w:val="clear" w:color="auto" w:fill="FFFFFF"/>
    </w:rPr>
  </w:style>
  <w:style w:type="paragraph" w:customStyle="1" w:styleId="aa">
    <w:name w:val="Подпись к таблице"/>
    <w:basedOn w:val="a"/>
    <w:link w:val="a9"/>
    <w:rsid w:val="002A7402"/>
    <w:pPr>
      <w:shd w:val="clear" w:color="auto" w:fill="FFFFFF"/>
      <w:autoSpaceDE/>
      <w:autoSpaceDN/>
      <w:adjustRightInd/>
      <w:spacing w:line="0" w:lineRule="atLeast"/>
    </w:pPr>
    <w:rPr>
      <w:rFonts w:asciiTheme="minorHAnsi" w:eastAsiaTheme="minorHAnsi" w:hAnsiTheme="minorHAnsi" w:cstheme="minorBidi"/>
      <w:b/>
      <w:bCs/>
      <w:sz w:val="22"/>
      <w:szCs w:val="22"/>
      <w:lang w:eastAsia="en-US"/>
    </w:rPr>
  </w:style>
  <w:style w:type="paragraph" w:styleId="ab">
    <w:name w:val="No Spacing"/>
    <w:uiPriority w:val="1"/>
    <w:qFormat/>
    <w:rsid w:val="00D33BF2"/>
    <w:pPr>
      <w:suppressAutoHyphens/>
      <w:spacing w:after="0" w:line="240" w:lineRule="auto"/>
    </w:pPr>
    <w:rPr>
      <w:rFonts w:ascii="Times New Roman" w:eastAsia="Times New Roman" w:hAnsi="Times New Roman" w:cs="Calibri"/>
      <w:sz w:val="24"/>
      <w:szCs w:val="24"/>
      <w:lang w:eastAsia="zh-CN"/>
    </w:rPr>
  </w:style>
  <w:style w:type="character" w:customStyle="1" w:styleId="6">
    <w:name w:val="Основной текст (6)_"/>
    <w:link w:val="60"/>
    <w:rsid w:val="00810802"/>
    <w:rPr>
      <w:sz w:val="16"/>
      <w:szCs w:val="16"/>
      <w:shd w:val="clear" w:color="auto" w:fill="FFFFFF"/>
    </w:rPr>
  </w:style>
  <w:style w:type="paragraph" w:customStyle="1" w:styleId="60">
    <w:name w:val="Основной текст (6)"/>
    <w:basedOn w:val="a"/>
    <w:link w:val="6"/>
    <w:rsid w:val="00810802"/>
    <w:pPr>
      <w:shd w:val="clear" w:color="auto" w:fill="FFFFFF"/>
      <w:autoSpaceDE/>
      <w:autoSpaceDN/>
      <w:adjustRightInd/>
      <w:spacing w:after="600" w:line="274" w:lineRule="exact"/>
      <w:jc w:val="both"/>
    </w:pPr>
    <w:rPr>
      <w:rFonts w:asciiTheme="minorHAnsi" w:eastAsiaTheme="minorHAnsi" w:hAnsiTheme="minorHAnsi" w:cstheme="minorBidi"/>
      <w:sz w:val="16"/>
      <w:szCs w:val="16"/>
      <w:lang w:eastAsia="en-US"/>
    </w:rPr>
  </w:style>
  <w:style w:type="character" w:customStyle="1" w:styleId="8">
    <w:name w:val="Основной текст (8)_"/>
    <w:link w:val="80"/>
    <w:rsid w:val="00810802"/>
    <w:rPr>
      <w:b/>
      <w:bCs/>
      <w:sz w:val="36"/>
      <w:szCs w:val="36"/>
      <w:shd w:val="clear" w:color="auto" w:fill="FFFFFF"/>
    </w:rPr>
  </w:style>
  <w:style w:type="paragraph" w:customStyle="1" w:styleId="80">
    <w:name w:val="Основной текст (8)"/>
    <w:basedOn w:val="a"/>
    <w:link w:val="8"/>
    <w:rsid w:val="00810802"/>
    <w:pPr>
      <w:shd w:val="clear" w:color="auto" w:fill="FFFFFF"/>
      <w:autoSpaceDE/>
      <w:autoSpaceDN/>
      <w:adjustRightInd/>
      <w:spacing w:before="420" w:after="420" w:line="0" w:lineRule="atLeast"/>
      <w:jc w:val="center"/>
    </w:pPr>
    <w:rPr>
      <w:rFonts w:asciiTheme="minorHAnsi" w:eastAsiaTheme="minorHAnsi" w:hAnsiTheme="minorHAnsi" w:cstheme="minorBidi"/>
      <w:b/>
      <w:bCs/>
      <w:sz w:val="36"/>
      <w:szCs w:val="36"/>
      <w:lang w:eastAsia="en-US"/>
    </w:rPr>
  </w:style>
  <w:style w:type="character" w:customStyle="1" w:styleId="22">
    <w:name w:val="Заголовок №2_"/>
    <w:link w:val="23"/>
    <w:rsid w:val="00810802"/>
    <w:rPr>
      <w:b/>
      <w:bCs/>
      <w:sz w:val="36"/>
      <w:szCs w:val="36"/>
      <w:shd w:val="clear" w:color="auto" w:fill="FFFFFF"/>
    </w:rPr>
  </w:style>
  <w:style w:type="paragraph" w:customStyle="1" w:styleId="23">
    <w:name w:val="Заголовок №2"/>
    <w:basedOn w:val="a"/>
    <w:link w:val="22"/>
    <w:rsid w:val="00810802"/>
    <w:pPr>
      <w:shd w:val="clear" w:color="auto" w:fill="FFFFFF"/>
      <w:autoSpaceDE/>
      <w:autoSpaceDN/>
      <w:adjustRightInd/>
      <w:spacing w:before="1560" w:after="540" w:line="0" w:lineRule="atLeast"/>
      <w:jc w:val="center"/>
      <w:outlineLvl w:val="1"/>
    </w:pPr>
    <w:rPr>
      <w:rFonts w:asciiTheme="minorHAnsi" w:eastAsiaTheme="minorHAnsi" w:hAnsiTheme="minorHAnsi" w:cstheme="minorBidi"/>
      <w:b/>
      <w:bCs/>
      <w:sz w:val="36"/>
      <w:szCs w:val="36"/>
      <w:lang w:eastAsia="en-US"/>
    </w:rPr>
  </w:style>
  <w:style w:type="character" w:customStyle="1" w:styleId="apple-converted-space">
    <w:name w:val="apple-converted-space"/>
    <w:basedOn w:val="a0"/>
    <w:rsid w:val="00A66E27"/>
  </w:style>
  <w:style w:type="paragraph" w:styleId="ac">
    <w:name w:val="Balloon Text"/>
    <w:basedOn w:val="a"/>
    <w:link w:val="ad"/>
    <w:uiPriority w:val="99"/>
    <w:semiHidden/>
    <w:unhideWhenUsed/>
    <w:rsid w:val="00A66E27"/>
    <w:rPr>
      <w:rFonts w:ascii="Tahoma" w:hAnsi="Tahoma" w:cs="Tahoma"/>
      <w:sz w:val="16"/>
      <w:szCs w:val="16"/>
    </w:rPr>
  </w:style>
  <w:style w:type="character" w:customStyle="1" w:styleId="ad">
    <w:name w:val="Текст выноски Знак"/>
    <w:basedOn w:val="a0"/>
    <w:link w:val="ac"/>
    <w:uiPriority w:val="99"/>
    <w:semiHidden/>
    <w:rsid w:val="00A66E27"/>
    <w:rPr>
      <w:rFonts w:ascii="Tahoma" w:eastAsia="Times New Roman" w:hAnsi="Tahoma" w:cs="Tahoma"/>
      <w:sz w:val="16"/>
      <w:szCs w:val="16"/>
      <w:lang w:eastAsia="ru-RU"/>
    </w:rPr>
  </w:style>
  <w:style w:type="character" w:customStyle="1" w:styleId="24">
    <w:name w:val="Основной текст (2)"/>
    <w:uiPriority w:val="99"/>
    <w:rsid w:val="00ED2B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
    <w:uiPriority w:val="99"/>
    <w:rsid w:val="00873EFF"/>
    <w:rPr>
      <w:sz w:val="20"/>
      <w:szCs w:val="20"/>
      <w:shd w:val="clear" w:color="auto" w:fill="FFFFFF"/>
    </w:rPr>
  </w:style>
  <w:style w:type="paragraph" w:styleId="ae">
    <w:name w:val="Plain Text"/>
    <w:basedOn w:val="a"/>
    <w:link w:val="af"/>
    <w:qFormat/>
    <w:rsid w:val="00536834"/>
    <w:pPr>
      <w:widowControl/>
      <w:autoSpaceDE/>
      <w:autoSpaceDN/>
      <w:adjustRightInd/>
    </w:pPr>
    <w:rPr>
      <w:rFonts w:ascii="Courier New" w:hAnsi="Courier New"/>
    </w:rPr>
  </w:style>
  <w:style w:type="character" w:customStyle="1" w:styleId="af">
    <w:name w:val="Текст Знак"/>
    <w:basedOn w:val="a0"/>
    <w:link w:val="ae"/>
    <w:qFormat/>
    <w:rsid w:val="00536834"/>
    <w:rPr>
      <w:rFonts w:ascii="Courier New" w:eastAsia="Times New Roman" w:hAnsi="Courier New" w:cs="Times New Roman"/>
      <w:sz w:val="20"/>
      <w:szCs w:val="20"/>
      <w:lang w:eastAsia="ru-RU"/>
    </w:rPr>
  </w:style>
  <w:style w:type="paragraph" w:styleId="af0">
    <w:name w:val="header"/>
    <w:basedOn w:val="a"/>
    <w:link w:val="af1"/>
    <w:uiPriority w:val="99"/>
    <w:unhideWhenUsed/>
    <w:rsid w:val="00B557BF"/>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557BF"/>
  </w:style>
  <w:style w:type="character" w:customStyle="1" w:styleId="100">
    <w:name w:val="Основной текст (10)_"/>
    <w:link w:val="101"/>
    <w:uiPriority w:val="99"/>
    <w:rsid w:val="000956B5"/>
    <w:rPr>
      <w:sz w:val="19"/>
      <w:szCs w:val="19"/>
      <w:shd w:val="clear" w:color="auto" w:fill="FFFFFF"/>
    </w:rPr>
  </w:style>
  <w:style w:type="paragraph" w:customStyle="1" w:styleId="101">
    <w:name w:val="Основной текст (10)"/>
    <w:basedOn w:val="a"/>
    <w:link w:val="100"/>
    <w:uiPriority w:val="99"/>
    <w:rsid w:val="000956B5"/>
    <w:pPr>
      <w:shd w:val="clear" w:color="auto" w:fill="FFFFFF"/>
      <w:autoSpaceDE/>
      <w:autoSpaceDN/>
      <w:adjustRightInd/>
      <w:spacing w:after="180" w:line="230" w:lineRule="exact"/>
      <w:jc w:val="both"/>
    </w:pPr>
    <w:rPr>
      <w:rFonts w:asciiTheme="minorHAnsi" w:eastAsiaTheme="minorHAnsi" w:hAnsiTheme="minorHAnsi" w:cstheme="minorBidi"/>
      <w:sz w:val="19"/>
      <w:szCs w:val="19"/>
      <w:lang w:eastAsia="en-US"/>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6"/>
    <w:uiPriority w:val="99"/>
    <w:locked/>
    <w:rsid w:val="000956B5"/>
    <w:rPr>
      <w:rFonts w:ascii="Times New Roman" w:eastAsia="Times New Roman" w:hAnsi="Times New Roman" w:cs="Times New Roman"/>
      <w:sz w:val="24"/>
      <w:szCs w:val="24"/>
      <w:lang w:eastAsia="ru-RU"/>
    </w:rPr>
  </w:style>
  <w:style w:type="paragraph" w:customStyle="1" w:styleId="33">
    <w:name w:val="Обычный3"/>
    <w:rsid w:val="000956B5"/>
    <w:pPr>
      <w:suppressAutoHyphens/>
      <w:spacing w:after="0" w:line="240" w:lineRule="auto"/>
    </w:pPr>
    <w:rPr>
      <w:rFonts w:ascii="Times New Roman" w:eastAsia="Times New Roman" w:hAnsi="Times New Roman" w:cs="Times New Roman"/>
      <w:sz w:val="24"/>
      <w:szCs w:val="20"/>
      <w:lang w:eastAsia="ar-SA"/>
    </w:rPr>
  </w:style>
  <w:style w:type="table" w:styleId="af2">
    <w:name w:val="Table Grid"/>
    <w:basedOn w:val="a1"/>
    <w:uiPriority w:val="39"/>
    <w:rsid w:val="005E3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16E7-2953-4D4B-9744-63813F71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Uzdenova Aizana</cp:lastModifiedBy>
  <cp:revision>2</cp:revision>
  <dcterms:created xsi:type="dcterms:W3CDTF">2022-02-07T09:17:00Z</dcterms:created>
  <dcterms:modified xsi:type="dcterms:W3CDTF">2022-02-07T09:17:00Z</dcterms:modified>
</cp:coreProperties>
</file>