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90" w:rsidRDefault="00E24815" w:rsidP="00E24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right="-718"/>
        <w:jc w:val="center"/>
        <w:rPr>
          <w:color w:val="000000"/>
          <w:sz w:val="24"/>
          <w:szCs w:val="24"/>
        </w:rPr>
      </w:pPr>
      <w:bookmarkStart w:id="0" w:name="_GoBack"/>
      <w:r>
        <w:rPr>
          <w:noProof/>
          <w:color w:val="000000"/>
          <w:sz w:val="24"/>
          <w:szCs w:val="24"/>
        </w:rPr>
        <w:drawing>
          <wp:inline distT="0" distB="0" distL="0" distR="0">
            <wp:extent cx="7077016" cy="1030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2092021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16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7B6A29" w:rsidRDefault="007B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7B6A29" w:rsidRDefault="007B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B77E74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СОДЕРЖАНИЕ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312" w:lineRule="auto"/>
        <w:jc w:val="center"/>
        <w:rPr>
          <w:color w:val="000000"/>
          <w:sz w:val="24"/>
          <w:szCs w:val="24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6804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Цели освоения дисциплины………………………………………………………..4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6804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Место дисциплины в структуре образовательной программы………………4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6804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3. Планируемые результаты </w:t>
      </w:r>
      <w:proofErr w:type="gramStart"/>
      <w:r>
        <w:rPr>
          <w:b/>
          <w:color w:val="000000"/>
          <w:sz w:val="26"/>
          <w:szCs w:val="26"/>
        </w:rPr>
        <w:t>обучения по дисциплине</w:t>
      </w:r>
      <w:proofErr w:type="gramEnd"/>
      <w:r>
        <w:rPr>
          <w:b/>
          <w:color w:val="000000"/>
          <w:sz w:val="26"/>
          <w:szCs w:val="26"/>
        </w:rPr>
        <w:t xml:space="preserve"> ………………………….5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567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Структура и содержание дисциплины</w:t>
      </w:r>
      <w:r>
        <w:rPr>
          <w:color w:val="000000"/>
          <w:sz w:val="26"/>
          <w:szCs w:val="26"/>
        </w:rPr>
        <w:t>…………………………………………..6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Объем дисциплины и виды  работы…………………………………………….6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Содержание учебной дисциплины ……………………………………………..7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4.2.1. Разделы (темы) дисциплины, виды деятельности и формы контроля…..7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4.2.2. Лекционный курс…………………………………………………………...8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4.2.3. Лабораторный практикум ………………………………………………. 13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4.2.4. Практические занятия …………………………………………………… 13    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Самостоятельная работа </w:t>
      </w:r>
      <w:proofErr w:type="gramStart"/>
      <w:r>
        <w:rPr>
          <w:color w:val="000000"/>
          <w:sz w:val="26"/>
          <w:szCs w:val="26"/>
        </w:rPr>
        <w:t>обучающегося</w:t>
      </w:r>
      <w:proofErr w:type="gramEnd"/>
      <w:r>
        <w:rPr>
          <w:color w:val="000000"/>
          <w:sz w:val="26"/>
          <w:szCs w:val="26"/>
        </w:rPr>
        <w:t>……………………………………….25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567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b/>
          <w:color w:val="000000"/>
          <w:sz w:val="26"/>
          <w:szCs w:val="26"/>
        </w:rPr>
        <w:t>обучающихся</w:t>
      </w:r>
      <w:proofErr w:type="gramEnd"/>
      <w:r>
        <w:rPr>
          <w:b/>
          <w:color w:val="000000"/>
          <w:sz w:val="26"/>
          <w:szCs w:val="26"/>
        </w:rPr>
        <w:t xml:space="preserve"> по дисциплине ………………………………………………………27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  <w:tab w:val="left" w:pos="567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 Образовательные технологии……………………………………………………29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7. Учебно-методическое и информационное обеспечение дисциплины …….30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 Перечень основной и дополнительной литературы…………………………..30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7.2. Перечень ресурсов информационно-телекоммуникационной сети «Интернет»…………………………………………………………………………...30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7.3. Информационные технологии …………………………………………………31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8. Материально-техническое обеспечение дисциплины………………………..31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9639"/>
        </w:tabs>
        <w:ind w:left="142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8.1. Требования к аудиториям (помещениям, местам) для проведения занятий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8.2. Требования к оборудованию рабочих мест преподавателя и обучающихся: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8.3. Требования к специализированному оборудованию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601" w:hanging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9. Особенности реализации дисциплины для инвалидов и лиц с ограниченными возможностями здоровья…………………………………32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601" w:hanging="567"/>
        <w:rPr>
          <w:color w:val="000000"/>
          <w:sz w:val="26"/>
          <w:szCs w:val="26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601" w:hanging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Приложение 1. Фонд оценочных средств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601" w:hanging="567"/>
        <w:rPr>
          <w:color w:val="000000"/>
          <w:sz w:val="26"/>
          <w:szCs w:val="26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601" w:hanging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Приложение 2. Аннотация рабочей программы дисциплины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601" w:hanging="567"/>
        <w:rPr>
          <w:color w:val="000000"/>
          <w:sz w:val="26"/>
          <w:szCs w:val="26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851"/>
        <w:jc w:val="center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1. ЦЕЛИ  ОСВОЕНИЯ ДИСЦИПЛИНЫ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40"/>
        <w:ind w:firstLine="567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Целью </w:t>
      </w:r>
      <w:r>
        <w:rPr>
          <w:color w:val="000000"/>
          <w:sz w:val="24"/>
          <w:szCs w:val="24"/>
        </w:rPr>
        <w:t>освоения дисциплины «Общественное здоровье и здравоохранение, экономика здравоохранения</w:t>
      </w:r>
      <w:r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- дать знания и умения, необходимые будущему врачу для работы в сфере общественного здоровья по основополагающим вопросам: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Общественное здоровье и факторы его определяющие;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Системы, обеспечивающие сохранение, укрепление и восстановление здоровья населения;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Организационно-медицинские технологии;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Управление здравоохранением;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Тенденции развития здравоохранения в мире.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</w:t>
      </w:r>
      <w:r>
        <w:rPr>
          <w:b/>
          <w:color w:val="000000"/>
          <w:sz w:val="24"/>
          <w:szCs w:val="24"/>
          <w:u w:val="single"/>
        </w:rPr>
        <w:t xml:space="preserve">задачами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дисциплины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  приобретение обучающимися знаний в области: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Исследования состояния здоровья населения с целью его сохранения, укрепления и реабилитации;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8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Организации медицинской и медико-профилактической помощи населению;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- Основ экономики, маркетинга, планирования и финансирования, менеджмента, инновационных процессов в здравоохранении, правовых и этических аспектов медицинской деятельности</w:t>
      </w:r>
      <w:r>
        <w:rPr>
          <w:color w:val="000000"/>
          <w:sz w:val="26"/>
          <w:szCs w:val="26"/>
        </w:rPr>
        <w:t>.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jc w:val="center"/>
        <w:rPr>
          <w:color w:val="000000"/>
          <w:sz w:val="24"/>
          <w:szCs w:val="24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МЕСТО ДИСЦИПЛИНЫ В СТРУКТУРЕ  ОБРАЗОВАТЕЛЬНОЙ  ПРОГРАММЫ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Дисциплина «Общественное здоровье и здравоохранение, экономика здравоохранения» относится к базовой части Блока 1 и имеет тесную связь с другими дисциплинами.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2.2.В таблице приведены предшествующие и последующие </w:t>
      </w:r>
      <w:proofErr w:type="gramStart"/>
      <w:r>
        <w:rPr>
          <w:color w:val="000000"/>
          <w:sz w:val="24"/>
          <w:szCs w:val="24"/>
        </w:rPr>
        <w:t>дисциплины</w:t>
      </w:r>
      <w:proofErr w:type="gramEnd"/>
      <w:r>
        <w:rPr>
          <w:color w:val="000000"/>
          <w:sz w:val="24"/>
          <w:szCs w:val="24"/>
        </w:rPr>
        <w:t xml:space="preserve"> направленные на формирования      дисциплины в соответствии с матрицей компетенции ОП.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Предшествующие и последующие дисциплины,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направленные</w:t>
      </w:r>
      <w:proofErr w:type="gramEnd"/>
      <w:r>
        <w:rPr>
          <w:color w:val="000000"/>
          <w:sz w:val="24"/>
          <w:szCs w:val="24"/>
        </w:rPr>
        <w:t xml:space="preserve"> на формирование компетенций.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FF0000"/>
          <w:sz w:val="24"/>
          <w:szCs w:val="24"/>
        </w:rPr>
      </w:pPr>
    </w:p>
    <w:tbl>
      <w:tblPr>
        <w:tblStyle w:val="a5"/>
        <w:tblW w:w="9327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97"/>
        <w:gridCol w:w="4563"/>
      </w:tblGrid>
      <w:tr w:rsidR="007E5D90">
        <w:trPr>
          <w:trHeight w:val="738"/>
        </w:trPr>
        <w:tc>
          <w:tcPr>
            <w:tcW w:w="567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firstLine="720"/>
              <w:jc w:val="both"/>
              <w:rPr>
                <w:color w:val="000000"/>
                <w:sz w:val="24"/>
                <w:szCs w:val="24"/>
              </w:rPr>
            </w:pP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п\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97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both"/>
              <w:rPr>
                <w:color w:val="000000"/>
                <w:sz w:val="24"/>
                <w:szCs w:val="24"/>
              </w:rPr>
            </w:pP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Предшествующие  дисциплины</w:t>
            </w:r>
          </w:p>
        </w:tc>
        <w:tc>
          <w:tcPr>
            <w:tcW w:w="4563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Последующие  дисциплины</w:t>
            </w:r>
          </w:p>
        </w:tc>
      </w:tr>
      <w:tr w:rsidR="007E5D90">
        <w:trPr>
          <w:trHeight w:val="430"/>
        </w:trPr>
        <w:tc>
          <w:tcPr>
            <w:tcW w:w="5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.Б.5 Правоведение</w:t>
            </w:r>
          </w:p>
        </w:tc>
        <w:tc>
          <w:tcPr>
            <w:tcW w:w="4563" w:type="dxa"/>
            <w:vMerge w:val="restart"/>
          </w:tcPr>
          <w:p w:rsidR="007E5D90" w:rsidRDefault="00135BD3" w:rsidP="00034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.Б.3</w:t>
            </w:r>
            <w:r w:rsidR="0003490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Психиатрия, медицинская психология</w:t>
            </w:r>
          </w:p>
        </w:tc>
      </w:tr>
      <w:tr w:rsidR="007E5D90">
        <w:trPr>
          <w:trHeight w:val="280"/>
        </w:trPr>
        <w:tc>
          <w:tcPr>
            <w:tcW w:w="5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.Б.6 Экономика</w:t>
            </w:r>
          </w:p>
        </w:tc>
        <w:tc>
          <w:tcPr>
            <w:tcW w:w="456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435"/>
        </w:trPr>
        <w:tc>
          <w:tcPr>
            <w:tcW w:w="5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.Б.20 Иммунология</w:t>
            </w:r>
          </w:p>
        </w:tc>
        <w:tc>
          <w:tcPr>
            <w:tcW w:w="456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435"/>
        </w:trPr>
        <w:tc>
          <w:tcPr>
            <w:tcW w:w="5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Б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>.Б.24 Гигиена</w:t>
            </w:r>
          </w:p>
        </w:tc>
        <w:tc>
          <w:tcPr>
            <w:tcW w:w="456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435"/>
        </w:trPr>
        <w:tc>
          <w:tcPr>
            <w:tcW w:w="5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ФТД.1 Религиоведение</w:t>
            </w:r>
          </w:p>
        </w:tc>
        <w:tc>
          <w:tcPr>
            <w:tcW w:w="456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435"/>
        </w:trPr>
        <w:tc>
          <w:tcPr>
            <w:tcW w:w="5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ФТД.2 Основы противодействия коррупции</w:t>
            </w:r>
          </w:p>
        </w:tc>
        <w:tc>
          <w:tcPr>
            <w:tcW w:w="456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jc w:val="both"/>
        <w:rPr>
          <w:color w:val="000000"/>
          <w:sz w:val="26"/>
          <w:szCs w:val="26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ПЛАНИРУЕМЫЕ РЕЗУЛЬТАТЫ </w:t>
      </w:r>
      <w:proofErr w:type="gramStart"/>
      <w:r>
        <w:rPr>
          <w:b/>
          <w:color w:val="000000"/>
          <w:sz w:val="26"/>
          <w:szCs w:val="26"/>
        </w:rPr>
        <w:t>ОБУЧЕНИЯ ПО ДИСЦИПЛИНЕ</w:t>
      </w:r>
      <w:proofErr w:type="gramEnd"/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Планируемые результаты освоения образовательной программы (ОП) – компетенции обучающихся определяются требованиями стандарта по направлению подготовки (специальности) и формируются в соответствии с матрицей компетенций ОП</w:t>
      </w:r>
    </w:p>
    <w:tbl>
      <w:tblPr>
        <w:tblStyle w:val="a6"/>
        <w:tblW w:w="9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423"/>
        <w:gridCol w:w="3128"/>
        <w:gridCol w:w="4384"/>
      </w:tblGrid>
      <w:tr w:rsidR="007E5D90">
        <w:trPr>
          <w:trHeight w:val="903"/>
        </w:trPr>
        <w:tc>
          <w:tcPr>
            <w:tcW w:w="67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42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Номер/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индекс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компетенции</w:t>
            </w:r>
          </w:p>
        </w:tc>
        <w:tc>
          <w:tcPr>
            <w:tcW w:w="312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компетенции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38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Индикаторы достижения компетенций</w:t>
            </w:r>
          </w:p>
        </w:tc>
      </w:tr>
      <w:tr w:rsidR="007E5D90">
        <w:trPr>
          <w:trHeight w:val="340"/>
        </w:trPr>
        <w:tc>
          <w:tcPr>
            <w:tcW w:w="678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2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8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E5D90">
        <w:trPr>
          <w:trHeight w:val="2808"/>
        </w:trPr>
        <w:tc>
          <w:tcPr>
            <w:tcW w:w="678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2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</w:tc>
        <w:tc>
          <w:tcPr>
            <w:tcW w:w="312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реализовывать принципы менеджмента</w:t>
            </w:r>
            <w:r>
              <w:rPr>
                <w:color w:val="000000"/>
              </w:rPr>
              <w:tab/>
              <w:t>качества в профессиональной деятельности</w:t>
            </w:r>
          </w:p>
        </w:tc>
        <w:tc>
          <w:tcPr>
            <w:tcW w:w="438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иОПК-9.1. Демонстрирует умение применять организационно-управленческую и нормативную документацию в своей деятельности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иОПК-9.2. Решает профессиональные задачи с использованием принципов системы менеджмента качества</w:t>
            </w:r>
          </w:p>
        </w:tc>
      </w:tr>
      <w:tr w:rsidR="007E5D90">
        <w:trPr>
          <w:trHeight w:val="340"/>
        </w:trPr>
        <w:tc>
          <w:tcPr>
            <w:tcW w:w="67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2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ПК-17</w:t>
            </w:r>
          </w:p>
        </w:tc>
        <w:tc>
          <w:tcPr>
            <w:tcW w:w="312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Способность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438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иПК-17.1. общие вопросы организации медицинской помощи населению,  организацию медицинской помощи в медицинских организациях, оказывающих медицинскую помощь амбулаторно, в том числе на дому при вызове медицинского работника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иПК-17.2. принципы контроля выполнения должностных обязанностей медицинской сестрой участковой и иными находящимися в распоряжении медицинскими работниками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иПК-17.3. проводить оценку эффективности современных медико-организационных и социально-экономических технологий при оказании медицинской помощи,  использовать принципы организации и управления в сфере охраны здоровья граждан в медицинских организациях и их структурных подразделениях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иПК-17.4. контролировать выполнение должностных обязанностей медицинской сестрой участковой и иными находящимися в распоряжении медицинскими работниками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иПК-17.5. принципами организации и управления в сфере охраны здоровья граждан в медицинских организациях и их структурных подразделениях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иПК-17.6. навыками контроля выполнения должностных обязанностей медицинской сестрой участковой</w:t>
            </w:r>
          </w:p>
        </w:tc>
      </w:tr>
      <w:tr w:rsidR="007E5D90">
        <w:trPr>
          <w:trHeight w:val="277"/>
        </w:trPr>
        <w:tc>
          <w:tcPr>
            <w:tcW w:w="67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2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ПК-18</w:t>
            </w:r>
          </w:p>
        </w:tc>
        <w:tc>
          <w:tcPr>
            <w:tcW w:w="312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готовность к</w:t>
            </w:r>
            <w:r w:rsidR="000349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участию   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оценке</w:t>
            </w:r>
            <w:r w:rsidR="000349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качества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оказания</w:t>
            </w:r>
            <w:r w:rsidR="000349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медицинской   помощи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детям  с</w:t>
            </w:r>
            <w:r w:rsidR="000349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использованием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основных медико-статистических показателей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8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иПК-18.1. вопросы экспертизы качества оказания медицинской помощи, показатели качества медицинской помощи в медицинских организациях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иПК-18.2.нормативную документацию по вопросам экспертизы качества медицинской помощи детям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иПК-18.3.проводить расчет и анализировать показатели качества медицинской помощи детям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иПК-18.4. разрабатывать мероприятия направленные на повышение качества медицинской помощи детям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иПК-18.5. навыками расчета и анализа основных показателей качества медицинской помощи медицинских организаций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иПК-18.6. навыками обеспечения внутреннего контроля качества и безопасности медицинской деятельности в пределах должностных обязанностей</w:t>
            </w:r>
          </w:p>
        </w:tc>
      </w:tr>
    </w:tbl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СТРУКТУРА И СОДЕРЖАНИЕ ДИСЦИПЛИНЫ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851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 ОБЪЕМ ДИСЦИПЛИНЫ И ВИДЫ  РАБОТЫ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spacing w:before="80"/>
        <w:ind w:firstLine="567"/>
        <w:jc w:val="both"/>
        <w:rPr>
          <w:color w:val="FF0000"/>
          <w:sz w:val="24"/>
          <w:szCs w:val="24"/>
        </w:rPr>
      </w:pPr>
    </w:p>
    <w:tbl>
      <w:tblPr>
        <w:tblStyle w:val="a7"/>
        <w:tblW w:w="95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7"/>
        <w:gridCol w:w="1497"/>
        <w:gridCol w:w="23"/>
        <w:gridCol w:w="1702"/>
        <w:gridCol w:w="1575"/>
      </w:tblGrid>
      <w:tr w:rsidR="007E5D90">
        <w:trPr>
          <w:trHeight w:val="340"/>
        </w:trPr>
        <w:tc>
          <w:tcPr>
            <w:tcW w:w="4785" w:type="dxa"/>
            <w:gridSpan w:val="2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 работы</w:t>
            </w:r>
          </w:p>
        </w:tc>
        <w:tc>
          <w:tcPr>
            <w:tcW w:w="1497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300" w:type="dxa"/>
            <w:gridSpan w:val="3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Семестры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97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8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6"/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6"/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6"/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Аудиторная контактная работа (всего)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97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497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внеаудиторная контактная работа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том числе: индивидуальные и групповые консультации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Самостоятельная работа  (СРО)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Реферат 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Реф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Подготовка к занятиям (ПЗ)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Подготовка к текущему контролю (ПТК)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Подготовка к промежуточному контролю (ППК)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Самоподготовка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538"/>
        </w:trPr>
        <w:tc>
          <w:tcPr>
            <w:tcW w:w="2518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2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зачет (З) 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25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К/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(0,3)</w:t>
            </w:r>
          </w:p>
        </w:tc>
        <w:tc>
          <w:tcPr>
            <w:tcW w:w="157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2518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экзамен (Э)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 (36)</w:t>
            </w:r>
          </w:p>
        </w:tc>
        <w:tc>
          <w:tcPr>
            <w:tcW w:w="1725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 (36)</w:t>
            </w:r>
          </w:p>
        </w:tc>
      </w:tr>
      <w:tr w:rsidR="007E5D90">
        <w:trPr>
          <w:trHeight w:val="340"/>
        </w:trPr>
        <w:tc>
          <w:tcPr>
            <w:tcW w:w="2518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Прием экз., час. 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25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E5D90">
        <w:trPr>
          <w:trHeight w:val="340"/>
        </w:trPr>
        <w:tc>
          <w:tcPr>
            <w:tcW w:w="2518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Консультация, час.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5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2518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СР</w:t>
            </w:r>
            <w:proofErr w:type="gramEnd"/>
            <w:r>
              <w:rPr>
                <w:color w:val="000000"/>
                <w:sz w:val="24"/>
                <w:szCs w:val="24"/>
              </w:rPr>
              <w:t>, час.</w:t>
            </w:r>
          </w:p>
        </w:tc>
        <w:tc>
          <w:tcPr>
            <w:tcW w:w="14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725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7E5D90">
        <w:trPr>
          <w:trHeight w:val="340"/>
        </w:trPr>
        <w:tc>
          <w:tcPr>
            <w:tcW w:w="4785" w:type="dxa"/>
            <w:gridSpan w:val="2"/>
            <w:vAlign w:val="center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2518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 Общая трудоемкость</w:t>
            </w:r>
          </w:p>
        </w:tc>
        <w:tc>
          <w:tcPr>
            <w:tcW w:w="22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2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</w:tr>
      <w:tr w:rsidR="007E5D90">
        <w:trPr>
          <w:trHeight w:val="340"/>
        </w:trPr>
        <w:tc>
          <w:tcPr>
            <w:tcW w:w="2518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зач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ед.</w:t>
            </w:r>
          </w:p>
        </w:tc>
        <w:tc>
          <w:tcPr>
            <w:tcW w:w="152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4.2. СОДЕРЖАНИЕ ДИСЦИПЛИНЫ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4.2.1.  Разделы (темы) дисциплины, виды  деятельности и формы контроля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4"/>
          <w:szCs w:val="24"/>
        </w:rPr>
      </w:pPr>
    </w:p>
    <w:tbl>
      <w:tblPr>
        <w:tblStyle w:val="a8"/>
        <w:tblW w:w="958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852"/>
        <w:gridCol w:w="3597"/>
        <w:gridCol w:w="601"/>
        <w:gridCol w:w="602"/>
        <w:gridCol w:w="601"/>
        <w:gridCol w:w="602"/>
        <w:gridCol w:w="602"/>
        <w:gridCol w:w="1571"/>
      </w:tblGrid>
      <w:tr w:rsidR="007E5D90">
        <w:trPr>
          <w:trHeight w:val="340"/>
        </w:trPr>
        <w:tc>
          <w:tcPr>
            <w:tcW w:w="554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2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семестра</w:t>
            </w:r>
          </w:p>
        </w:tc>
        <w:tc>
          <w:tcPr>
            <w:tcW w:w="3597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раздела (темы) дисциплины </w:t>
            </w:r>
          </w:p>
        </w:tc>
        <w:tc>
          <w:tcPr>
            <w:tcW w:w="3008" w:type="dxa"/>
            <w:gridSpan w:val="5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Виды  деятельности, включая самостоятельную работу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(в часах)</w:t>
            </w:r>
          </w:p>
        </w:tc>
        <w:tc>
          <w:tcPr>
            <w:tcW w:w="1571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Формы текущей и промежуточной аттестации</w:t>
            </w:r>
          </w:p>
        </w:tc>
      </w:tr>
      <w:tr w:rsidR="007E5D90">
        <w:trPr>
          <w:trHeight w:val="55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ЛР</w:t>
            </w: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5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E5D90">
        <w:trPr>
          <w:trHeight w:val="340"/>
        </w:trPr>
        <w:tc>
          <w:tcPr>
            <w:tcW w:w="554" w:type="dxa"/>
            <w:vMerge w:val="restart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1. Методология изучения общественного здоровья и деятельности системы здравоохранения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02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02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текущий тестовый контроль, ситуационные задачи, контрольные вопросы</w:t>
            </w: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аспекты демографии</w:t>
            </w: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2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57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Опрос,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ситуационное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задачи</w:t>
            </w: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02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71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Внеаудиторная контактная работа</w:t>
            </w:r>
          </w:p>
        </w:tc>
        <w:tc>
          <w:tcPr>
            <w:tcW w:w="2406" w:type="dxa"/>
            <w:gridSpan w:val="4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71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том числе: индивидуальные и групповые консультации</w:t>
            </w:r>
          </w:p>
        </w:tc>
        <w:tc>
          <w:tcPr>
            <w:tcW w:w="2406" w:type="dxa"/>
            <w:gridSpan w:val="4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71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06" w:type="dxa"/>
            <w:gridSpan w:val="4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71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54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за семестр</w:t>
            </w:r>
          </w:p>
        </w:tc>
        <w:tc>
          <w:tcPr>
            <w:tcW w:w="2406" w:type="dxa"/>
            <w:gridSpan w:val="4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71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54" w:type="dxa"/>
            <w:vMerge w:val="restart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52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3. Организация и экономика здравоохранения</w:t>
            </w: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7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 тестовый контроль, ситуационные задачи, контрольные вопросы</w:t>
            </w: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71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внеаудиторная контактная работа</w:t>
            </w:r>
          </w:p>
        </w:tc>
        <w:tc>
          <w:tcPr>
            <w:tcW w:w="2406" w:type="dxa"/>
            <w:gridSpan w:val="4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406" w:type="dxa"/>
            <w:gridSpan w:val="4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7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Экзамен</w:t>
            </w:r>
          </w:p>
        </w:tc>
      </w:tr>
      <w:tr w:rsidR="007E5D90">
        <w:trPr>
          <w:trHeight w:val="340"/>
        </w:trPr>
        <w:tc>
          <w:tcPr>
            <w:tcW w:w="55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06" w:type="dxa"/>
            <w:gridSpan w:val="4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71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4.2.2. Лекционный курс </w:t>
      </w:r>
    </w:p>
    <w:tbl>
      <w:tblPr>
        <w:tblStyle w:val="a9"/>
        <w:tblW w:w="9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625"/>
        <w:gridCol w:w="2881"/>
        <w:gridCol w:w="2449"/>
        <w:gridCol w:w="913"/>
      </w:tblGrid>
      <w:tr w:rsidR="007E5D90">
        <w:trPr>
          <w:trHeight w:val="340"/>
        </w:trPr>
        <w:tc>
          <w:tcPr>
            <w:tcW w:w="50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темы лекции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лекции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7E5D90">
        <w:trPr>
          <w:trHeight w:val="340"/>
        </w:trPr>
        <w:tc>
          <w:tcPr>
            <w:tcW w:w="509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1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9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E5D90">
        <w:trPr>
          <w:trHeight w:val="340"/>
        </w:trPr>
        <w:tc>
          <w:tcPr>
            <w:tcW w:w="9377" w:type="dxa"/>
            <w:gridSpan w:val="5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 7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1. Методология изучения общественного здоровья и деятельности системы здравоохранения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1.</w:t>
            </w:r>
            <w:r>
              <w:rPr>
                <w:color w:val="000000"/>
                <w:sz w:val="24"/>
                <w:szCs w:val="24"/>
              </w:rPr>
              <w:t xml:space="preserve"> Общественное здоровье и здравоохранение как научная дисциплина и предмет преподавания. Здоровье населения и методы его изучения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1.Теоретические основы Общественного здоровья и здравоохранения.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 Факторы, влияющие на здоровье населения.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 История развития научной дисциплины.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 Политика в области охраны здоровья населения в РФ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2.</w:t>
            </w:r>
            <w:r>
              <w:rPr>
                <w:color w:val="000000"/>
                <w:sz w:val="24"/>
                <w:szCs w:val="24"/>
              </w:rPr>
              <w:t xml:space="preserve"> Основы медицинской статистики и организация статистического исследования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Медицинская статистика. Определение понятия, разделы медицинской статистики.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Этапы статистического исследования.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Статистические методы обработки результатов медико-биологических исследований.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4. Графическое </w:t>
            </w:r>
            <w:r>
              <w:rPr>
                <w:color w:val="000000"/>
              </w:rPr>
              <w:lastRenderedPageBreak/>
              <w:t>изображение в статистике, виды графических изображений, их использование для анализа явлений.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аспекты демографии</w:t>
            </w: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3.</w:t>
            </w:r>
            <w:r>
              <w:rPr>
                <w:color w:val="000000"/>
                <w:sz w:val="24"/>
                <w:szCs w:val="24"/>
              </w:rPr>
              <w:t xml:space="preserve"> Медицинская демография.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аспекты демографических процессов.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Определение медицинской демографии, основные разделы.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Статика населения, основные показатели.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Динамика населения и ее виды.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Рождаемость и фертильность, методика изучения.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Средняя продолжительность предстоящей жизни (СППЖ) как показатель состояния здоровья населения.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 Смертность населения.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 Младенческая и перинатальная смертность, их основные причины.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8. Демографические прогнозы.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4.</w:t>
            </w:r>
            <w:r>
              <w:rPr>
                <w:color w:val="000000"/>
                <w:sz w:val="24"/>
                <w:szCs w:val="24"/>
              </w:rPr>
              <w:t xml:space="preserve"> Заболеваемость населения. Методы изучения.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Определение понятия заболеваемости.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Основные виды заболеваемости и методы изучения.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Современное состояние, тенденции и особенности заболеваемости в РФ и КЧР.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МКБ-Х, принципы и особенности ее построения.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Показатели физического развития населения.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5.</w:t>
            </w:r>
            <w:r>
              <w:rPr>
                <w:color w:val="000000"/>
                <w:sz w:val="24"/>
                <w:szCs w:val="24"/>
              </w:rPr>
              <w:t xml:space="preserve"> Инвалидность как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проблема. МСЭК. Вопросы реабилитации.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Медико-</w:t>
            </w:r>
            <w:proofErr w:type="spellStart"/>
            <w:r>
              <w:rPr>
                <w:color w:val="000000"/>
              </w:rPr>
              <w:t>социальая</w:t>
            </w:r>
            <w:proofErr w:type="spellEnd"/>
            <w:r>
              <w:rPr>
                <w:color w:val="000000"/>
              </w:rPr>
              <w:t xml:space="preserve"> экспертиза (МСЭ) как один из видов социальной защиты граждан. Основные </w:t>
            </w:r>
            <w:proofErr w:type="gramStart"/>
            <w:r>
              <w:rPr>
                <w:color w:val="000000"/>
              </w:rPr>
              <w:t>понятия</w:t>
            </w:r>
            <w:proofErr w:type="gramEnd"/>
            <w:r>
              <w:rPr>
                <w:color w:val="000000"/>
              </w:rPr>
              <w:t xml:space="preserve"> используемые при проведении МСЭ.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Медико-социальные</w:t>
            </w:r>
            <w:proofErr w:type="gramEnd"/>
            <w:r>
              <w:rPr>
                <w:color w:val="000000"/>
              </w:rPr>
              <w:t xml:space="preserve"> экспертные комиссии (МСЭК): уровни, состав, функции.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Порядок направления граждан на МСЭ, порядок проведения, порядок обжалования решений бюро МСЭ.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Инвалидность. Причины инвалидности. Группы инвалидности, критерии их определения, сроки переосвидетельствования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5. Реабилитация инвалидов: определение, виды.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506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 в семестре:</w:t>
            </w:r>
          </w:p>
        </w:tc>
        <w:tc>
          <w:tcPr>
            <w:tcW w:w="2449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 8</w:t>
            </w:r>
          </w:p>
        </w:tc>
        <w:tc>
          <w:tcPr>
            <w:tcW w:w="2881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3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3. Организация и экономика здравоохранения</w:t>
            </w: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6.</w:t>
            </w:r>
            <w:r>
              <w:rPr>
                <w:color w:val="000000"/>
                <w:sz w:val="24"/>
                <w:szCs w:val="24"/>
              </w:rPr>
              <w:t xml:space="preserve"> Организация амбулаторно-поликлинической и стационарной помощи городскому и сельскому населению.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Номенклатура учреждений здравоохранения.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Организация амбулаторно-поликлинической помощи городскому населению. Городская поликлиника, структура и основные задачи.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Оказание стационарной помощи городскому населению. Городская больница, структура и основные задачи.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Оказание амбулаторно-поликлинической и стационарной помощи сельскому населению. ЦРБ, структура, сеть и основные задачи.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Роль Республиканской больницы.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7.</w:t>
            </w:r>
            <w:r>
              <w:rPr>
                <w:color w:val="000000"/>
                <w:sz w:val="24"/>
                <w:szCs w:val="24"/>
              </w:rPr>
              <w:t xml:space="preserve"> Система охраны здоровья матери и ребенка. Организация акушерско-гинекологической помощи.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Система охраны здоровья матери и ребенка в РФ. Цель, задачи.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Организация акушерско-гинекологической помощи: женская консультация, родильный дом. Структура, задачи.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Репродуктивные потери, задачи и мероприятия по предупреждению материнской и перинатальной смертности.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4. Репродуктивные потери, бесплодие как </w:t>
            </w:r>
            <w:proofErr w:type="gramStart"/>
            <w:r>
              <w:rPr>
                <w:color w:val="000000"/>
              </w:rPr>
              <w:t>медико-социальная</w:t>
            </w:r>
            <w:proofErr w:type="gramEnd"/>
            <w:r>
              <w:rPr>
                <w:color w:val="000000"/>
              </w:rPr>
              <w:t xml:space="preserve"> проблема.</w:t>
            </w:r>
          </w:p>
        </w:tc>
        <w:tc>
          <w:tcPr>
            <w:tcW w:w="913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8.</w:t>
            </w:r>
            <w:r>
              <w:rPr>
                <w:color w:val="000000"/>
                <w:sz w:val="24"/>
                <w:szCs w:val="24"/>
              </w:rPr>
              <w:t xml:space="preserve"> Организация лечебно-профилактической помощи детям и подросткам.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Детская поликлиника. Структура, задачи, организация работы.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Детская больница. Структура, задачи, организация работы.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Особенности заболеваемости и травматизма.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Подростковый период.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Состояние физического развития детей и подростков.</w:t>
            </w:r>
          </w:p>
        </w:tc>
        <w:tc>
          <w:tcPr>
            <w:tcW w:w="91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9.</w:t>
            </w:r>
            <w:r>
              <w:rPr>
                <w:color w:val="000000"/>
                <w:sz w:val="24"/>
                <w:szCs w:val="24"/>
              </w:rPr>
              <w:t xml:space="preserve"> Медицинское страхование в РФ.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Страхование: понятие, основные виды.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Основные цели введения и принципы </w:t>
            </w:r>
            <w:r>
              <w:rPr>
                <w:color w:val="000000"/>
              </w:rPr>
              <w:lastRenderedPageBreak/>
              <w:t>ОМС в РФ. Закон «О медицинском страховании граждан в РФ»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Лицензирование, аккредитация и сертификация в здравоохранении.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Программа государственных гарантий оказания гражданами РФ бесплатной медицинской помощи.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Субъекты ОМС. Их обязанности и права.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 Оплата амбулаторно-поликлинической и стационарной помощи.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 Финансирование здравоохранения в условиях бюджетно-страховой медицины.</w:t>
            </w:r>
          </w:p>
        </w:tc>
        <w:tc>
          <w:tcPr>
            <w:tcW w:w="913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10.</w:t>
            </w:r>
            <w:r>
              <w:rPr>
                <w:color w:val="000000"/>
                <w:sz w:val="24"/>
                <w:szCs w:val="24"/>
              </w:rPr>
              <w:t xml:space="preserve"> Реформа здравоохранения. Приоритетный национальный проект «Здоровье». Врач общей практики.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Причины реформирования здравоохранения в РФ.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Врач общей практики (ВОП), организация работы.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Профилактическая работа ВОП.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Дифференциация стационарной помощи по степени интенсивности лечения и ухода.</w:t>
            </w:r>
          </w:p>
        </w:tc>
        <w:tc>
          <w:tcPr>
            <w:tcW w:w="91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аспекты важнейших неинфекционных заболеваний.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 Важнейшие неинфекционные заболевания. </w:t>
            </w:r>
            <w:proofErr w:type="gramStart"/>
            <w:r>
              <w:rPr>
                <w:color w:val="000000"/>
              </w:rPr>
              <w:t>Определении</w:t>
            </w:r>
            <w:proofErr w:type="gramEnd"/>
            <w:r>
              <w:rPr>
                <w:color w:val="000000"/>
              </w:rPr>
              <w:t>, понятия.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Болезни органов кровообращения как </w:t>
            </w:r>
            <w:proofErr w:type="gramStart"/>
            <w:r>
              <w:rPr>
                <w:color w:val="000000"/>
              </w:rPr>
              <w:t>медико-социальная</w:t>
            </w:r>
            <w:proofErr w:type="gramEnd"/>
            <w:r>
              <w:rPr>
                <w:color w:val="000000"/>
              </w:rPr>
              <w:t xml:space="preserve"> проблема.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 Злокачественные новообразования как </w:t>
            </w:r>
            <w:proofErr w:type="gramStart"/>
            <w:r>
              <w:rPr>
                <w:color w:val="000000"/>
              </w:rPr>
              <w:t>медико-социальная</w:t>
            </w:r>
            <w:proofErr w:type="gramEnd"/>
            <w:r>
              <w:rPr>
                <w:color w:val="000000"/>
              </w:rPr>
              <w:t xml:space="preserve"> проблема.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4. Болезни органов дыхания как </w:t>
            </w:r>
            <w:proofErr w:type="gramStart"/>
            <w:r>
              <w:rPr>
                <w:color w:val="000000"/>
              </w:rPr>
              <w:t>медико-социальная</w:t>
            </w:r>
            <w:proofErr w:type="gramEnd"/>
            <w:r>
              <w:rPr>
                <w:color w:val="000000"/>
              </w:rPr>
              <w:t xml:space="preserve"> проблема.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5. Туберкулез как </w:t>
            </w:r>
            <w:proofErr w:type="gramStart"/>
            <w:r>
              <w:rPr>
                <w:color w:val="000000"/>
              </w:rPr>
              <w:t>медико-социальная</w:t>
            </w:r>
            <w:proofErr w:type="gramEnd"/>
            <w:r>
              <w:rPr>
                <w:color w:val="000000"/>
              </w:rPr>
              <w:t xml:space="preserve"> проблема.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6. Нервно-психические заболевания как </w:t>
            </w:r>
            <w:proofErr w:type="gramStart"/>
            <w:r>
              <w:rPr>
                <w:color w:val="000000"/>
              </w:rPr>
              <w:t>медико-социальная</w:t>
            </w:r>
            <w:proofErr w:type="gramEnd"/>
            <w:r>
              <w:rPr>
                <w:color w:val="000000"/>
              </w:rPr>
              <w:t xml:space="preserve"> проблема.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7. Алкоголизм, наркомания, травматизм как </w:t>
            </w:r>
            <w:proofErr w:type="gramStart"/>
            <w:r>
              <w:rPr>
                <w:color w:val="000000"/>
              </w:rPr>
              <w:t>медико-социальная</w:t>
            </w:r>
            <w:proofErr w:type="gramEnd"/>
            <w:r>
              <w:rPr>
                <w:color w:val="000000"/>
              </w:rPr>
              <w:t xml:space="preserve"> проблема.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8. Инфекционные заболевания и заболевания, передаваемые половым путем (ЗППП) как </w:t>
            </w:r>
            <w:proofErr w:type="gramStart"/>
            <w:r>
              <w:rPr>
                <w:color w:val="000000"/>
              </w:rPr>
              <w:t>медико-социальная</w:t>
            </w:r>
            <w:proofErr w:type="gramEnd"/>
            <w:r>
              <w:rPr>
                <w:color w:val="000000"/>
              </w:rPr>
              <w:t xml:space="preserve"> проблема.</w:t>
            </w:r>
          </w:p>
        </w:tc>
        <w:tc>
          <w:tcPr>
            <w:tcW w:w="91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12.</w:t>
            </w:r>
            <w:r>
              <w:rPr>
                <w:color w:val="000000"/>
                <w:sz w:val="24"/>
                <w:szCs w:val="24"/>
              </w:rPr>
              <w:t xml:space="preserve"> Экспертиза </w:t>
            </w:r>
            <w:r>
              <w:rPr>
                <w:color w:val="000000"/>
                <w:sz w:val="24"/>
                <w:szCs w:val="24"/>
              </w:rPr>
              <w:lastRenderedPageBreak/>
              <w:t>временной утраты трудоспособности.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организация </w:t>
            </w:r>
            <w:r>
              <w:rPr>
                <w:color w:val="000000"/>
              </w:rPr>
              <w:lastRenderedPageBreak/>
              <w:t>экспертизы временной нетрудоспособности (ЭВН). Уровни ЭВН.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Функции лечащего врача и клинико-экспертной комиссии (КЭК) ЛПУ.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Порядок оформления и учета документов, удостоверяющих ВН.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4. Порядок выдачи листка нетрудоспособности (ЛН) 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 xml:space="preserve">: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gramStart"/>
            <w:r>
              <w:rPr>
                <w:color w:val="000000"/>
              </w:rPr>
              <w:t>заболеваниях</w:t>
            </w:r>
            <w:proofErr w:type="gramEnd"/>
            <w:r>
              <w:rPr>
                <w:color w:val="000000"/>
              </w:rPr>
              <w:t xml:space="preserve"> и травмах,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б) по беременности и родам, при усыновлении.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в) на период санаторно-курортного лечения и медицинской реабилитации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г) по уходу за больным членом семьи, ребенком, ребенком-инвалидом.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д) при протезировании.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Порядок начисления пособий по временной нетрудоспособности.</w:t>
            </w:r>
          </w:p>
        </w:tc>
        <w:tc>
          <w:tcPr>
            <w:tcW w:w="913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13.</w:t>
            </w:r>
            <w:r>
              <w:rPr>
                <w:color w:val="000000"/>
                <w:sz w:val="24"/>
                <w:szCs w:val="24"/>
              </w:rPr>
              <w:t xml:space="preserve"> Современные проблемы качества медицинской помощи. Экспертиза качества.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Качество медицинской помощи (КМП)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определение, основные понятия: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Медицинская технология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Профессиональный стандарт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Ресурсное обеспечение лечебно-профилактического направления.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Методика оценки КМП: структурный, процессуальный и результативный компонент анализа качества.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Внутриведомственный и вневедомственный контроль КМП.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Основные показатели деятельности ЛПУ и стационаров.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14.</w:t>
            </w:r>
            <w:r>
              <w:rPr>
                <w:color w:val="000000"/>
                <w:sz w:val="24"/>
                <w:szCs w:val="24"/>
              </w:rPr>
              <w:t xml:space="preserve"> Медицинское право. Вопросы медицинской деонтологии и врачебной этики.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Законодательные основы медицинского права.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Права пациента.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Права и обязанности врача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Врачебная этика, клятва Гиппократа, клятва врача РФ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 Врачебная тайна.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 Ятрогении. Актуальность проблемы.</w:t>
            </w:r>
          </w:p>
        </w:tc>
        <w:tc>
          <w:tcPr>
            <w:tcW w:w="913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15.</w:t>
            </w:r>
            <w:r>
              <w:rPr>
                <w:color w:val="000000"/>
                <w:sz w:val="24"/>
                <w:szCs w:val="24"/>
              </w:rPr>
              <w:t xml:space="preserve"> Менеджмент в здравоохранении.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Основные понятия, стили управления на современном этапе.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Бизнес-планирование </w:t>
            </w:r>
            <w:r>
              <w:rPr>
                <w:color w:val="000000"/>
              </w:rPr>
              <w:lastRenderedPageBreak/>
              <w:t>деятельности ЛПУ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Эффективность в системе здравоохранения: понятие, виды эффективности.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16.</w:t>
            </w:r>
            <w:r>
              <w:rPr>
                <w:color w:val="000000"/>
                <w:sz w:val="24"/>
                <w:szCs w:val="24"/>
              </w:rPr>
              <w:t xml:space="preserve"> Маркетинг в здравоохранении. Ценообразование.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Маркетинг в здравоохранении, основные элементы рыночного механизма, виды маркетинга.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Маркетинговая деятельность медицинского учреждения.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Формирование цены на медицинскую услугу, ее структура, виды цен в здравоохранении.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Клинико-статистические группы (КСГ), медико-экономические стандарты (МЭС).</w:t>
            </w:r>
          </w:p>
        </w:tc>
        <w:tc>
          <w:tcPr>
            <w:tcW w:w="913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Лекция 17. </w:t>
            </w:r>
            <w:r>
              <w:rPr>
                <w:color w:val="000000"/>
                <w:sz w:val="24"/>
                <w:szCs w:val="24"/>
              </w:rPr>
              <w:t>Экономика и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финансирование здравоохранения. Планирование здравоохранения.</w:t>
            </w:r>
          </w:p>
        </w:tc>
        <w:tc>
          <w:tcPr>
            <w:tcW w:w="244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 Экономика здравоохранения. Определение, цели, задачи, направления.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Методики оценки экономической эффективности здравоохранения (экономический ущерб, предотвращенный экономический ущерб, критерии экономической эффективности).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 Анализ экономической деятельности ЛПУ.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Планирование здравоохранения. Определение, принципы, задачи. Основные методы планирования: аналитический, нормативный, балансовый.</w:t>
            </w:r>
          </w:p>
        </w:tc>
        <w:tc>
          <w:tcPr>
            <w:tcW w:w="91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955" w:type="dxa"/>
            <w:gridSpan w:val="3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 в семестре: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7E5D90">
        <w:trPr>
          <w:trHeight w:val="340"/>
        </w:trPr>
        <w:tc>
          <w:tcPr>
            <w:tcW w:w="509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955" w:type="dxa"/>
            <w:gridSpan w:val="3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39"/>
        </w:tabs>
        <w:ind w:firstLine="567"/>
        <w:jc w:val="both"/>
        <w:rPr>
          <w:color w:val="333333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4.2.3. Лабораторный практикум </w:t>
      </w:r>
      <w:r>
        <w:rPr>
          <w:color w:val="000000"/>
          <w:sz w:val="24"/>
          <w:szCs w:val="24"/>
        </w:rPr>
        <w:t>не предусмотрено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4.2.3. Практические занятия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4"/>
          <w:szCs w:val="24"/>
        </w:rPr>
      </w:pPr>
    </w:p>
    <w:tbl>
      <w:tblPr>
        <w:tblStyle w:val="aa"/>
        <w:tblW w:w="9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625"/>
        <w:gridCol w:w="2881"/>
        <w:gridCol w:w="2432"/>
        <w:gridCol w:w="18"/>
        <w:gridCol w:w="913"/>
      </w:tblGrid>
      <w:tr w:rsidR="007E5D90">
        <w:trPr>
          <w:trHeight w:val="340"/>
        </w:trPr>
        <w:tc>
          <w:tcPr>
            <w:tcW w:w="50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243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931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7E5D90">
        <w:trPr>
          <w:trHeight w:val="340"/>
        </w:trPr>
        <w:tc>
          <w:tcPr>
            <w:tcW w:w="508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1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32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gridSpan w:val="2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E5D90">
        <w:trPr>
          <w:trHeight w:val="340"/>
        </w:trPr>
        <w:tc>
          <w:tcPr>
            <w:tcW w:w="9377" w:type="dxa"/>
            <w:gridSpan w:val="6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 7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Раздел</w:t>
            </w:r>
            <w:proofErr w:type="gram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Методология изучения общественного здоровья и деятельности системы </w:t>
            </w:r>
            <w:r>
              <w:rPr>
                <w:b/>
                <w:color w:val="000000"/>
              </w:rPr>
              <w:lastRenderedPageBreak/>
              <w:t>здравоохранения</w:t>
            </w: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1.Организация </w:t>
            </w:r>
            <w:proofErr w:type="gramStart"/>
            <w:r>
              <w:rPr>
                <w:color w:val="000000"/>
              </w:rPr>
              <w:t>медико-социальных</w:t>
            </w:r>
            <w:proofErr w:type="gramEnd"/>
            <w:r>
              <w:rPr>
                <w:color w:val="000000"/>
              </w:rPr>
              <w:t xml:space="preserve"> исследований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Этапы организации и проведения </w:t>
            </w:r>
            <w:proofErr w:type="gramStart"/>
            <w:r>
              <w:rPr>
                <w:color w:val="000000"/>
              </w:rPr>
              <w:t>медико-социального</w:t>
            </w:r>
            <w:proofErr w:type="gramEnd"/>
            <w:r>
              <w:rPr>
                <w:color w:val="000000"/>
              </w:rPr>
              <w:t xml:space="preserve"> исследования.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Содержание программы </w:t>
            </w:r>
            <w:r>
              <w:rPr>
                <w:color w:val="000000"/>
              </w:rPr>
              <w:lastRenderedPageBreak/>
              <w:t>и рабочего плана исследования.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Способы сбора информации и формирования баз данных.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Методы обработки, анализа и визуализации данных.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Технологию выработки управленческих решений, внедрение их в практику и оценку их эффективности.    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Разработку программы  и рабочего  плана исследования.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Организацию  и проводы  сбора  информации.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Провождение  анализа, обработки  и визуализация  данных с использованием методов математической статистики и соответствующих программных средств.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Применение технологии выработки и принятия управленческих решений.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2.Статистическая совокупность. Вычисление относительных величин и их графическое изображение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Определение, основные разделы и задачи медицинской статистики;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Классификация  учетных признаков;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групповые свойства статистической совокупности;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 выборочной совокупности;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виды статистических величин, используемых в здравоохранении;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виды графических изображений, применяемых в медицинской статистике;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правила построения графиков.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расчета и интерпретация интенсивных и экстенсивных показателей;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расчета и анализа показателей наглядности и соотношения;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Графические  методы изображения относительных показателей.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3.Средние величины, вариационные ряды, критерии </w:t>
            </w:r>
            <w:r>
              <w:rPr>
                <w:color w:val="000000"/>
              </w:rPr>
              <w:lastRenderedPageBreak/>
              <w:t>разнообразия. Применение средних величин для оценки состояния здоровья населения. Расчет средних величин и оценка достоверности результатов исследования.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Определение и виды вариационных рядов;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виды средних величин и их значение в медицине;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основные свойства </w:t>
            </w:r>
            <w:proofErr w:type="gramStart"/>
            <w:r>
              <w:rPr>
                <w:color w:val="000000"/>
              </w:rPr>
              <w:t>средней</w:t>
            </w:r>
            <w:proofErr w:type="gramEnd"/>
            <w:r>
              <w:rPr>
                <w:color w:val="000000"/>
              </w:rPr>
              <w:t xml:space="preserve"> арифметической;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критерии разнообразия признака в совокупности;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способы расчета и значение среднего </w:t>
            </w:r>
            <w:proofErr w:type="spellStart"/>
            <w:r>
              <w:rPr>
                <w:color w:val="000000"/>
              </w:rPr>
              <w:t>квадратического</w:t>
            </w:r>
            <w:proofErr w:type="spellEnd"/>
            <w:r>
              <w:rPr>
                <w:color w:val="000000"/>
              </w:rPr>
              <w:t xml:space="preserve"> отклонения;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правило трех сигм;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методы оценки достоверности результатов </w:t>
            </w:r>
            <w:proofErr w:type="gramStart"/>
            <w:r>
              <w:rPr>
                <w:color w:val="000000"/>
              </w:rPr>
              <w:t>выборочного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статисследования</w:t>
            </w:r>
            <w:proofErr w:type="spellEnd"/>
            <w:r>
              <w:rPr>
                <w:color w:val="000000"/>
              </w:rPr>
              <w:t>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расчет  </w:t>
            </w:r>
            <w:proofErr w:type="gramStart"/>
            <w:r>
              <w:rPr>
                <w:color w:val="000000"/>
              </w:rPr>
              <w:t>средней</w:t>
            </w:r>
            <w:proofErr w:type="gramEnd"/>
            <w:r>
              <w:rPr>
                <w:color w:val="000000"/>
              </w:rPr>
              <w:t xml:space="preserve"> арифметической по способу моментов;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средней</w:t>
            </w:r>
            <w:proofErr w:type="gramEnd"/>
            <w:r>
              <w:rPr>
                <w:color w:val="000000"/>
              </w:rPr>
              <w:t xml:space="preserve"> арифметической в интервальном вариационном ряду;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определение репрезентативности выборочной совокупности;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 вероятности безошибочного прогноза при </w:t>
            </w:r>
            <w:proofErr w:type="gramStart"/>
            <w:r>
              <w:rPr>
                <w:color w:val="000000"/>
              </w:rPr>
              <w:t>выборочном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статисследовании</w:t>
            </w:r>
            <w:proofErr w:type="spellEnd"/>
            <w:r>
              <w:rPr>
                <w:color w:val="000000"/>
              </w:rPr>
              <w:t>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определения достоверности разницы сравниваемых групп по критерии  хи-квадрат.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построения простого и сгруппированного вариационного ряда;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среднеарифметический способ  расчета средней арифметической величины;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методика  расчета и интерпретации среднего </w:t>
            </w:r>
            <w:proofErr w:type="spellStart"/>
            <w:r>
              <w:rPr>
                <w:color w:val="000000"/>
              </w:rPr>
              <w:t>квадратического</w:t>
            </w:r>
            <w:proofErr w:type="spellEnd"/>
            <w:r>
              <w:rPr>
                <w:color w:val="000000"/>
              </w:rPr>
              <w:t xml:space="preserve"> отклонения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среднеарифметического способа;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 расчета и анализа коэффициента вариации;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расчета средних ошибок средних и относительных величин;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определения доверительных границ средних и относительных величин;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определения достоверности разницы относительных и средних величин по критерию Стьюдента.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4.Корреляционная связь. Измерение корреляционной связи. Коэффициент </w:t>
            </w:r>
            <w:r>
              <w:rPr>
                <w:color w:val="000000"/>
              </w:rPr>
              <w:lastRenderedPageBreak/>
              <w:t>корреляции методы расчета, оценка достоверности.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Виды связи между явлениями и признаками в медицине;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методы расчета и оценки достоверности коэффициента корреляции;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расчет  коэффициента ранговой корреляции и оценка  его достоверности;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методика  расчета и оценки достоверности коэффициента корреляции по методу </w:t>
            </w:r>
            <w:proofErr w:type="spellStart"/>
            <w:r>
              <w:rPr>
                <w:color w:val="000000"/>
              </w:rPr>
              <w:t>Спирмена</w:t>
            </w:r>
            <w:proofErr w:type="spellEnd"/>
            <w:r>
              <w:rPr>
                <w:color w:val="000000"/>
              </w:rPr>
              <w:t>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прямой  метода стандартизации показателей.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5.Стандартизация, сущность, методы. Вычисление и оценка стандартизованных показателей прямым методом стандартизации. Значение и применение этого метода в биологии и медицине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сущность и методы стандартизации показателей;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этапы прямого метода стандартизации.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Расчет стандартизованных показателей  обратного  и косвенного  метода.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6.Динамические ряды, виды, показатели, методы выравнивания. Организация статистического исследования, этапы.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Определение и виды динамического ряда;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методы выравнивания динамического ряда;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основные этапы статистического исследования;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методы выборки;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методы сбора материала;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виды группировок признака;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виды статистических таблиц и правила их построения;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расчета, анализа и графического изображения показателей динамического ряда;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методика  построения простых, сложных и комбинационных таблиц.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</w:rPr>
              <w:t>Медико-социальные</w:t>
            </w:r>
            <w:proofErr w:type="gramEnd"/>
            <w:r>
              <w:rPr>
                <w:b/>
                <w:color w:val="000000"/>
              </w:rPr>
              <w:t xml:space="preserve"> аспекты демографии</w:t>
            </w: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7.Демография, основные разделы. Расчет и анализ основных санитарно-демографических показателей.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Понятие и основные разделы демографии;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и основные требования к проведению переписей населения;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основные элементы статики населения;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виды динамики населения;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механическое движение населения и виды миграции;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общие и специальные показатели естественного движения населения, их оценочные уровни;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динамика показателей ЕДН в РФ и КЧР;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структура  причин </w:t>
            </w:r>
            <w:r>
              <w:rPr>
                <w:color w:val="000000"/>
              </w:rPr>
              <w:lastRenderedPageBreak/>
              <w:t>младенческой и перинатальной смертности, их динамика в РФ и КЧР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определение  возрастного типа  населения;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расчет показателя механического движения населения;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определение  СППЖ.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Методика  расчета и </w:t>
            </w:r>
            <w:proofErr w:type="gramStart"/>
            <w:r>
              <w:rPr>
                <w:color w:val="000000"/>
              </w:rPr>
              <w:t>интерпретации</w:t>
            </w:r>
            <w:proofErr w:type="gramEnd"/>
            <w:r>
              <w:rPr>
                <w:color w:val="000000"/>
              </w:rPr>
              <w:t xml:space="preserve"> основных санитарно-демографических показателей.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8.Заболеваемость населения. Расчет показателей, оценка, значение в планировании деятельности ЛПУ.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методы и источники изучения заболеваемости;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определение понятий «первичная заболеваемость», «общая заболеваемость», «патологическая пораженность»;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основные формы учета и отчетности, используемые для изучения заболеваемости. Сравнительная  оценка методов  изучения заболеваемости и выбор наиболее подходящей для соответствующей цели исследования.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определения и анализа структуры первичной и общей заболеваемости.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9.Инвалидность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Определение понятия инвалидности методика расчёта показателей инвалида;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основные понятия, используемые при проведении МСЭ;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медико-социальные</w:t>
            </w:r>
            <w:proofErr w:type="gramEnd"/>
            <w:r>
              <w:rPr>
                <w:color w:val="000000"/>
              </w:rPr>
              <w:t xml:space="preserve"> экспертные комиссии (МСЭК): уровни, состав, функции.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порядок направления граждан на МСЭ.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определение и причины инвалидности;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критерии определения групп инвалидности и сроков их переосвидетельствования;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определение и виды реабилитации.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принципы организации </w:t>
            </w:r>
            <w:proofErr w:type="gramStart"/>
            <w:r>
              <w:rPr>
                <w:color w:val="000000"/>
              </w:rPr>
              <w:t>медико-социальной</w:t>
            </w:r>
            <w:proofErr w:type="gramEnd"/>
            <w:r>
              <w:rPr>
                <w:color w:val="000000"/>
              </w:rPr>
              <w:t xml:space="preserve"> помощи при инвалидности.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действенных  мер по профилактике и </w:t>
            </w:r>
            <w:r>
              <w:rPr>
                <w:color w:val="000000"/>
              </w:rPr>
              <w:lastRenderedPageBreak/>
              <w:t>улучшению ситуации по каждому из этих заболеваний на современном этапе.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10.Методика расчета и анализа показателей физического развития населения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Определение понятия физического здоровья и его значение для характеристики индивидуального и общественного здоровья;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Методы изучения физического здоровья населения;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Основные тенденции физического здоровья населения Российской Федерации и факторы, их определяющие;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расчета и анализа показателей физического здоровья.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506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 в семестре:</w:t>
            </w:r>
          </w:p>
        </w:tc>
        <w:tc>
          <w:tcPr>
            <w:tcW w:w="2450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 8</w:t>
            </w:r>
          </w:p>
        </w:tc>
        <w:tc>
          <w:tcPr>
            <w:tcW w:w="2881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</w:p>
        </w:tc>
        <w:tc>
          <w:tcPr>
            <w:tcW w:w="2450" w:type="dxa"/>
            <w:gridSpan w:val="2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</w:p>
        </w:tc>
        <w:tc>
          <w:tcPr>
            <w:tcW w:w="913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III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Организация и экономика здравоохранения</w:t>
            </w: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11.Методика расчета и анализа статистических показателей деятельности амбулаторно-поликлинических  МО.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деятельность амбулаторно-поликлинических МО;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расчета и анализа статистических показателей деятельности амбулаторно-поликлинических МО.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Расчет, оценка интерпретация статистических  показателей  деятельности амбулаторно-поликлинических МО;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полученной  информации в управлении </w:t>
            </w:r>
            <w:proofErr w:type="spellStart"/>
            <w:r>
              <w:rPr>
                <w:color w:val="000000"/>
              </w:rPr>
              <w:t>амублаторно</w:t>
            </w:r>
            <w:proofErr w:type="spellEnd"/>
            <w:r>
              <w:rPr>
                <w:color w:val="000000"/>
              </w:rPr>
              <w:t>-поликлиническими МО  и в клинической практике.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699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11.Методика расчета и анализа статистических показателей деятельности амбулаторно-поликлинических  МО.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деятельность амбулаторно-поликлинических МО;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Методика  расчета и анализа статистических показателей деятельности амбулаторно-поликлинических МО.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Расчет, оценка интерпретация статистических  показателей  деятельности амбулаторно-поликлинических МО;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полученной  информации в управлении </w:t>
            </w:r>
            <w:proofErr w:type="spellStart"/>
            <w:r>
              <w:rPr>
                <w:color w:val="000000"/>
              </w:rPr>
              <w:t>амублаторно</w:t>
            </w:r>
            <w:proofErr w:type="spellEnd"/>
            <w:r>
              <w:rPr>
                <w:color w:val="000000"/>
              </w:rPr>
              <w:t xml:space="preserve">-поликлиническими МО  и </w:t>
            </w:r>
            <w:r>
              <w:rPr>
                <w:color w:val="000000"/>
              </w:rPr>
              <w:lastRenderedPageBreak/>
              <w:t>в клинической практике.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7913"/>
        </w:trPr>
        <w:tc>
          <w:tcPr>
            <w:tcW w:w="508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</w:p>
        </w:tc>
        <w:tc>
          <w:tcPr>
            <w:tcW w:w="2881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12.Методика расчета и анализа статистических показателей деятельности больничных учреждений.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Основные статистические показатели работы больничных МО;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Основные учетные и отчетные статистические формы, используемые для анализа деятельности больничных учреждений;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 расчета и анализа статистических показателей работы больничных МО.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Расчет, оценка интерпретации статистических показателей  работы больничных МО;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Использование  полученной  информации  в управлении больничными  МО  и клинической практике.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13.Методика расчёта и анализа статистических показателей МО, оказывающих специализированную помощь.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структура и принципы организации работы учреждений, оказывающих специализированную помощь;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основные разделы работы;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показатели деятельности и учетно-отчетная документация.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 xml:space="preserve">Оценка  качества  и эффективности.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Оценка  эффективности использования коечного фонда.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вычисления и интерпретации показателей деятельности медицинских организаций оказывающих специализированную помощь.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14.Методика расчета и анализа статистических  показателей деятельности стоматологических организаций.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 xml:space="preserve">Основные формы первичной учетной медицинской документации учреждений стоматологической </w:t>
            </w:r>
            <w:r>
              <w:rPr>
                <w:color w:val="000000"/>
              </w:rPr>
              <w:lastRenderedPageBreak/>
              <w:t>службы;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 xml:space="preserve">Статистические показатели работы организаций, оказывающих стоматологическую помощь.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Расчет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анализ и интерпретация статистических показателей  работы стоматологических организаций;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Использование полученной  информации  в управлении стоматологическими организациями в клинической практике.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15.Экспертиза временной нетрудоспособности в здравоохранении (ЭВН). Оформление листков временной нетрудоспособности при различных ситуациях. 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Организация  и проведение экспертизы временной нетрудоспособности (ЭВН) в соответствии с приказом МЗ МП РФ №5 от 13.01.1995г.;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уровни ЭВН;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организацию работы КЭК МО</w:t>
            </w:r>
            <w:r>
              <w:rPr>
                <w:color w:val="0000FF"/>
              </w:rPr>
              <w:t>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порядок выдачи ЛН при амбулаторно-поликлиническом и стационарном лечении;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 оформления листка нетрудоспособности при заболевании, травме, беременности и родах, уходе за больным членом семьи, карантине, протезировании, санаторно-курортном лечении.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16.Методика расчёта и анализа показателей деятельности судебно-медицинской экспертизы.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Значение статистических показателей для оценки и анализа деятельности бюро судебно-медицинской экспертизы.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Система организации судебно-медицинской экспертизы в РФ;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Основные формы первичной учётной медицинской документации бюро судебно-медицинской экспертизы;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Статистические показатели деятельности бюро судебно-медицинской экспертизы;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расчёта и анализа статистических показателей деятельности бюро судебно-медицинской экспертизы;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Расчёт, анализ и интерпретация статистических показателей деятельности бюро судебно-медицинской экспертизы;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Использование полученной информации в клинической практике.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17.Методика расчета и анализа показателей деятельности Службы скорой медицинской помощи.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Система организации службы скорой медицинской помощи населению;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Виды учреждений службы скорой медицинской помощи;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Статистические показатели деятельности учреждений скорой медицинской помощи.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 расчета  и анализа статистических показателей деятельности учреждений скорой медицинской помощи.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Расчет и анализ  статистических показателей  деятельности учреждений скорой медицинской помощи;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Использование полученной  информации в управлении соответствующими подразделениями службы скорой медицинской помощи и в клинической практике.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18. Экономика здравоохранения. Понятие. Основные категории.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роль здравоохранения в развитии экономики страны;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основные причины роста интересов к экономике здравоохранения;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обстоятельства</w:t>
            </w:r>
            <w:proofErr w:type="gramEnd"/>
            <w:r>
              <w:rPr>
                <w:color w:val="000000"/>
              </w:rPr>
              <w:t xml:space="preserve"> обусловившие выделение экономики здравоохранения в самостоятельную науку;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экономика здравоохранения, определение, цель;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уровни экономики здравоохранения;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методы исследования в экономике здравоохранения;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медицинская эффективность;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социальная эффективность;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экономическая эффективность.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firstLine="17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 экономических  потерь  </w:t>
            </w:r>
            <w:r>
              <w:rPr>
                <w:color w:val="000000"/>
              </w:rPr>
              <w:lastRenderedPageBreak/>
              <w:t>от простоя коек;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firstLine="17"/>
              <w:rPr>
                <w:color w:val="000000"/>
              </w:rPr>
            </w:pPr>
            <w:r>
              <w:rPr>
                <w:color w:val="000000"/>
              </w:rPr>
              <w:t>Расчет  расходов  на один койко-день по фактическим данным;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firstLine="17"/>
              <w:rPr>
                <w:color w:val="000000"/>
              </w:rPr>
            </w:pPr>
            <w:r>
              <w:rPr>
                <w:color w:val="000000"/>
              </w:rPr>
              <w:t>Расчет  расходов  на один койко-день по расчетным данным;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firstLine="17"/>
              <w:rPr>
                <w:color w:val="000000"/>
              </w:rPr>
            </w:pPr>
            <w:r>
              <w:rPr>
                <w:color w:val="000000"/>
              </w:rPr>
              <w:t>Расчет  разницы  между фактической и расчетной стоимостью койко-дня;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 расчета общего экономического уще</w:t>
            </w:r>
            <w:proofErr w:type="gramStart"/>
            <w:r>
              <w:rPr>
                <w:color w:val="000000"/>
              </w:rPr>
              <w:t>рб в св</w:t>
            </w:r>
            <w:proofErr w:type="gramEnd"/>
            <w:r>
              <w:rPr>
                <w:color w:val="000000"/>
              </w:rPr>
              <w:t>язи с заболеваемостью с временной утратой трудоспособности;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 расчета предотвращенного экономического ущерба;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 расчета стоимости медицинской помощи;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методикой расчета коэффициента экономической эффективности.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19.Методика расчета и анализа </w:t>
            </w:r>
            <w:proofErr w:type="gramStart"/>
            <w:r>
              <w:rPr>
                <w:color w:val="000000"/>
              </w:rPr>
              <w:t>показателей выполнения территориальной программы государственных гарантий оказания</w:t>
            </w:r>
            <w:proofErr w:type="gramEnd"/>
            <w:r>
              <w:rPr>
                <w:color w:val="000000"/>
              </w:rPr>
              <w:t xml:space="preserve"> гражданам РФ бесплатной медицинской помощи</w:t>
            </w:r>
          </w:p>
        </w:tc>
        <w:tc>
          <w:tcPr>
            <w:tcW w:w="2450" w:type="dxa"/>
            <w:gridSpan w:val="2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Виды медицинской помощи, предоставляемые в рамках программы;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Нормативы, используемые для разработки и анализа Программы;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"/>
              <w:rPr>
                <w:color w:val="000000"/>
              </w:rPr>
            </w:pPr>
            <w:r>
              <w:rPr>
                <w:color w:val="000000"/>
              </w:rPr>
              <w:t>Методика  расчета и анализа статистических показателей Программы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color w:val="000000"/>
              </w:rPr>
              <w:t>Расчёт,  анализ  и интерпретация статистических показателей  выполнения Программы.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956" w:type="dxa"/>
            <w:gridSpan w:val="4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 в семестре: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  <w:tr w:rsidR="007E5D90">
        <w:trPr>
          <w:trHeight w:val="340"/>
        </w:trPr>
        <w:tc>
          <w:tcPr>
            <w:tcW w:w="508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956" w:type="dxa"/>
            <w:gridSpan w:val="4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1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4.3. САМОСТОЯТЕЛЬНАЯ РАБОТА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b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865"/>
        <w:gridCol w:w="710"/>
        <w:gridCol w:w="4364"/>
        <w:gridCol w:w="852"/>
      </w:tblGrid>
      <w:tr w:rsidR="007E5D90">
        <w:trPr>
          <w:trHeight w:val="340"/>
        </w:trPr>
        <w:tc>
          <w:tcPr>
            <w:tcW w:w="67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6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Виды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7E5D90">
        <w:trPr>
          <w:trHeight w:val="453"/>
        </w:trPr>
        <w:tc>
          <w:tcPr>
            <w:tcW w:w="672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4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E5D90">
        <w:trPr>
          <w:trHeight w:val="453"/>
        </w:trPr>
        <w:tc>
          <w:tcPr>
            <w:tcW w:w="9463" w:type="dxa"/>
            <w:gridSpan w:val="5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Семестр 7</w:t>
            </w:r>
          </w:p>
        </w:tc>
      </w:tr>
      <w:tr w:rsidR="007E5D90">
        <w:trPr>
          <w:trHeight w:val="340"/>
        </w:trPr>
        <w:tc>
          <w:tcPr>
            <w:tcW w:w="672" w:type="dxa"/>
            <w:vMerge w:val="restart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1. Методология изучения общественного здоровья и деятельности системы здравоохранения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изучение материала по теме: «Здоровье населения и методы его изучения. Статистическая совокупность. Вычисление относительных величин и их графическое изображение».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E5D90">
        <w:trPr>
          <w:trHeight w:val="340"/>
        </w:trPr>
        <w:tc>
          <w:tcPr>
            <w:tcW w:w="67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домашнего задания по темам практических занятий «Технологию выработки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управленческих решений, внедрение их в практику и оценку их эффективности».     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7E5D90">
        <w:trPr>
          <w:trHeight w:val="340"/>
        </w:trPr>
        <w:tc>
          <w:tcPr>
            <w:tcW w:w="67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практическим занятиям и подготовка реферата по теме: «Факторы, влияющие на здоровье населения».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E5D90">
        <w:trPr>
          <w:trHeight w:val="340"/>
        </w:trPr>
        <w:tc>
          <w:tcPr>
            <w:tcW w:w="672" w:type="dxa"/>
            <w:vMerge w:val="restart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65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аспекты демографии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Самостоятельное изучение материала по теме: «Медицинская демография.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аспекты демографических процессов».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E5D90">
        <w:trPr>
          <w:trHeight w:val="340"/>
        </w:trPr>
        <w:tc>
          <w:tcPr>
            <w:tcW w:w="67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домашнего задания по темам практических занятий по теме: «Методика расчета и анализа показателей физического развития населения».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E5D90">
        <w:trPr>
          <w:trHeight w:val="340"/>
        </w:trPr>
        <w:tc>
          <w:tcPr>
            <w:tcW w:w="67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практическим занятиям и подготовка реферата по теме: «Заболеваемость населения. Расчет показателей, оценка, значение в планировании деятельности ЛПУ»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E5D90">
        <w:trPr>
          <w:trHeight w:val="340"/>
        </w:trPr>
        <w:tc>
          <w:tcPr>
            <w:tcW w:w="672" w:type="dxa"/>
          </w:tcPr>
          <w:p w:rsidR="007E5D90" w:rsidRDefault="007E5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3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 за семестр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7E5D90">
        <w:trPr>
          <w:trHeight w:val="340"/>
        </w:trPr>
        <w:tc>
          <w:tcPr>
            <w:tcW w:w="8611" w:type="dxa"/>
            <w:gridSpan w:val="4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Семестр 8</w:t>
            </w:r>
          </w:p>
        </w:tc>
        <w:tc>
          <w:tcPr>
            <w:tcW w:w="852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90"/>
        </w:trPr>
        <w:tc>
          <w:tcPr>
            <w:tcW w:w="672" w:type="dxa"/>
            <w:vMerge w:val="restart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ind w:left="3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65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3. Организация и экономика здравоохранения</w:t>
            </w: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изучение материала по теме: «Заболеваемость населения. Методы изучения. Организация амбулаторно-поликлинической и стационарной помощи городскому и сельскому населению».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7E5D90">
        <w:trPr>
          <w:trHeight w:val="420"/>
        </w:trPr>
        <w:tc>
          <w:tcPr>
            <w:tcW w:w="67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домашнего задания по темам практических занятий по теме: «Методика расчета и анализа </w:t>
            </w:r>
            <w:proofErr w:type="gramStart"/>
            <w:r>
              <w:rPr>
                <w:color w:val="000000"/>
                <w:sz w:val="24"/>
                <w:szCs w:val="24"/>
              </w:rPr>
              <w:t>показателей выполнения территориальной программы государственных гарантий оказания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гражданам РФ бесплатной медицинской помощи»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7E5D90">
        <w:trPr>
          <w:trHeight w:val="570"/>
        </w:trPr>
        <w:tc>
          <w:tcPr>
            <w:tcW w:w="672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6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практическим занятиям и подготовка доклада по теме: «Методика расчета и анализа показателей деятельности Службы скорой медицинской помощи».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7E5D90">
        <w:trPr>
          <w:trHeight w:val="340"/>
        </w:trPr>
        <w:tc>
          <w:tcPr>
            <w:tcW w:w="8611" w:type="dxa"/>
            <w:gridSpan w:val="4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 за  семестр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7E5D90">
        <w:trPr>
          <w:trHeight w:val="340"/>
        </w:trPr>
        <w:tc>
          <w:tcPr>
            <w:tcW w:w="8611" w:type="dxa"/>
            <w:gridSpan w:val="4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ПО ДИСЦИПЛИНЕ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5.1. Методические указания для подготовки  к лекционным занятиям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Лекция – это творческое общение лектора с аудиторией, сотворчество, эмоциональное взаимодействие (расстановка акцентов, рассуждение объяснение). Лекция – экономный способ получения в общем виде основ знаний за счёт сконцентрированной подачи материала, построенного на основе переработки множества учебников, монографий, статей, практического опыта и других </w:t>
      </w:r>
      <w:r>
        <w:rPr>
          <w:color w:val="000000"/>
          <w:sz w:val="24"/>
          <w:szCs w:val="24"/>
        </w:rPr>
        <w:lastRenderedPageBreak/>
        <w:t>источников. Её преимущество состоит в том, что она позволяет привлекать внимание слушателей к наиболее важным вопросам темы, определять содержание и темп изложения учебного материала с учётом особенностей аудитории.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Основная цель лекции: формирование ориентировочной основы для последующего усвоения </w:t>
      </w:r>
      <w:proofErr w:type="spellStart"/>
      <w:r>
        <w:rPr>
          <w:color w:val="000000"/>
          <w:sz w:val="24"/>
          <w:szCs w:val="24"/>
        </w:rPr>
        <w:t>обучающийсяами</w:t>
      </w:r>
      <w:proofErr w:type="spellEnd"/>
      <w:r>
        <w:rPr>
          <w:color w:val="000000"/>
          <w:sz w:val="24"/>
          <w:szCs w:val="24"/>
        </w:rPr>
        <w:t xml:space="preserve"> учебного материала.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новых знаний и закрепление предыдущего материала;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расширение кругозора по изучаемому предмету;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актуализация опорных знаний и жизненного опыта;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мотивация к учению и пробуждение интереса к предмету;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5.2. Методические указания для подготовки  к практическим занятиям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Подготовка </w:t>
      </w:r>
      <w:proofErr w:type="spellStart"/>
      <w:r>
        <w:rPr>
          <w:color w:val="000000"/>
          <w:sz w:val="24"/>
          <w:szCs w:val="24"/>
        </w:rPr>
        <w:t>обучающийсяов</w:t>
      </w:r>
      <w:proofErr w:type="spellEnd"/>
      <w:r>
        <w:rPr>
          <w:color w:val="000000"/>
          <w:sz w:val="24"/>
          <w:szCs w:val="24"/>
        </w:rPr>
        <w:t xml:space="preserve"> к практическим занятиям включает в себя: подбор и изучение рекомендованной литературы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изучение лекционного материала, составление плана по изучаемому материалу. 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Практические занятия.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На практических занятиях </w:t>
      </w:r>
      <w:proofErr w:type="spellStart"/>
      <w:r>
        <w:rPr>
          <w:color w:val="000000"/>
          <w:sz w:val="24"/>
          <w:szCs w:val="24"/>
        </w:rPr>
        <w:t>обучающийсяы</w:t>
      </w:r>
      <w:proofErr w:type="spellEnd"/>
      <w:r>
        <w:rPr>
          <w:color w:val="000000"/>
          <w:sz w:val="24"/>
          <w:szCs w:val="24"/>
        </w:rPr>
        <w:t xml:space="preserve"> должны освоить необходимость системного рассмотрения теоретических и практических вопросов, относящихся к оценке состояния общественного, индивидуального здоровья и </w:t>
      </w:r>
      <w:proofErr w:type="gramStart"/>
      <w:r>
        <w:rPr>
          <w:color w:val="000000"/>
          <w:sz w:val="24"/>
          <w:szCs w:val="24"/>
        </w:rPr>
        <w:t>деятельности</w:t>
      </w:r>
      <w:proofErr w:type="gramEnd"/>
      <w:r>
        <w:rPr>
          <w:color w:val="000000"/>
          <w:sz w:val="24"/>
          <w:szCs w:val="24"/>
        </w:rPr>
        <w:t xml:space="preserve"> как всей системы здравоохранения, так и отдельного медицинского учреждения каждого врача.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Изложение учебного материала практического занятия отвечает двум основным аспектам деятельности каждого медицинского работника: практическому, который предполагает наличие определенных знаний, навыков и умений, необходимых для проведения профилактических, диагностических и лечебных мероприятий, и теоретическому – умению провести анализ своей работы, что предполагает знание медицинской статистики.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Если профессиональная практическая подготовка – задача клинических кафедр, то обучение методам статистического анализа результатов работы – задача дисциплины «общественное здоровье и здравоохранение».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Медицинская статистика – это инструмент, с помощью которого возможно повысить качество и доступность медицинской помощи, совершенствовать управление системой здравоохранения. Выделяют  три основных её направления: статистика здоровья населения; статистика медицинской деятельности; статистика экономической деятельности учреждений здравоохранения.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Главной задачей статистики здоровья населения является изучение влияющих на здоровье факторов. Для решения этой задачи необходимо создание информационной системы – «мониторинга здоровья» - для постоянного наблюдения за медико-демографическими процессами, заболеваемостью, </w:t>
      </w:r>
      <w:proofErr w:type="spellStart"/>
      <w:r>
        <w:rPr>
          <w:color w:val="000000"/>
          <w:sz w:val="24"/>
          <w:szCs w:val="24"/>
        </w:rPr>
        <w:t>инвалидизацией</w:t>
      </w:r>
      <w:proofErr w:type="spellEnd"/>
      <w:r>
        <w:rPr>
          <w:color w:val="000000"/>
          <w:sz w:val="24"/>
          <w:szCs w:val="24"/>
        </w:rPr>
        <w:t xml:space="preserve"> и физическим здоровьем населения. Квалифицированный анализ этих данных должен стать основой для выбора приоритетов и принятия управленческих решений, направленных на сохранение и улучшения здоровья населения.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Статистика медицинской деятельности предусматривает расчёт и анализ показателей, характеризующих различные стороны деятельности учреждений здравоохранения. Это необходимо для решения задач модернизации сети медицинских учреждений, совершенствования диспансеризации населения, оптимизации нагрузки персонала, что в итоге позволяет повысить качество и доступность медицинской помощи для населения.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Во время аудиторных практических занятий каждому </w:t>
      </w:r>
      <w:proofErr w:type="spellStart"/>
      <w:r>
        <w:rPr>
          <w:color w:val="000000"/>
          <w:sz w:val="24"/>
          <w:szCs w:val="24"/>
        </w:rPr>
        <w:t>обучающийсяу</w:t>
      </w:r>
      <w:proofErr w:type="spellEnd"/>
      <w:r>
        <w:rPr>
          <w:color w:val="000000"/>
          <w:sz w:val="24"/>
          <w:szCs w:val="24"/>
        </w:rPr>
        <w:t xml:space="preserve"> предлагается решить одну из трёх задач, каждая из которых начинается с исходных данных и завершается конкретным заданием. В большинстве задач использованы реальные статистические данные, которые взяты из государственных статистических отчетов.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5.3. Методические указания по самостоятельной работе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внеаудиторной самостоятельной работы  по дисциплине «Общественное здоровье и здравоохранение, экономика здравоохранения» включает в себя различные виды деятельности: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чтение текста (учебника, первоисточника, дополнительной литературы); 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составление плана текста;  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работа со словарями и справочниками; 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использование аудио- и видеозаписи; </w:t>
      </w:r>
      <w:r>
        <w:rPr>
          <w:color w:val="000000"/>
          <w:sz w:val="24"/>
          <w:szCs w:val="24"/>
        </w:rPr>
        <w:br/>
        <w:t>•  работа с электронными информационными ресурсами;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 выполнение тестовых заданий; 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ответы на контрольные вопросы; 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аннотирование, реферирование, рецензирование текста; 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 решение  ситуационных задач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jc w:val="center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 xml:space="preserve">6. </w:t>
      </w:r>
      <w:r>
        <w:rPr>
          <w:b/>
          <w:smallCaps/>
          <w:color w:val="000000"/>
          <w:sz w:val="24"/>
          <w:szCs w:val="24"/>
        </w:rPr>
        <w:t>ОБРАЗОВАТЕЛЬНЫЕ ТЕХНОЛОГИИ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ind w:left="283"/>
        <w:rPr>
          <w:color w:val="000000"/>
          <w:sz w:val="24"/>
          <w:szCs w:val="24"/>
        </w:rPr>
      </w:pPr>
    </w:p>
    <w:tbl>
      <w:tblPr>
        <w:tblStyle w:val="ac"/>
        <w:tblW w:w="95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03"/>
        <w:gridCol w:w="3402"/>
        <w:gridCol w:w="3792"/>
        <w:gridCol w:w="1004"/>
      </w:tblGrid>
      <w:tr w:rsidR="007E5D90">
        <w:trPr>
          <w:trHeight w:val="340"/>
        </w:trPr>
        <w:tc>
          <w:tcPr>
            <w:tcW w:w="6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семестра</w:t>
            </w:r>
          </w:p>
        </w:tc>
        <w:tc>
          <w:tcPr>
            <w:tcW w:w="34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 работы</w:t>
            </w:r>
          </w:p>
        </w:tc>
        <w:tc>
          <w:tcPr>
            <w:tcW w:w="379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00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7E5D90">
        <w:trPr>
          <w:trHeight w:val="340"/>
        </w:trPr>
        <w:tc>
          <w:tcPr>
            <w:tcW w:w="681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3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92" w:type="dxa"/>
            <w:vAlign w:val="center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4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40"/>
        </w:trPr>
        <w:tc>
          <w:tcPr>
            <w:tcW w:w="68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3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402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1.</w:t>
            </w:r>
            <w:r>
              <w:rPr>
                <w:color w:val="000000"/>
                <w:sz w:val="24"/>
                <w:szCs w:val="24"/>
              </w:rPr>
              <w:t xml:space="preserve"> Общественное здоровье и здравоохранение как научная дисциплина и предмет преподавания. Здоровье населения и методы его изучения</w:t>
            </w:r>
          </w:p>
        </w:tc>
        <w:tc>
          <w:tcPr>
            <w:tcW w:w="379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Использование слайд-шоу лекционного   материала</w:t>
            </w:r>
          </w:p>
        </w:tc>
        <w:tc>
          <w:tcPr>
            <w:tcW w:w="100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68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3.</w:t>
            </w:r>
            <w:r>
              <w:rPr>
                <w:color w:val="000000"/>
                <w:sz w:val="24"/>
                <w:szCs w:val="24"/>
              </w:rPr>
              <w:t xml:space="preserve"> Медицинская демография.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аспекты демографических процессов.</w:t>
            </w:r>
          </w:p>
        </w:tc>
        <w:tc>
          <w:tcPr>
            <w:tcW w:w="379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Использование слайд-шоу лекционного   материала</w:t>
            </w:r>
          </w:p>
        </w:tc>
        <w:tc>
          <w:tcPr>
            <w:tcW w:w="100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68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Лекция 6.</w:t>
            </w:r>
            <w:r>
              <w:rPr>
                <w:color w:val="000000"/>
                <w:sz w:val="24"/>
                <w:szCs w:val="24"/>
              </w:rPr>
              <w:t xml:space="preserve"> Организация амбулаторно-поликлинической и стационарной помощи городскому и сельскому населению.</w:t>
            </w:r>
          </w:p>
        </w:tc>
        <w:tc>
          <w:tcPr>
            <w:tcW w:w="379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Использование слайд-шоу лекционного   материала</w:t>
            </w:r>
          </w:p>
        </w:tc>
        <w:tc>
          <w:tcPr>
            <w:tcW w:w="100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7E5D90">
        <w:trPr>
          <w:trHeight w:val="340"/>
        </w:trPr>
        <w:tc>
          <w:tcPr>
            <w:tcW w:w="68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занятия: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1.Организация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медико-социальных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379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Опрос домашнего задания.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Решение задач и обсуждение полученных выводов</w:t>
            </w:r>
          </w:p>
        </w:tc>
        <w:tc>
          <w:tcPr>
            <w:tcW w:w="100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68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7.Демография, основные разделы. Расчет и анализ основных санитарно-демографических показателей.</w:t>
            </w:r>
          </w:p>
        </w:tc>
        <w:tc>
          <w:tcPr>
            <w:tcW w:w="379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Опрос домашнего задания.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Решение задач и обсуждение полученных выводов</w:t>
            </w:r>
          </w:p>
        </w:tc>
        <w:tc>
          <w:tcPr>
            <w:tcW w:w="100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</w:p>
        </w:tc>
      </w:tr>
      <w:tr w:rsidR="007E5D90">
        <w:trPr>
          <w:trHeight w:val="340"/>
        </w:trPr>
        <w:tc>
          <w:tcPr>
            <w:tcW w:w="681" w:type="dxa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3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11.Методика расчета и анализа статистических показателей деятельности амбулаторно-поликлинических  МО.</w:t>
            </w:r>
          </w:p>
        </w:tc>
        <w:tc>
          <w:tcPr>
            <w:tcW w:w="379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Опрос домашнего задания.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Решение задач и обсуждение полученных выводов</w:t>
            </w:r>
          </w:p>
        </w:tc>
        <w:tc>
          <w:tcPr>
            <w:tcW w:w="100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567"/>
        <w:jc w:val="both"/>
        <w:rPr>
          <w:color w:val="FF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firstLine="540"/>
        <w:jc w:val="center"/>
        <w:rPr>
          <w:color w:val="FF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 xml:space="preserve">7. УЧЕБНО-МЕТОДИЧЕСКОЕ И ИНФОРМАЦИОННОЕ ОБЕСПЕЧЕНИЕ УЧЕБНОЙ ДИСЦИПЛИНЫ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7.1. Перечень основной и дополнительной учебной литературы</w:t>
      </w:r>
    </w:p>
    <w:tbl>
      <w:tblPr>
        <w:tblStyle w:val="ad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05"/>
      </w:tblGrid>
      <w:tr w:rsidR="007E5D90">
        <w:trPr>
          <w:trHeight w:val="274"/>
        </w:trPr>
        <w:tc>
          <w:tcPr>
            <w:tcW w:w="67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Список основной литературы 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274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Общественное здоровье и здравоохранение. Часть 1 [Электронный ресурс]: учебник/ И.А. Наумов [и др.]. —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екстовые данные. — Минск: </w:t>
            </w:r>
            <w:proofErr w:type="spellStart"/>
            <w:r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школа, 2013. — 336 c. — 978-985-06-2298-3. — Режим доступа: http://www.iprbookshop.ru/35510.html</w:t>
            </w:r>
          </w:p>
        </w:tc>
      </w:tr>
      <w:tr w:rsidR="007E5D90">
        <w:trPr>
          <w:trHeight w:val="274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Общественное здоровье и здравоохранение. Часть 2 [Электронный ресурс]: учебник/ И.А. Наумов [и др.]. —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екстовые данные. — Минск: </w:t>
            </w:r>
            <w:proofErr w:type="spellStart"/>
            <w:r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школа, 2013. — 352 c. — 978-985-06-2299-0. — Режим доступа: http://www.iprbookshop.ru/35511.html</w:t>
            </w: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Список дополнительной литературы 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Ачкасова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Н.А. Наше здоровье в наших руках [Электронный ресурс]/ Н.А. </w:t>
            </w:r>
            <w:proofErr w:type="spellStart"/>
            <w:r>
              <w:rPr>
                <w:color w:val="000000"/>
                <w:sz w:val="24"/>
                <w:szCs w:val="24"/>
              </w:rPr>
              <w:t>Ачкасова</w:t>
            </w:r>
            <w:proofErr w:type="spellEnd"/>
            <w:r>
              <w:rPr>
                <w:color w:val="000000"/>
                <w:sz w:val="24"/>
                <w:szCs w:val="24"/>
              </w:rPr>
              <w:t>, И.С. Сорокина, О.С. Сорокина. —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данные. — СПб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color w:val="000000"/>
                <w:sz w:val="24"/>
                <w:szCs w:val="24"/>
              </w:rPr>
              <w:t>Антология, 2012. — 128 c. — 978-5-94962-199-8. — Режим доступа: http://www.iprbookshop.ru/42449.html</w:t>
            </w: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Загускин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С.Л. Ритмы клетки и здоровье человека [Электронный ресурс]/ С.Л. </w:t>
            </w:r>
            <w:proofErr w:type="spellStart"/>
            <w:r>
              <w:rPr>
                <w:color w:val="000000"/>
                <w:sz w:val="24"/>
                <w:szCs w:val="24"/>
              </w:rPr>
              <w:t>Загускин</w:t>
            </w:r>
            <w:proofErr w:type="spellEnd"/>
            <w:r>
              <w:rPr>
                <w:color w:val="000000"/>
                <w:sz w:val="24"/>
                <w:szCs w:val="24"/>
              </w:rPr>
              <w:t>. —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данные. — Ростов-на-Дону: Южный федеральный университет, 2010. — 292 c. — 978-5-9275-0777-1. — Режим доступа: http://www.iprbookshop.ru/47113.html</w:t>
            </w: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Здоровье и физическая культура [Электронный ресурс]: материалы Всероссийской заочной научно-практической конференции 12–13 декабря 2011 г./ О.В. Анфилатова [и др.]. —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данные. — Киров: Вятский государственный гуманитарный университет, 2012. — 128 c. — 978-5-456-00034-7. — Режим доступа: http://www.iprbookshop.ru/64841.html</w:t>
            </w: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Медик, В.А. Общественное здоровье и здравоохранение [Электронный ресурс]: учебник/ Медик В.А., Юрьев В.К. - 3-е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</w:rPr>
              <w:t>. и доп. - М.: ГЭОТАР-Медиа, 2013. - http://www.studentlibrary.ru/book/ISBN9785970424230.html</w:t>
            </w: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Общественное здоровье и здравоохранение [Электронный ресурс]: учебное пособие/ Г.В. Артамонова [и др.]. —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данные. — Кемерово: Кемеровская государственная медицинская академия, 2009. — 132 c. — 2227-8397. — Режим доступа: http://www.iprbookshop.ru/6173.html</w:t>
            </w: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Общественное здоровье и здравоохранение, экономика здравоохранения [Электронный ресурс]/ под ред. В.З. Кучеренко - М.: ГЭОТАР-Медиа, 2013. - http://www.studentlibrary.ru/book/ISBN9785970424155.html</w:t>
            </w: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Общественное здоровье и здравоохранение. Часть I [Электронный ресурс]: учебное пособие/ Г.В. Артамонова [и др.]. —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данные. — Кемерово: Кемеровская государственная медицинская академия, 2009. — 212 c. — 2227-8397. — Режим доступа: http://www.iprbookshop.ru/6174.html</w:t>
            </w:r>
          </w:p>
        </w:tc>
      </w:tr>
      <w:tr w:rsidR="007E5D90">
        <w:trPr>
          <w:trHeight w:val="305"/>
        </w:trPr>
        <w:tc>
          <w:tcPr>
            <w:tcW w:w="67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Учебное пособие к лабораторно-практическим занятиям по общей гигиене для самостоятельной работы студентов медико-профилактического факультета. Часть II. Санитарно-химические методы исследования окружающей среды [Электронный ресурс]/ Л.А. </w:t>
            </w:r>
            <w:proofErr w:type="spellStart"/>
            <w:r>
              <w:rPr>
                <w:color w:val="000000"/>
                <w:sz w:val="24"/>
                <w:szCs w:val="24"/>
              </w:rPr>
              <w:t>Бархатова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[и др.]. — 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екстовые данные. — Оренбург: Оренбургская государственная медицинская академия, 2010. — 80 c. — 2227-8397. — Режим доступа: http://www.iprbookshop.ru/31848.html</w:t>
            </w: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 Перечень ресурсов информационно-телекоммуникационной сети «Интернет»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ЭБС </w:t>
      </w:r>
      <w:proofErr w:type="spellStart"/>
      <w:r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 договор номер 8117/21П от 11 июня 2021 года. Действует  с 01 июля 2021 года до 01 июля 2022 года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7.3. Информационные технологии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1.Учебная аудитория для проведения занятий лекционного типа.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Лицензионное программное обеспечение: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 </w:t>
      </w:r>
      <w:proofErr w:type="spellStart"/>
      <w:r>
        <w:rPr>
          <w:color w:val="000000"/>
          <w:sz w:val="24"/>
          <w:szCs w:val="24"/>
        </w:rPr>
        <w:t>Windows</w:t>
      </w:r>
      <w:proofErr w:type="spellEnd"/>
      <w:r>
        <w:rPr>
          <w:color w:val="000000"/>
          <w:sz w:val="24"/>
          <w:szCs w:val="24"/>
        </w:rPr>
        <w:t xml:space="preserve"> 7 </w:t>
      </w:r>
      <w:proofErr w:type="spellStart"/>
      <w:r>
        <w:rPr>
          <w:color w:val="000000"/>
          <w:sz w:val="24"/>
          <w:szCs w:val="24"/>
        </w:rPr>
        <w:t>Professional</w:t>
      </w:r>
      <w:proofErr w:type="spellEnd"/>
      <w:r>
        <w:rPr>
          <w:color w:val="000000"/>
          <w:sz w:val="24"/>
          <w:szCs w:val="24"/>
        </w:rPr>
        <w:t>-Подписка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Microsoft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Imagine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Premium</w:t>
      </w:r>
      <w:proofErr w:type="spellEnd"/>
      <w:r>
        <w:rPr>
          <w:color w:val="000000"/>
          <w:sz w:val="24"/>
          <w:szCs w:val="24"/>
        </w:rPr>
        <w:t>. Идентификатор подписчика: 1203743421 Статус: активно до 01.07.2022 г.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 </w:t>
      </w:r>
      <w:proofErr w:type="spellStart"/>
      <w:r>
        <w:rPr>
          <w:color w:val="000000"/>
          <w:sz w:val="24"/>
          <w:szCs w:val="24"/>
        </w:rPr>
        <w:t>Office</w:t>
      </w:r>
      <w:proofErr w:type="spellEnd"/>
      <w:r>
        <w:rPr>
          <w:color w:val="000000"/>
          <w:sz w:val="24"/>
          <w:szCs w:val="24"/>
        </w:rPr>
        <w:t xml:space="preserve"> 2007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(61743639 от 02.04.2013.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Статус: лицензия бессрочная)</w:t>
      </w:r>
      <w:proofErr w:type="gramEnd"/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Свободное программное  обеспечение: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WinDjView</w:t>
      </w:r>
      <w:proofErr w:type="spellEnd"/>
      <w:r>
        <w:rPr>
          <w:color w:val="000000"/>
          <w:sz w:val="24"/>
          <w:szCs w:val="24"/>
        </w:rPr>
        <w:t>, 7-Zip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Учебная аудитория для проведения занятий семинарского типа, курсового проектирования (выполнение курсовых работ), групповых и индивидуальных консультаций, текущего контроля и промежуточной аттестации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Лицензионное программное обеспечение: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 </w:t>
      </w:r>
      <w:proofErr w:type="spellStart"/>
      <w:r>
        <w:rPr>
          <w:color w:val="000000"/>
          <w:sz w:val="24"/>
          <w:szCs w:val="24"/>
        </w:rPr>
        <w:t>Windows</w:t>
      </w:r>
      <w:proofErr w:type="spellEnd"/>
      <w:r>
        <w:rPr>
          <w:color w:val="000000"/>
          <w:sz w:val="24"/>
          <w:szCs w:val="24"/>
        </w:rPr>
        <w:t xml:space="preserve"> 7 </w:t>
      </w:r>
      <w:proofErr w:type="spellStart"/>
      <w:r>
        <w:rPr>
          <w:color w:val="000000"/>
          <w:sz w:val="24"/>
          <w:szCs w:val="24"/>
        </w:rPr>
        <w:t>Professional</w:t>
      </w:r>
      <w:proofErr w:type="spellEnd"/>
      <w:r>
        <w:rPr>
          <w:color w:val="000000"/>
          <w:sz w:val="24"/>
          <w:szCs w:val="24"/>
        </w:rPr>
        <w:t>-Подписка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Microsoft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Imagine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Premium</w:t>
      </w:r>
      <w:proofErr w:type="spellEnd"/>
      <w:r>
        <w:rPr>
          <w:color w:val="000000"/>
          <w:sz w:val="24"/>
          <w:szCs w:val="24"/>
        </w:rPr>
        <w:t>. Идентификатор подписчика: 1203743421 Статус: активно до 01.07.2022 г.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 </w:t>
      </w:r>
      <w:proofErr w:type="spellStart"/>
      <w:r>
        <w:rPr>
          <w:color w:val="000000"/>
          <w:sz w:val="24"/>
          <w:szCs w:val="24"/>
        </w:rPr>
        <w:t>Office</w:t>
      </w:r>
      <w:proofErr w:type="spellEnd"/>
      <w:r>
        <w:rPr>
          <w:color w:val="000000"/>
          <w:sz w:val="24"/>
          <w:szCs w:val="24"/>
        </w:rPr>
        <w:t xml:space="preserve"> 2007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(61743639 от 02.04.2013.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Статус: лицензия бессрочная)</w:t>
      </w:r>
      <w:proofErr w:type="gramEnd"/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Свободное программное  обеспечение: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WinDjView</w:t>
      </w:r>
      <w:proofErr w:type="spellEnd"/>
      <w:r>
        <w:rPr>
          <w:color w:val="000000"/>
          <w:sz w:val="24"/>
          <w:szCs w:val="24"/>
        </w:rPr>
        <w:t>, 7-Zip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3.Помещение для самостоятельной работы.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Лицензионное программное обеспечение: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 MS </w:t>
      </w:r>
      <w:proofErr w:type="spellStart"/>
      <w:r>
        <w:rPr>
          <w:color w:val="000000"/>
          <w:sz w:val="24"/>
          <w:szCs w:val="24"/>
        </w:rPr>
        <w:t>Windows</w:t>
      </w:r>
      <w:proofErr w:type="spellEnd"/>
      <w:r>
        <w:rPr>
          <w:color w:val="000000"/>
          <w:sz w:val="24"/>
          <w:szCs w:val="24"/>
        </w:rPr>
        <w:t xml:space="preserve"> 7 </w:t>
      </w:r>
      <w:proofErr w:type="spellStart"/>
      <w:r>
        <w:rPr>
          <w:color w:val="000000"/>
          <w:sz w:val="24"/>
          <w:szCs w:val="24"/>
        </w:rPr>
        <w:t>Professional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Open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License</w:t>
      </w:r>
      <w:proofErr w:type="spellEnd"/>
      <w:r>
        <w:rPr>
          <w:color w:val="000000"/>
          <w:sz w:val="24"/>
          <w:szCs w:val="24"/>
        </w:rPr>
        <w:t>: 61031505 от 16.10.2012г. Статус: лицензия бессрочная)</w:t>
      </w:r>
    </w:p>
    <w:p w:rsidR="007E5D90" w:rsidRPr="00034904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  <w:lang w:val="en-US"/>
        </w:rPr>
      </w:pPr>
      <w:r w:rsidRPr="00034904">
        <w:rPr>
          <w:color w:val="000000"/>
          <w:sz w:val="24"/>
          <w:szCs w:val="24"/>
          <w:lang w:val="en-US"/>
        </w:rPr>
        <w:t xml:space="preserve">MS Office 2010 (Open License: 61743639 </w:t>
      </w:r>
      <w:r>
        <w:rPr>
          <w:color w:val="000000"/>
          <w:sz w:val="24"/>
          <w:szCs w:val="24"/>
        </w:rPr>
        <w:t>от</w:t>
      </w:r>
      <w:r w:rsidRPr="00034904">
        <w:rPr>
          <w:color w:val="000000"/>
          <w:sz w:val="24"/>
          <w:szCs w:val="24"/>
          <w:lang w:val="en-US"/>
        </w:rPr>
        <w:t xml:space="preserve"> 02.04.2013 </w:t>
      </w:r>
      <w:r>
        <w:rPr>
          <w:color w:val="000000"/>
          <w:sz w:val="24"/>
          <w:szCs w:val="24"/>
        </w:rPr>
        <w:t>г</w:t>
      </w:r>
      <w:r w:rsidRPr="00034904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Статус</w:t>
      </w:r>
      <w:r w:rsidRPr="00034904">
        <w:rPr>
          <w:color w:val="000000"/>
          <w:sz w:val="24"/>
          <w:szCs w:val="24"/>
          <w:lang w:val="en-US"/>
        </w:rPr>
        <w:t xml:space="preserve">: </w:t>
      </w:r>
      <w:r>
        <w:rPr>
          <w:color w:val="000000"/>
          <w:sz w:val="24"/>
          <w:szCs w:val="24"/>
        </w:rPr>
        <w:t>лицензия</w:t>
      </w:r>
      <w:r w:rsidRPr="00034904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бессрочная</w:t>
      </w:r>
      <w:r w:rsidRPr="00034904">
        <w:rPr>
          <w:color w:val="000000"/>
          <w:sz w:val="24"/>
          <w:szCs w:val="24"/>
          <w:lang w:val="en-US"/>
        </w:rPr>
        <w:t>);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rPr>
          <w:color w:val="000000"/>
          <w:sz w:val="24"/>
          <w:szCs w:val="24"/>
        </w:rPr>
      </w:pPr>
      <w:proofErr w:type="spellStart"/>
      <w:r w:rsidRPr="00034904">
        <w:rPr>
          <w:color w:val="000000"/>
          <w:sz w:val="24"/>
          <w:szCs w:val="24"/>
          <w:lang w:val="en-US"/>
        </w:rPr>
        <w:t>Dr.Web</w:t>
      </w:r>
      <w:proofErr w:type="spellEnd"/>
      <w:r w:rsidRPr="00034904">
        <w:rPr>
          <w:color w:val="000000"/>
          <w:sz w:val="24"/>
          <w:szCs w:val="24"/>
          <w:lang w:val="en-US"/>
        </w:rPr>
        <w:t xml:space="preserve"> Enterprise Security </w:t>
      </w:r>
      <w:proofErr w:type="gramStart"/>
      <w:r w:rsidRPr="00034904">
        <w:rPr>
          <w:color w:val="000000"/>
          <w:sz w:val="24"/>
          <w:szCs w:val="24"/>
          <w:lang w:val="en-US"/>
        </w:rPr>
        <w:t>Suite(</w:t>
      </w:r>
      <w:proofErr w:type="gramEnd"/>
      <w:r>
        <w:rPr>
          <w:color w:val="000000"/>
          <w:sz w:val="24"/>
          <w:szCs w:val="24"/>
        </w:rPr>
        <w:t>Антивирус</w:t>
      </w:r>
      <w:r w:rsidRPr="00034904"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от</w:t>
      </w:r>
      <w:r w:rsidRPr="00034904">
        <w:rPr>
          <w:color w:val="000000"/>
          <w:sz w:val="24"/>
          <w:szCs w:val="24"/>
          <w:lang w:val="en-US"/>
        </w:rPr>
        <w:t xml:space="preserve"> 24.09.2018</w:t>
      </w:r>
      <w:r>
        <w:rPr>
          <w:color w:val="000000"/>
          <w:sz w:val="24"/>
          <w:szCs w:val="24"/>
        </w:rPr>
        <w:t>г</w:t>
      </w:r>
      <w:r w:rsidRPr="00034904">
        <w:rPr>
          <w:color w:val="000000"/>
          <w:sz w:val="24"/>
          <w:szCs w:val="24"/>
          <w:lang w:val="en-US"/>
        </w:rPr>
        <w:t xml:space="preserve">.  </w:t>
      </w:r>
      <w:r>
        <w:rPr>
          <w:color w:val="000000"/>
          <w:sz w:val="24"/>
          <w:szCs w:val="24"/>
        </w:rPr>
        <w:t>с/н: WH6Q-K21J-Q65V-1EL6. Статус: активно до 26.09.2022 г.;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Лицензионное программное обеспечение: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 MS </w:t>
      </w:r>
      <w:proofErr w:type="spellStart"/>
      <w:r>
        <w:rPr>
          <w:color w:val="000000"/>
          <w:sz w:val="24"/>
          <w:szCs w:val="24"/>
        </w:rPr>
        <w:t>Windows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Server</w:t>
      </w:r>
      <w:proofErr w:type="spellEnd"/>
      <w:r>
        <w:rPr>
          <w:color w:val="000000"/>
          <w:sz w:val="24"/>
          <w:szCs w:val="24"/>
        </w:rPr>
        <w:t xml:space="preserve"> 2008 R2 </w:t>
      </w:r>
      <w:proofErr w:type="spellStart"/>
      <w:r>
        <w:rPr>
          <w:color w:val="000000"/>
          <w:sz w:val="24"/>
          <w:szCs w:val="24"/>
        </w:rPr>
        <w:t>Standart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Open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License</w:t>
      </w:r>
      <w:proofErr w:type="spellEnd"/>
      <w:r>
        <w:rPr>
          <w:color w:val="000000"/>
          <w:sz w:val="24"/>
          <w:szCs w:val="24"/>
        </w:rPr>
        <w:t>: 64563149 от 24.12.2014г.);</w:t>
      </w:r>
    </w:p>
    <w:p w:rsidR="007E5D90" w:rsidRPr="00034904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26"/>
        <w:rPr>
          <w:color w:val="000000"/>
          <w:sz w:val="24"/>
          <w:szCs w:val="24"/>
          <w:lang w:val="en-US"/>
        </w:rPr>
      </w:pPr>
      <w:r w:rsidRPr="00034904">
        <w:rPr>
          <w:color w:val="000000"/>
          <w:sz w:val="24"/>
          <w:szCs w:val="24"/>
          <w:lang w:val="en-US"/>
        </w:rPr>
        <w:t>OC MS Windows 7 Professional (</w:t>
      </w:r>
    </w:p>
    <w:p w:rsidR="007E5D90" w:rsidRPr="00034904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26"/>
        <w:rPr>
          <w:color w:val="000000"/>
          <w:sz w:val="24"/>
          <w:szCs w:val="24"/>
          <w:lang w:val="en-US"/>
        </w:rPr>
      </w:pPr>
      <w:r w:rsidRPr="00034904">
        <w:rPr>
          <w:color w:val="000000"/>
          <w:sz w:val="24"/>
          <w:szCs w:val="24"/>
          <w:lang w:val="en-US"/>
        </w:rPr>
        <w:t xml:space="preserve">Open License: 61031505 </w:t>
      </w:r>
      <w:r>
        <w:rPr>
          <w:color w:val="000000"/>
          <w:sz w:val="24"/>
          <w:szCs w:val="24"/>
        </w:rPr>
        <w:t>от</w:t>
      </w:r>
      <w:r w:rsidRPr="00034904">
        <w:rPr>
          <w:color w:val="000000"/>
          <w:sz w:val="24"/>
          <w:szCs w:val="24"/>
          <w:lang w:val="en-US"/>
        </w:rPr>
        <w:t xml:space="preserve"> 16.10.2012.</w:t>
      </w:r>
    </w:p>
    <w:p w:rsidR="007E5D90" w:rsidRPr="00034904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</w:rPr>
        <w:t>Статус</w:t>
      </w:r>
      <w:r w:rsidRPr="00034904">
        <w:rPr>
          <w:color w:val="000000"/>
          <w:sz w:val="24"/>
          <w:szCs w:val="24"/>
          <w:lang w:val="en-US"/>
        </w:rPr>
        <w:t xml:space="preserve">: </w:t>
      </w:r>
      <w:r>
        <w:rPr>
          <w:color w:val="000000"/>
          <w:sz w:val="24"/>
          <w:szCs w:val="24"/>
        </w:rPr>
        <w:t>лицензия</w:t>
      </w:r>
      <w:r w:rsidRPr="00034904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бессрочная</w:t>
      </w:r>
      <w:r w:rsidRPr="00034904">
        <w:rPr>
          <w:color w:val="000000"/>
          <w:sz w:val="24"/>
          <w:szCs w:val="24"/>
          <w:lang w:val="en-US"/>
        </w:rPr>
        <w:t>)</w:t>
      </w:r>
      <w:proofErr w:type="gramEnd"/>
    </w:p>
    <w:p w:rsidR="007E5D90" w:rsidRPr="00034904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r w:rsidRPr="00034904">
        <w:rPr>
          <w:color w:val="000000"/>
          <w:sz w:val="24"/>
          <w:szCs w:val="24"/>
          <w:lang w:val="en-US"/>
        </w:rPr>
        <w:t xml:space="preserve">OC MS Windows XP Professional (Open License: 63143487 </w:t>
      </w:r>
      <w:r>
        <w:rPr>
          <w:color w:val="000000"/>
          <w:sz w:val="24"/>
          <w:szCs w:val="24"/>
        </w:rPr>
        <w:t>от</w:t>
      </w:r>
      <w:r w:rsidRPr="00034904">
        <w:rPr>
          <w:color w:val="000000"/>
          <w:sz w:val="24"/>
          <w:szCs w:val="24"/>
          <w:lang w:val="en-US"/>
        </w:rPr>
        <w:t xml:space="preserve"> 26.02.2014.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Статус: лицензия бессрочная)</w:t>
      </w:r>
      <w:proofErr w:type="gramEnd"/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MS </w:t>
      </w:r>
      <w:proofErr w:type="spellStart"/>
      <w:r>
        <w:rPr>
          <w:color w:val="000000"/>
          <w:sz w:val="24"/>
          <w:szCs w:val="24"/>
        </w:rPr>
        <w:t>Office</w:t>
      </w:r>
      <w:proofErr w:type="spellEnd"/>
      <w:r>
        <w:rPr>
          <w:color w:val="000000"/>
          <w:sz w:val="24"/>
          <w:szCs w:val="24"/>
        </w:rPr>
        <w:t xml:space="preserve"> 2010 (</w:t>
      </w:r>
      <w:proofErr w:type="spellStart"/>
      <w:r>
        <w:rPr>
          <w:color w:val="000000"/>
          <w:sz w:val="24"/>
          <w:szCs w:val="24"/>
        </w:rPr>
        <w:t>Open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License</w:t>
      </w:r>
      <w:proofErr w:type="spellEnd"/>
      <w:r>
        <w:rPr>
          <w:color w:val="000000"/>
          <w:sz w:val="24"/>
          <w:szCs w:val="24"/>
        </w:rPr>
        <w:t>: 61743639 от 02.04.2013 г. Статус: лицензия бессрочная);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6"/>
        </w:tabs>
        <w:rPr>
          <w:color w:val="000000"/>
          <w:sz w:val="24"/>
          <w:szCs w:val="24"/>
        </w:rPr>
      </w:pPr>
      <w:proofErr w:type="spellStart"/>
      <w:r w:rsidRPr="00034904">
        <w:rPr>
          <w:color w:val="000000"/>
          <w:sz w:val="24"/>
          <w:szCs w:val="24"/>
          <w:lang w:val="en-US"/>
        </w:rPr>
        <w:t>Dr.Web</w:t>
      </w:r>
      <w:proofErr w:type="spellEnd"/>
      <w:r w:rsidRPr="00034904">
        <w:rPr>
          <w:color w:val="000000"/>
          <w:sz w:val="24"/>
          <w:szCs w:val="24"/>
          <w:lang w:val="en-US"/>
        </w:rPr>
        <w:t xml:space="preserve"> Enterprise Security </w:t>
      </w:r>
      <w:proofErr w:type="gramStart"/>
      <w:r w:rsidRPr="00034904">
        <w:rPr>
          <w:color w:val="000000"/>
          <w:sz w:val="24"/>
          <w:szCs w:val="24"/>
          <w:lang w:val="en-US"/>
        </w:rPr>
        <w:t>Suite(</w:t>
      </w:r>
      <w:proofErr w:type="gramEnd"/>
      <w:r>
        <w:rPr>
          <w:color w:val="000000"/>
          <w:sz w:val="24"/>
          <w:szCs w:val="24"/>
        </w:rPr>
        <w:t>Антивирус</w:t>
      </w:r>
      <w:r w:rsidRPr="00034904"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от</w:t>
      </w:r>
      <w:r w:rsidRPr="00034904">
        <w:rPr>
          <w:color w:val="000000"/>
          <w:sz w:val="24"/>
          <w:szCs w:val="24"/>
          <w:lang w:val="en-US"/>
        </w:rPr>
        <w:t xml:space="preserve"> 24.09.2018</w:t>
      </w:r>
      <w:r>
        <w:rPr>
          <w:color w:val="000000"/>
          <w:sz w:val="24"/>
          <w:szCs w:val="24"/>
        </w:rPr>
        <w:t>г</w:t>
      </w:r>
      <w:r w:rsidRPr="00034904">
        <w:rPr>
          <w:color w:val="000000"/>
          <w:sz w:val="24"/>
          <w:szCs w:val="24"/>
          <w:lang w:val="en-US"/>
        </w:rPr>
        <w:t xml:space="preserve">.  </w:t>
      </w:r>
      <w:r>
        <w:rPr>
          <w:color w:val="000000"/>
          <w:sz w:val="24"/>
          <w:szCs w:val="24"/>
        </w:rPr>
        <w:t>с/н: WH6Q-K21J-Q65V-1EL6. Статус: активно до 26.09.2022 г.;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Лицензионное программное обеспечение: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 MS </w:t>
      </w:r>
      <w:proofErr w:type="spellStart"/>
      <w:r>
        <w:rPr>
          <w:color w:val="000000"/>
          <w:sz w:val="24"/>
          <w:szCs w:val="24"/>
        </w:rPr>
        <w:t>Windows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Server</w:t>
      </w:r>
      <w:proofErr w:type="spellEnd"/>
      <w:r>
        <w:rPr>
          <w:color w:val="000000"/>
          <w:sz w:val="24"/>
          <w:szCs w:val="24"/>
        </w:rPr>
        <w:t xml:space="preserve"> 2008 R2 </w:t>
      </w:r>
      <w:proofErr w:type="spellStart"/>
      <w:r>
        <w:rPr>
          <w:color w:val="000000"/>
          <w:sz w:val="24"/>
          <w:szCs w:val="24"/>
        </w:rPr>
        <w:t>Standart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Open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License</w:t>
      </w:r>
      <w:proofErr w:type="spellEnd"/>
      <w:r>
        <w:rPr>
          <w:color w:val="000000"/>
          <w:sz w:val="24"/>
          <w:szCs w:val="24"/>
        </w:rPr>
        <w:t>: 64563149 от 24.12.2014г.);</w:t>
      </w:r>
    </w:p>
    <w:p w:rsidR="007E5D90" w:rsidRPr="00034904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rPr>
          <w:color w:val="000000"/>
          <w:sz w:val="24"/>
          <w:szCs w:val="24"/>
          <w:lang w:val="en-US"/>
        </w:rPr>
      </w:pPr>
      <w:r w:rsidRPr="00034904">
        <w:rPr>
          <w:color w:val="000000"/>
          <w:sz w:val="24"/>
          <w:szCs w:val="24"/>
          <w:lang w:val="en-US"/>
        </w:rPr>
        <w:t xml:space="preserve">MS Office 2010 (Open License: 61743639 </w:t>
      </w:r>
      <w:r>
        <w:rPr>
          <w:color w:val="000000"/>
          <w:sz w:val="24"/>
          <w:szCs w:val="24"/>
        </w:rPr>
        <w:t>от</w:t>
      </w:r>
      <w:r w:rsidRPr="00034904">
        <w:rPr>
          <w:color w:val="000000"/>
          <w:sz w:val="24"/>
          <w:szCs w:val="24"/>
          <w:lang w:val="en-US"/>
        </w:rPr>
        <w:t xml:space="preserve"> 02.04.2013 </w:t>
      </w:r>
      <w:r>
        <w:rPr>
          <w:color w:val="000000"/>
          <w:sz w:val="24"/>
          <w:szCs w:val="24"/>
        </w:rPr>
        <w:t>г</w:t>
      </w:r>
      <w:proofErr w:type="gramStart"/>
      <w:r w:rsidRPr="00034904">
        <w:rPr>
          <w:color w:val="000000"/>
          <w:sz w:val="24"/>
          <w:szCs w:val="24"/>
          <w:lang w:val="en-US"/>
        </w:rPr>
        <w:t>..</w:t>
      </w:r>
      <w:proofErr w:type="gramEnd"/>
      <w:r w:rsidRPr="00034904">
        <w:rPr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color w:val="000000"/>
          <w:sz w:val="24"/>
          <w:szCs w:val="24"/>
        </w:rPr>
        <w:t>Статус</w:t>
      </w:r>
      <w:r w:rsidRPr="00034904">
        <w:rPr>
          <w:color w:val="000000"/>
          <w:sz w:val="24"/>
          <w:szCs w:val="24"/>
          <w:lang w:val="en-US"/>
        </w:rPr>
        <w:t xml:space="preserve">: </w:t>
      </w:r>
      <w:r>
        <w:rPr>
          <w:color w:val="000000"/>
          <w:sz w:val="24"/>
          <w:szCs w:val="24"/>
        </w:rPr>
        <w:t>лицензия</w:t>
      </w:r>
      <w:r w:rsidRPr="00034904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бессрочная</w:t>
      </w:r>
      <w:r w:rsidRPr="00034904">
        <w:rPr>
          <w:color w:val="000000"/>
          <w:sz w:val="24"/>
          <w:szCs w:val="24"/>
          <w:lang w:val="en-US"/>
        </w:rPr>
        <w:t>);</w:t>
      </w:r>
      <w:proofErr w:type="gramEnd"/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034904">
        <w:rPr>
          <w:color w:val="000000"/>
          <w:sz w:val="24"/>
          <w:szCs w:val="24"/>
          <w:lang w:val="en-US"/>
        </w:rPr>
        <w:t>Dr.Web</w:t>
      </w:r>
      <w:proofErr w:type="spellEnd"/>
      <w:r w:rsidRPr="00034904">
        <w:rPr>
          <w:color w:val="000000"/>
          <w:sz w:val="24"/>
          <w:szCs w:val="24"/>
          <w:lang w:val="en-US"/>
        </w:rPr>
        <w:t xml:space="preserve"> Enterprise Security </w:t>
      </w:r>
      <w:proofErr w:type="gramStart"/>
      <w:r w:rsidRPr="00034904">
        <w:rPr>
          <w:color w:val="000000"/>
          <w:sz w:val="24"/>
          <w:szCs w:val="24"/>
          <w:lang w:val="en-US"/>
        </w:rPr>
        <w:t>Suite(</w:t>
      </w:r>
      <w:proofErr w:type="gramEnd"/>
      <w:r>
        <w:rPr>
          <w:color w:val="000000"/>
          <w:sz w:val="24"/>
          <w:szCs w:val="24"/>
        </w:rPr>
        <w:t>Антивирус</w:t>
      </w:r>
      <w:r w:rsidRPr="00034904"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от</w:t>
      </w:r>
      <w:r w:rsidRPr="00034904">
        <w:rPr>
          <w:color w:val="000000"/>
          <w:sz w:val="24"/>
          <w:szCs w:val="24"/>
          <w:lang w:val="en-US"/>
        </w:rPr>
        <w:t xml:space="preserve"> 24.09.2018</w:t>
      </w:r>
      <w:r>
        <w:rPr>
          <w:color w:val="000000"/>
          <w:sz w:val="24"/>
          <w:szCs w:val="24"/>
        </w:rPr>
        <w:t>г</w:t>
      </w:r>
      <w:r w:rsidRPr="00034904">
        <w:rPr>
          <w:color w:val="000000"/>
          <w:sz w:val="24"/>
          <w:szCs w:val="24"/>
          <w:lang w:val="en-US"/>
        </w:rPr>
        <w:t xml:space="preserve">.  </w:t>
      </w:r>
      <w:r>
        <w:rPr>
          <w:color w:val="000000"/>
          <w:sz w:val="24"/>
          <w:szCs w:val="24"/>
        </w:rPr>
        <w:t>с/н: WH6Q-K21J-Q65V-1EL6. Статус: активно до 26.09.2022г.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МАТЕРИАЛЬНО-ТЕХНИЧЕСКОЕ ОБЕСПЕЧЕНИЕ ДИСЦИПЛИНЫ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9639"/>
        </w:tabs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9639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8.1. Требования к аудиториям (помещениям, местам) для проведения занятий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Учебная аудитория для проведения занятий лекционного типа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Специализированная мебель: доска меловая, кафедра настольная, парты,  стулья,  компьютерные столы,  кресло.</w:t>
      </w:r>
      <w:proofErr w:type="gramEnd"/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Набор демонстрационного оборудования и учебно-наглядных пособий, обеспечивающих тематические иллюстрации:  экран переносной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проектор переносной, компьютер стационарный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Учебная аудитория для проведения занятий семинарского типа, курсового проектирования (выполнение курсовых работ), групповых и индивидуальных консультаций, текущего контроля и промежуточной аттестации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Специализированная мебель: комплект учебной модели:  парты ученические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стулья,  стол  для преподавателя,  мягкий стул,  доска настенная  , набор рентгенограмм, ЭКГ-пленок.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8.2. Требования к оборудованию рабочих мест преподавателя и обучающихся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рабочее место преподавателя, оснащенное компьютером.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рабочие места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, оснащенные компьютером.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8.3. Требования к специализированному оборудованию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ОСОБЕННОСТИ РЕАЛИЗАЦИИ ДИСЦИПЛИНЫ ДЛЯ ИНВАЛИДОВ И ЛИЦ С ОГРАНИЧЕННЫМИ ВОЗМОЖНОСТЯМИ ЗДОРОВЬЯ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обеспечения образования инвалидов и обучающихся с ограниченными возможностями здоровья разрабатывается (в случае необходимости)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рефераты, письменные работы и, наоборот, только устные </w:t>
      </w:r>
      <w:proofErr w:type="gramStart"/>
      <w:r>
        <w:rPr>
          <w:color w:val="000000"/>
          <w:sz w:val="24"/>
          <w:szCs w:val="24"/>
        </w:rPr>
        <w:t>ответы</w:t>
      </w:r>
      <w:proofErr w:type="gramEnd"/>
      <w:r>
        <w:rPr>
          <w:color w:val="000000"/>
          <w:sz w:val="24"/>
          <w:szCs w:val="24"/>
        </w:rPr>
        <w:t xml:space="preserve"> и диалоги, индивидуальные консультации, использование диктофона и других записывающих средств для воспроизведения лекционного и семинарского материала.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обеспечения обучающихся инвалидов и лиц с ограниченными возможностями здоровья комплектуется фонд основной учебной литературой, адаптированной к ограничению электронных образовательных ресурсов, доступ к которым организован в БИЦ Академии. В библиотеке проводятся индивидуальные консультации для данной категории пользователей, оказывается помощь в регистрации и использовании сетевых и локальных электронных образовательных ресурсов, предоставляются места в читальном зале.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1. ПАСПОРТ ФОНДА ОЦЕНОЧНЫХ СРЕДСТВ ПО ДИСЦИПЛИНЕ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Общественное    здоровье    и   здравоохранение,    экономика               здравоохранения</w:t>
      </w:r>
      <w:r>
        <w:rPr>
          <w:b/>
          <w:color w:val="000000"/>
          <w:sz w:val="26"/>
          <w:szCs w:val="26"/>
        </w:rPr>
        <w:t>_______________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8"/>
        </w:tabs>
        <w:ind w:right="-20"/>
        <w:jc w:val="center"/>
        <w:rPr>
          <w:color w:val="000000"/>
          <w:sz w:val="26"/>
          <w:szCs w:val="26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Компетенции, формируемые в процессе изучения дисциплины</w:t>
      </w:r>
    </w:p>
    <w:tbl>
      <w:tblPr>
        <w:tblStyle w:val="ae"/>
        <w:tblW w:w="95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94"/>
        <w:gridCol w:w="7891"/>
      </w:tblGrid>
      <w:tr w:rsidR="007E5D90">
        <w:trPr>
          <w:trHeight w:val="566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Формулировка компетенции</w:t>
            </w:r>
          </w:p>
        </w:tc>
      </w:tr>
      <w:tr w:rsidR="007E5D90">
        <w:trPr>
          <w:trHeight w:val="85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ОПК-9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>
              <w:rPr>
                <w:color w:val="000000"/>
                <w:sz w:val="22"/>
                <w:szCs w:val="22"/>
              </w:rPr>
              <w:tab/>
              <w:t xml:space="preserve">реализовывать  </w:t>
            </w:r>
            <w:r>
              <w:rPr>
                <w:color w:val="000000"/>
                <w:sz w:val="22"/>
                <w:szCs w:val="22"/>
              </w:rPr>
              <w:tab/>
              <w:t>принципы менеджмента</w:t>
            </w:r>
            <w:r>
              <w:rPr>
                <w:color w:val="000000"/>
                <w:sz w:val="22"/>
                <w:szCs w:val="22"/>
              </w:rPr>
              <w:tab/>
              <w:t>качества</w:t>
            </w:r>
            <w:r>
              <w:rPr>
                <w:color w:val="000000"/>
                <w:sz w:val="22"/>
                <w:szCs w:val="22"/>
              </w:rPr>
              <w:tab/>
              <w:t>в</w:t>
            </w:r>
            <w:r>
              <w:rPr>
                <w:color w:val="000000"/>
                <w:sz w:val="22"/>
                <w:szCs w:val="22"/>
              </w:rPr>
              <w:tab/>
              <w:t>профессиональной деятельности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color w:val="000000"/>
                <w:sz w:val="22"/>
                <w:szCs w:val="22"/>
              </w:rPr>
            </w:pPr>
          </w:p>
        </w:tc>
      </w:tr>
      <w:tr w:rsidR="007E5D90">
        <w:trPr>
          <w:trHeight w:val="854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ПК-17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Способность к применению основных принципов организации и управления в сфере охраны здоровья граждан в медицинских организациях и их структурных </w:t>
            </w: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подразделениях</w:t>
            </w:r>
            <w:proofErr w:type="gramEnd"/>
          </w:p>
        </w:tc>
      </w:tr>
      <w:tr w:rsidR="007E5D90">
        <w:trPr>
          <w:trHeight w:val="852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ПК-18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D90" w:rsidRDefault="0013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Готовность к участию    в оценке качества оказания медицинской    помощи детям       с  использованием основных медико-статистических показателей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color w:val="000000"/>
                <w:sz w:val="22"/>
                <w:szCs w:val="22"/>
              </w:rPr>
            </w:pP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6"/>
          <w:szCs w:val="26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Этапы формирования компетенции в процессе освоения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дисциплины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этапами формирования указанных </w:t>
      </w:r>
      <w:proofErr w:type="gramStart"/>
      <w:r>
        <w:rPr>
          <w:color w:val="000000"/>
          <w:sz w:val="24"/>
          <w:szCs w:val="24"/>
        </w:rPr>
        <w:t>компетенций</w:t>
      </w:r>
      <w:proofErr w:type="gramEnd"/>
      <w:r>
        <w:rPr>
          <w:color w:val="000000"/>
          <w:sz w:val="24"/>
          <w:szCs w:val="24"/>
        </w:rPr>
        <w:t xml:space="preserve"> при изучении обучающимися дисциплины являются последовательное изучение содержательно связанных между собой разделов (тем) учебных занятий. Изучение каждого раздела (темы) предполагает овладение обучающимися необходимыми компетенциями. Результат аттестации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на различных этапах формирования компетенций показывает уровень освоения компетенций обучающимися.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4"/>
          <w:szCs w:val="24"/>
        </w:rPr>
        <w:t>Этапность</w:t>
      </w:r>
      <w:proofErr w:type="spellEnd"/>
      <w:r>
        <w:rPr>
          <w:color w:val="000000"/>
          <w:sz w:val="24"/>
          <w:szCs w:val="24"/>
        </w:rPr>
        <w:t xml:space="preserve"> формирования компетенций прямо </w:t>
      </w:r>
      <w:proofErr w:type="gramStart"/>
      <w:r>
        <w:rPr>
          <w:color w:val="000000"/>
          <w:sz w:val="24"/>
          <w:szCs w:val="24"/>
        </w:rPr>
        <w:t>связана</w:t>
      </w:r>
      <w:proofErr w:type="gramEnd"/>
      <w:r>
        <w:rPr>
          <w:color w:val="000000"/>
          <w:sz w:val="24"/>
          <w:szCs w:val="24"/>
        </w:rPr>
        <w:t xml:space="preserve"> с местом дисциплины в образовательной программе</w:t>
      </w:r>
      <w:r>
        <w:rPr>
          <w:color w:val="000000"/>
          <w:sz w:val="26"/>
          <w:szCs w:val="26"/>
        </w:rPr>
        <w:t>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tbl>
      <w:tblPr>
        <w:tblStyle w:val="af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2017"/>
        <w:gridCol w:w="2127"/>
        <w:gridCol w:w="1842"/>
      </w:tblGrid>
      <w:tr w:rsidR="007E5D90">
        <w:tc>
          <w:tcPr>
            <w:tcW w:w="3194" w:type="dxa"/>
            <w:vMerge w:val="restart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Разделы (темы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 xml:space="preserve"> )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 xml:space="preserve"> дисциплины</w:t>
            </w:r>
          </w:p>
        </w:tc>
        <w:tc>
          <w:tcPr>
            <w:tcW w:w="5986" w:type="dxa"/>
            <w:gridSpan w:val="3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Формируемые компетенции (коды)</w:t>
            </w:r>
          </w:p>
        </w:tc>
      </w:tr>
      <w:tr w:rsidR="007E5D90">
        <w:tc>
          <w:tcPr>
            <w:tcW w:w="3194" w:type="dxa"/>
            <w:vMerge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01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ОПК-9</w:t>
            </w:r>
          </w:p>
        </w:tc>
        <w:tc>
          <w:tcPr>
            <w:tcW w:w="212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ПК-17</w:t>
            </w:r>
          </w:p>
        </w:tc>
        <w:tc>
          <w:tcPr>
            <w:tcW w:w="184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ПК-18</w:t>
            </w:r>
          </w:p>
        </w:tc>
      </w:tr>
      <w:tr w:rsidR="007E5D90">
        <w:tc>
          <w:tcPr>
            <w:tcW w:w="319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 1. Методология изучения общественного здоровья и деятельности системы здравоохранения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212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842" w:type="dxa"/>
          </w:tcPr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</w:tr>
      <w:tr w:rsidR="007E5D90">
        <w:tc>
          <w:tcPr>
            <w:tcW w:w="319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Раздел 2. </w:t>
            </w:r>
            <w:proofErr w:type="gramStart"/>
            <w:r>
              <w:rPr>
                <w:color w:val="000000"/>
                <w:sz w:val="22"/>
                <w:szCs w:val="22"/>
              </w:rPr>
              <w:t>Медико-социальные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аспекты демографии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212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84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</w:tr>
      <w:tr w:rsidR="007E5D90">
        <w:tc>
          <w:tcPr>
            <w:tcW w:w="3194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 3. Организация и экономика здравоохранения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2127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842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color w:val="FF0000"/>
          <w:sz w:val="24"/>
          <w:szCs w:val="24"/>
        </w:rPr>
      </w:pPr>
    </w:p>
    <w:p w:rsidR="007E5D90" w:rsidRDefault="00B77E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35BD3">
        <w:rPr>
          <w:b/>
          <w:color w:val="000000"/>
          <w:sz w:val="28"/>
          <w:szCs w:val="28"/>
        </w:rPr>
        <w:t>. Комплект контрольно-оценочных средств по дисциплине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СЕВЕРО-КАВКАЗСКАЯ</w:t>
      </w:r>
      <w:proofErr w:type="gramEnd"/>
      <w:r>
        <w:rPr>
          <w:color w:val="000000"/>
          <w:sz w:val="22"/>
          <w:szCs w:val="22"/>
        </w:rPr>
        <w:t xml:space="preserve">  ГОСУДАРСТВЕННАЯ АКАДЕМИЯ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43"/>
          <w:tab w:val="left" w:pos="4631"/>
          <w:tab w:val="left" w:pos="5754"/>
        </w:tabs>
        <w:jc w:val="both"/>
        <w:rPr>
          <w:color w:val="000000"/>
          <w:sz w:val="22"/>
          <w:szCs w:val="22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79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Кафедра ___ </w:t>
      </w:r>
      <w:r>
        <w:rPr>
          <w:color w:val="000000"/>
          <w:sz w:val="24"/>
          <w:szCs w:val="24"/>
          <w:u w:val="single"/>
        </w:rPr>
        <w:t>Внутренние болезни</w:t>
      </w:r>
      <w:r>
        <w:rPr>
          <w:color w:val="000000"/>
          <w:sz w:val="24"/>
          <w:szCs w:val="24"/>
        </w:rPr>
        <w:t>_____________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Вопросы к экзамену по дисциплине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Общественное    здоровье    и   здравоохранение,    экономика    здравоохранения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7920"/>
        </w:tabs>
        <w:jc w:val="center"/>
        <w:rPr>
          <w:color w:val="000000"/>
          <w:sz w:val="24"/>
          <w:szCs w:val="24"/>
          <w:u w:val="single"/>
        </w:rPr>
      </w:pP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Общественное здоровье и здравоохранение как научная дисциплина. Методы исследования в социальной медицине.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Единая номенклатура государственных и муниципальных учреждений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направления государственной политики в сфере 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Правовые основы и принципы охраны здоровья граждан РФ.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ВОЗ. Структура и задачи, основные направления деятельности.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Сравнительная характеристика различных систем здравоохранения в мире.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здоровья населения, их оценка. Факторы, влияющие на здоровье населения.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Демография, понятие, основные разделы.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Статика населения, как она изучается, что в себя включает. Возрастно-половой состав населения. Типы населения по возрастному составу.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Динамика населения, определение, виды. Механическое движение населения. Виды миграции.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Естественное движение населения, общие и специальные показатели.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Рождаемость, определение, факторы, влияющие на ее уровень. Методика расчета и оценочные уровни показателя рождаемости.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детородной функции женщин: общая и повозрастная плодовитость,  частота мертворождений и искусственных абортов.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Смертность населения, </w:t>
      </w:r>
      <w:proofErr w:type="gramStart"/>
      <w:r>
        <w:rPr>
          <w:color w:val="000000"/>
          <w:sz w:val="24"/>
          <w:szCs w:val="24"/>
        </w:rPr>
        <w:t>общий</w:t>
      </w:r>
      <w:proofErr w:type="gramEnd"/>
      <w:r>
        <w:rPr>
          <w:color w:val="000000"/>
          <w:sz w:val="24"/>
          <w:szCs w:val="24"/>
        </w:rPr>
        <w:t xml:space="preserve"> и повозрастной коэффициенты смертности, структура причин смертности населения РФ. Оценочные уровни показателя смертности.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Естественный прирост населения, типы воспроизводства населения. Динамика показателей естественного движения населения в РФ и КЧР.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Средняя продолжительность предстоящей жизни как показатель состояния здоровья населения. Динамика её  в РФ.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Младенческая смертность, ее структура. Методика расчета основных показателей МС. Структура причин МС и ее оценочные уровни.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Перинатальная смертность, определение, структура, методика расчета. Показатель </w:t>
      </w:r>
      <w:proofErr w:type="spellStart"/>
      <w:r>
        <w:rPr>
          <w:color w:val="000000"/>
          <w:sz w:val="24"/>
          <w:szCs w:val="24"/>
        </w:rPr>
        <w:t>мертворожденности</w:t>
      </w:r>
      <w:proofErr w:type="spellEnd"/>
      <w:r>
        <w:rPr>
          <w:color w:val="000000"/>
          <w:sz w:val="24"/>
          <w:szCs w:val="24"/>
        </w:rPr>
        <w:t>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заболеваемости населения (первичная заболеваемость, болезненность, патологическая пораженность), методика их расчета, значение.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изучения заболеваемости населения, их сравнительная оценка.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общей заболеваемости по данным обращаемости, учетные формы.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изучения инфекционной заболеваемости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изучения заболеваемости важнейшими неэпидемическими заболеваниями.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изучения госпитализированной заболеваемости.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изучения заболеваемости с временной утратой трудоспособности.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заболеваемости населения по данным медицинских осмотров и по причинам смерти, учетные формы.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классификация болезней 10-го пересмотра.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физического развития населения и их значение при оценке общественного здоровья.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Медицинская статистика, основные разделы и задачи. Объект и единица </w:t>
      </w:r>
      <w:proofErr w:type="spellStart"/>
      <w:r>
        <w:rPr>
          <w:color w:val="000000"/>
          <w:sz w:val="24"/>
          <w:szCs w:val="24"/>
        </w:rPr>
        <w:t>статисследования</w:t>
      </w:r>
      <w:proofErr w:type="spellEnd"/>
      <w:r>
        <w:rPr>
          <w:color w:val="000000"/>
          <w:sz w:val="24"/>
          <w:szCs w:val="24"/>
        </w:rPr>
        <w:t>. Учетные признаки, их классификация.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Статистическая совокупность, её групповые свойства. Генеральная и выборочная совокупность. Требования, предъявляемые к выборочной совокупности.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выборки.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и основные этапы статистического исследования. Элементы плана и программы статистического исследования. Методы сбора материала.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обработки и сводки материала в статистических исследованиях. Виды группировок признака.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статистических величин, используемых в здравоохранении, их значение. Интенсивные и экстенсивные показатели, определение, методика расчета, графическое изображение.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наглядности и соотношения, определение, методика расчета, графическое изображение.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Графический метод в статистическом исследовании. Виды графических изображений, правила построения графиков.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Составление статистических таблиц, их виды. Требования, предъявляемые к   табличному материалу.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Средние величины, их виды и значение в здравоохранении.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Вариационные ряды, виды, построение.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Средняя арифметическая величина, основные свойства, способы расчета.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Критерии разнообразия признака в совокупности. Среднее </w:t>
      </w:r>
      <w:proofErr w:type="spellStart"/>
      <w:r>
        <w:rPr>
          <w:color w:val="000000"/>
          <w:sz w:val="24"/>
          <w:szCs w:val="24"/>
        </w:rPr>
        <w:t>квадратическое</w:t>
      </w:r>
      <w:proofErr w:type="spellEnd"/>
      <w:r>
        <w:rPr>
          <w:color w:val="000000"/>
          <w:sz w:val="24"/>
          <w:szCs w:val="24"/>
        </w:rPr>
        <w:t xml:space="preserve"> отклонение, способы расчета, значение, правило трех сигм.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Коэффициент вариации, формула, значение.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ошибки репрезентативности относительных и средних величин.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доверительных границ относительных и средних величин.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достоверности разницы относительных и средних величин. Понятие о вероятности безошибочного прогноза.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связи между явлениями или признаками. Методика вычисления и оценки достоверности коэффициента корреляции.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Динамический ряд, виды, показатели. Методы выравнивания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Стандартизация, методы. Этапы прямого метода стандартизации.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Поликлиника, типы и категории, структура и основные задачи. Штатные нормативы и нормы нагрузки врача в поликлинике.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деятельности  и учетно-отчетная документация поликлиники.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Диспансеризация, цели, задачи, этапы. Диспансерные группы. Показатели качества и эффективности диспансеризации.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стационарной помощи в условиях реформирования здравоохранения. Альтернативные формы стационарной помощи.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и основные задачи городской больницы. Обязанности зав. отделением и врача-ординатора в больнице.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деятельности  и учетно-отчетная документация стационара.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эффективности использования коечного фонда стационара.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качества и эффективности стационарной медицинской помощи.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лечебно-профилактической помощи сельскому населению, особенности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Сельский врачебный участок: структура, задачи, организация работы.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и основные задачи республиканской больницы.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Женская консультация, структура, задачи. Основные разделы работы участкового акушера-гинеколога.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стационарной акушерско-гинекологической помощи населению. Структура и организация работы стационара родильного дома.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Показатели деятельности и учетно-отчетная документация женской консультации и родильного стационара.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Детская поликлиника, структура, задачи, принципы организации работы.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деятельности и учетно-отчетная документация детской поликлиники.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медицинского обслуживания детей первого года жизни.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стационарной помощи детям. Структура, задачи и особенности организации работы стационара детской больницы.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деятельности и учетно-отчетная документация стационара детской больницы.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экспертизы временной нетрудоспособности (ЭВН). Уровни ЭВН. Кто имеет право на проведение ЭВН и получение листка нетрудоспособности?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лечащего врача и клинико-экспертной комиссии (КЭК) ЛПУ. 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выдачи ЛН при заболеваниях и травмах, при амбулаторном и стационарном лечении.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выдачи ЛН по беременности и родам, при усыновлении.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выдачи ЛН на период санаторно-курортного лечения и медицинской реабилитации.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выдачи ЛН по уходу за больным членом семьи.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выдачи ЛН в связи с карантином и при протезировании.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экспертиза (МСЭ) как один из видов социальной защиты граждан. Основные понятия, используемые при проведении МСЭ.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Медико-социальные</w:t>
      </w:r>
      <w:proofErr w:type="gramEnd"/>
      <w:r>
        <w:rPr>
          <w:color w:val="000000"/>
          <w:sz w:val="24"/>
          <w:szCs w:val="24"/>
        </w:rPr>
        <w:t xml:space="preserve"> экспертные комиссии (МСЭК): уровни, состав, функции.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направления граждан на МСЭ, порядок проведения МСЭ, порядок обжалования </w:t>
      </w:r>
      <w:r>
        <w:rPr>
          <w:color w:val="000000"/>
          <w:sz w:val="24"/>
          <w:szCs w:val="24"/>
        </w:rPr>
        <w:lastRenderedPageBreak/>
        <w:t>решений бюро МСЭ.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Инвалидность. Причины инвалидности. Группы инвалидности, критерии их определения, сроки переосвидетельствования.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Реабилитация инвалидов: определение, виды.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Туберкулез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Алкоголизм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Травматизм как 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рубежом, виды травматизма.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Болезни системы кровообращения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Злокачественные новообразования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Болезни органов дыхания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Нервно-психические заболевания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Наркомания, токсикомания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Заболевания, передаваемые половым путем (ЗППП)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Здоровый образ жизни, определение, механизмы его формирования.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Аборт как </w:t>
      </w:r>
      <w:proofErr w:type="gramStart"/>
      <w:r>
        <w:rPr>
          <w:color w:val="000000"/>
          <w:sz w:val="24"/>
          <w:szCs w:val="24"/>
        </w:rPr>
        <w:t>медико-социальная</w:t>
      </w:r>
      <w:proofErr w:type="gramEnd"/>
      <w:r>
        <w:rPr>
          <w:color w:val="000000"/>
          <w:sz w:val="24"/>
          <w:szCs w:val="24"/>
        </w:rPr>
        <w:t xml:space="preserve"> проблема в РФ, КЧР и за рубежом.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Экономика здравоохранения (определение). Основные причины роста интересов к экономике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причины роста расходов на здравоохранение.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Экономические ресурсы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Медицинская, социальная и экономическая эффективность.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Предотвращенный экономический ущерб, экономическая эффективность.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исследования экономики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Макро-, микр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>, миди-экономические отношения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задачи экономики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Важнейшие направления развития экономики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 финансирования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Цены и ценообразование. Рентабельность.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цен. Бюджетные цены. Цены на платные медицинские услуги населению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Прейскурантные, собственные и договорные цены, тарифы.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Рынок, маркетинг. Нужда, потребность, запрос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Товар, услуга. Обмен, сделка.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различия между коммерческим и некоммерческим маркетингом.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Собственность. Основные виды собственности в России.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собственность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Муниципальная собственность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Частная собственность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принципы и задачи планирования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Планирование: по уровню, по фактору времени, по методам.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нормативы здравоохранения.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планирования здравоохранения: программно-целевое и функционально-отраслевое.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учреждения здравоохранения: исходные данные.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определения потребности врачебных должностей для амбулаторно-поликлинической сети.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определения потребности населения в стационарной помощи.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государственных гарантий обеспечения граждан Российской Федерации бесплатной медицинской помощью.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Бизнес-план: определение, характеристика, задачи, структура.</w:t>
      </w:r>
    </w:p>
    <w:p w:rsidR="007E5D90" w:rsidRDefault="00135B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Риски: финансово-экономические, социальные, технические.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 оценки: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" w:right="5" w:firstLin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оценка</w:t>
      </w:r>
      <w:r>
        <w:rPr>
          <w:b/>
          <w:i/>
          <w:color w:val="000000"/>
          <w:sz w:val="24"/>
          <w:szCs w:val="24"/>
        </w:rPr>
        <w:t xml:space="preserve"> «отлично»</w:t>
      </w:r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выставляется</w:t>
      </w:r>
      <w:proofErr w:type="gramEnd"/>
      <w:r>
        <w:rPr>
          <w:color w:val="000000"/>
          <w:sz w:val="24"/>
          <w:szCs w:val="24"/>
        </w:rPr>
        <w:t xml:space="preserve"> если: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обучающийся глубоко и прочно освоил программный материал, исчерпывающе, последовательно, грамотно, логично и стройно его излагает. В ответе тесно увязывает теорию с практикой, свободно читает результаты анализов и другие исследования, решает ситуационные задачи повышенной сложности. Хорошо знаком с основной литературой и методами исследования больного в объеме, необходимом для практической деятельности врача, увязывает теоретические аспекты предмета с задачами практического здравоохранения, знает вклад </w:t>
      </w:r>
      <w:r>
        <w:rPr>
          <w:color w:val="000000"/>
          <w:sz w:val="24"/>
          <w:szCs w:val="24"/>
        </w:rPr>
        <w:lastRenderedPageBreak/>
        <w:t>отечественных ученых в развитие данной области медицинских знаний, приоритет этих ученых, владеет знаниями основных принципов медицинской деонтологии.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" w:right="5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ценка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«</w:t>
      </w:r>
      <w:r>
        <w:rPr>
          <w:b/>
          <w:i/>
          <w:color w:val="000000"/>
          <w:sz w:val="24"/>
          <w:szCs w:val="24"/>
        </w:rPr>
        <w:t>хорошо»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выставляется если: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обучающийся твердо знает программный материал, грамотно и, по -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Умеет решать легкие и средней тяжести ситуационные задачи, владеет методами оценки и проведения лабораторных и клинических исследований в объеме, превышающем обязательный минимум, способен на базе конкретного содержания ответов показать достаточное мышление, оценить достижения современной медицины.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9" w:firstLine="7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оценка</w:t>
      </w:r>
      <w:r>
        <w:rPr>
          <w:b/>
          <w:i/>
          <w:color w:val="000000"/>
          <w:sz w:val="24"/>
          <w:szCs w:val="24"/>
        </w:rPr>
        <w:t xml:space="preserve"> «удовлетворительно»</w:t>
      </w:r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выставляется</w:t>
      </w:r>
      <w:proofErr w:type="gramEnd"/>
      <w:r>
        <w:rPr>
          <w:color w:val="000000"/>
          <w:sz w:val="24"/>
          <w:szCs w:val="24"/>
        </w:rPr>
        <w:t xml:space="preserve"> если: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обучающийся знает только основной материал, но не усвоил его деталей, допускает неточности, недостаточно правильные формулировки, нарушение последовательности в изложении программного материала. Студент способен решать лишь наиболее легкие задачи, владеет только обязательным минимумом методов исследования, слабо знает основные принципы деонтологии.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" w:right="5" w:firstLine="1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оценка</w:t>
      </w:r>
      <w:r>
        <w:rPr>
          <w:b/>
          <w:i/>
          <w:color w:val="000000"/>
          <w:sz w:val="24"/>
          <w:szCs w:val="24"/>
        </w:rPr>
        <w:t xml:space="preserve"> «неудовлетворительно</w:t>
      </w:r>
      <w:r>
        <w:rPr>
          <w:i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выставляется</w:t>
      </w:r>
      <w:proofErr w:type="gramEnd"/>
      <w:r>
        <w:rPr>
          <w:color w:val="000000"/>
          <w:sz w:val="24"/>
          <w:szCs w:val="24"/>
        </w:rPr>
        <w:t xml:space="preserve"> если: </w:t>
      </w:r>
      <w:r>
        <w:rPr>
          <w:i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обучающийся не знает значительной части программного материала, допускает существенные ошибки, неуверенно, с большими затруднениями выполняет практическую часть контроля знаний.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СЕВЕРО-КАВКАЗСКАЯ</w:t>
      </w:r>
      <w:proofErr w:type="gramEnd"/>
      <w:r>
        <w:rPr>
          <w:color w:val="000000"/>
          <w:sz w:val="22"/>
          <w:szCs w:val="22"/>
        </w:rPr>
        <w:t xml:space="preserve">  ГОСУДАРСТВЕННАЯ АКАДЕМИЯ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43"/>
          <w:tab w:val="left" w:pos="4631"/>
          <w:tab w:val="left" w:pos="5754"/>
        </w:tabs>
        <w:jc w:val="both"/>
        <w:rPr>
          <w:color w:val="000000"/>
          <w:sz w:val="22"/>
          <w:szCs w:val="22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79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___ </w:t>
      </w:r>
      <w:r>
        <w:rPr>
          <w:color w:val="000000"/>
          <w:sz w:val="24"/>
          <w:szCs w:val="24"/>
          <w:u w:val="single"/>
        </w:rPr>
        <w:t>Внутренние болезни</w:t>
      </w:r>
      <w:r>
        <w:rPr>
          <w:color w:val="000000"/>
          <w:sz w:val="24"/>
          <w:szCs w:val="24"/>
        </w:rPr>
        <w:t>_____________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Экзаменационный билет №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 «Общественное здоровье и здравоохранение, экономика здравоохранения»  для обучающихся по  специальности 31.05.02 «Педиатрия»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6"/>
          <w:szCs w:val="26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Общественное здоровье и здравоохранение, экономика здравоохранения как научная дисциплина.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исследования в социальной медицине.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2.Медицинская статистика, основные разделы и задачи. Объект и единица </w:t>
      </w:r>
      <w:proofErr w:type="spellStart"/>
      <w:r>
        <w:rPr>
          <w:color w:val="000000"/>
          <w:sz w:val="24"/>
          <w:szCs w:val="24"/>
        </w:rPr>
        <w:t>статисследования</w:t>
      </w:r>
      <w:proofErr w:type="spellEnd"/>
      <w:r>
        <w:rPr>
          <w:color w:val="000000"/>
          <w:sz w:val="24"/>
          <w:szCs w:val="24"/>
        </w:rPr>
        <w:t>. Учётные признаки и их классификация.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3.Полоклиника, типы и категории, структура и основные задачи. Штатные нормативы и нормы нагрузки врача в поликлинике.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4.Экономика здравоохранения (определение).  Основные причины роста интереса к экономике здравоохранения.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Заведующий  кафедрой                                                                  Б.А. </w:t>
      </w:r>
      <w:proofErr w:type="spellStart"/>
      <w:r>
        <w:rPr>
          <w:color w:val="000000"/>
          <w:sz w:val="24"/>
          <w:szCs w:val="24"/>
        </w:rPr>
        <w:t>Хапаев</w:t>
      </w:r>
      <w:proofErr w:type="spellEnd"/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left="1140" w:right="1080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СЕВЕРО-КАВКАЗСКАЯ</w:t>
      </w:r>
      <w:proofErr w:type="gramEnd"/>
      <w:r>
        <w:rPr>
          <w:color w:val="000000"/>
          <w:sz w:val="22"/>
          <w:szCs w:val="22"/>
        </w:rPr>
        <w:t xml:space="preserve">  ГОСУДАРСТВЕННАЯ АКАДЕМИЯ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43"/>
          <w:tab w:val="left" w:pos="4631"/>
          <w:tab w:val="left" w:pos="5754"/>
        </w:tabs>
        <w:jc w:val="both"/>
        <w:rPr>
          <w:color w:val="000000"/>
          <w:sz w:val="22"/>
          <w:szCs w:val="22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79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___ </w:t>
      </w:r>
      <w:r>
        <w:rPr>
          <w:color w:val="000000"/>
          <w:sz w:val="24"/>
          <w:szCs w:val="24"/>
          <w:u w:val="single"/>
        </w:rPr>
        <w:t>Внутренние болезни</w:t>
      </w:r>
      <w:r>
        <w:rPr>
          <w:color w:val="000000"/>
          <w:sz w:val="24"/>
          <w:szCs w:val="24"/>
        </w:rPr>
        <w:t>_____________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jc w:val="center"/>
        <w:rPr>
          <w:b/>
          <w:color w:val="000000"/>
          <w:sz w:val="36"/>
          <w:szCs w:val="36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Комплект заданий для промежуточного контроля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8"/>
        </w:tabs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по дисциплине</w:t>
      </w:r>
      <w:r>
        <w:rPr>
          <w:color w:val="000000"/>
          <w:sz w:val="22"/>
          <w:szCs w:val="22"/>
        </w:rPr>
        <w:t xml:space="preserve"> __</w:t>
      </w:r>
      <w:r>
        <w:rPr>
          <w:color w:val="000000"/>
          <w:sz w:val="22"/>
          <w:szCs w:val="22"/>
          <w:u w:val="single"/>
        </w:rPr>
        <w:t>Общественное здоровье и здравоохранение, экономика здравоохранения___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студентов специальности  31.05.02  Педиатрия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Компетенции: ОПК-9; ПК-17; ПК-18.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1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1.Общественное здоровье и здравоохранение как научная дисциплина. Методы исследования в социальной медицине.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2.Медицинская статистика, основные разделы и задачи. Объект и единица </w:t>
      </w:r>
      <w:proofErr w:type="spellStart"/>
      <w:r>
        <w:rPr>
          <w:color w:val="000000"/>
          <w:sz w:val="22"/>
          <w:szCs w:val="22"/>
        </w:rPr>
        <w:t>статисследования</w:t>
      </w:r>
      <w:proofErr w:type="spellEnd"/>
      <w:r>
        <w:rPr>
          <w:color w:val="000000"/>
          <w:sz w:val="22"/>
          <w:szCs w:val="22"/>
        </w:rPr>
        <w:t>. Учетные признаки, их классификация.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3.Поликлиника, типы и категории, структура и основные задачи. Штатные нормативы и нормы нагрузки врача в поликлинике.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Вариант 2 </w:t>
      </w:r>
    </w:p>
    <w:p w:rsidR="007E5D90" w:rsidRDefault="00135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"/>
        </w:tabs>
        <w:ind w:left="274" w:hanging="2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Единая номенклатура государственных и муниципальных учреждений здравоохранения.</w:t>
      </w:r>
    </w:p>
    <w:p w:rsidR="007E5D90" w:rsidRDefault="00135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4"/>
        </w:tabs>
        <w:spacing w:before="115" w:line="360" w:lineRule="auto"/>
        <w:ind w:left="274" w:hanging="2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Статистическая совокупность, её групповые свойства. Генеральная и выборочная совокупность. Требования, предъявляемые к выборочной совокупности.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3.Показатели деятельности и учетно-отчётная документация поликлиники.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3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Показатели здоровья населения, их оценка. Факторы, влияющие на здоровье населения.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2.Составление статистических таблиц, их виды. Требования, предъявляемые к табличному материалу.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Организация лечебно-профилактической помощи сельскому населению, особенности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4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1.Статика населения, как она изучается, что в себя включает. Возрастно-половой состав населения. Типы населения по возрастному составу.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163"/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2. Вариационные ряды, виды, построение.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158"/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3.Структура и основные задачи республиканской больницы.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5</w:t>
      </w:r>
    </w:p>
    <w:p w:rsidR="007E5D90" w:rsidRDefault="00135B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Естественное движение населения, общие и специальные показатели.</w:t>
      </w:r>
    </w:p>
    <w:p w:rsidR="007E5D90" w:rsidRDefault="00135B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3"/>
        </w:tabs>
        <w:spacing w:before="16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Коэффициент вариации, формула, значение.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134"/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3.Организация стационарной акушерско-гинекологической помощи населению. Структура и организация работы стационара родильного дома.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6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1.</w:t>
      </w:r>
      <w:r>
        <w:rPr>
          <w:color w:val="000000"/>
          <w:sz w:val="22"/>
          <w:szCs w:val="22"/>
        </w:rPr>
        <w:tab/>
        <w:t xml:space="preserve">Смертность населения, </w:t>
      </w:r>
      <w:proofErr w:type="gramStart"/>
      <w:r>
        <w:rPr>
          <w:color w:val="000000"/>
          <w:sz w:val="22"/>
          <w:szCs w:val="22"/>
        </w:rPr>
        <w:t>общий</w:t>
      </w:r>
      <w:proofErr w:type="gramEnd"/>
      <w:r>
        <w:rPr>
          <w:color w:val="000000"/>
          <w:sz w:val="22"/>
          <w:szCs w:val="22"/>
        </w:rPr>
        <w:t xml:space="preserve"> и повозрастной  коэффициенты смертности, структура причин смертности  населения РФ. Оценочные уровни показателя смертности.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before="130"/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2.</w:t>
      </w:r>
      <w:r>
        <w:rPr>
          <w:color w:val="000000"/>
          <w:sz w:val="22"/>
          <w:szCs w:val="22"/>
        </w:rPr>
        <w:tab/>
        <w:t>Определение доверительных границ относительных и  средних величин.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14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З</w:t>
      </w:r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Показатели</w:t>
      </w:r>
      <w:proofErr w:type="spellEnd"/>
      <w:r>
        <w:rPr>
          <w:color w:val="000000"/>
          <w:sz w:val="22"/>
          <w:szCs w:val="22"/>
        </w:rPr>
        <w:t xml:space="preserve"> деятельности и учетно-отчетная документация детской поликлиники.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7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ind w:hanging="3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1.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Рождаемость, определение, факторы, влияющие на ее  уровень. Методика расчета и оценочные уровни показателя  рождаемости.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494"/>
        </w:tabs>
        <w:spacing w:before="130"/>
        <w:ind w:hanging="3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2.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Критерии разнообразия признака в совокупности.  Среднее </w:t>
      </w:r>
      <w:proofErr w:type="spellStart"/>
      <w:r>
        <w:rPr>
          <w:color w:val="000000"/>
          <w:sz w:val="22"/>
          <w:szCs w:val="22"/>
        </w:rPr>
        <w:t>квадратическое</w:t>
      </w:r>
      <w:proofErr w:type="spellEnd"/>
      <w:r>
        <w:rPr>
          <w:color w:val="000000"/>
          <w:sz w:val="22"/>
          <w:szCs w:val="22"/>
        </w:rPr>
        <w:t xml:space="preserve"> отклонение, способы расчета,  значение, правило трех сигм.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730"/>
        </w:tabs>
        <w:spacing w:before="139"/>
        <w:ind w:hanging="3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3.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Показатели деятельности и учетно-отчетная документация женской консультации и родильного  стационара.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8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1. Динамика населения, определение, виды. Механическое движение населения. Виды миграции.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before="130"/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2.Средняя арифметическая величина, основные свойства, способы расчета.</w:t>
      </w:r>
    </w:p>
    <w:p w:rsidR="007E5D90" w:rsidRDefault="00135B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Женская консультация, структура, задачи. Основные разделы работы участкового акушера-гинеколога.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9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25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Демография, понятие, основные разделы.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33"/>
        </w:tabs>
        <w:spacing w:before="134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Средние величины, их виды и значение в здравоохранении.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line="360" w:lineRule="auto"/>
        <w:ind w:right="1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Сельский врачебный участок: структура, задачи, организация работы.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10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1.Сравнительная характеристика различных систем здравоохранения в мире.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line="360" w:lineRule="auto"/>
        <w:ind w:righ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2.Виды статистических величин, используемых в здравоохранении, их значение. Интенсивные и экстенсивные показатели, определение, методика расчёта, графическое изображение.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line="360" w:lineRule="auto"/>
        <w:ind w:righ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Показатели деятельности и учетно-отчетная документация стационара.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11</w:t>
      </w:r>
    </w:p>
    <w:p w:rsidR="007E5D90" w:rsidRDefault="00135B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Естественный прирост населения, типы воспроизводства населения. Динамика показателей естественного движения населения в РФ и КЧР.</w:t>
      </w:r>
    </w:p>
    <w:p w:rsidR="007E5D90" w:rsidRDefault="00135B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before="134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Определение достоверности разницы относительных и средних величин. Понятие о вероятности безошибочного прогноза.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line="360" w:lineRule="auto"/>
        <w:ind w:righ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3.Организация медицинского обслуживания детей первого года жизни.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Вариант 12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07"/>
        </w:tabs>
        <w:spacing w:line="276" w:lineRule="auto"/>
        <w:ind w:hanging="374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1</w:t>
      </w:r>
      <w:r>
        <w:rPr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Младенческая смертность, ее структура. Методика расчета  основных показателей МС. Структура причин МС и ее  оценочные уровни.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130"/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2.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Динамический ряд, виды, показатели. Методы  выравнивания.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41"/>
        </w:tabs>
        <w:spacing w:before="134"/>
        <w:ind w:hanging="37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3.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Организация медицинского обслуживания детей первого года жизни.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ind w:right="10"/>
        <w:rPr>
          <w:b/>
          <w:color w:val="000000"/>
          <w:sz w:val="28"/>
          <w:szCs w:val="28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 оценки: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2"/>
          <w:tab w:val="left" w:pos="644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«зачтено</w:t>
      </w:r>
      <w:r>
        <w:rPr>
          <w:color w:val="000000"/>
          <w:sz w:val="24"/>
          <w:szCs w:val="24"/>
        </w:rPr>
        <w:t>» выставляется, если обучающийся знает теоретический курс дисциплины  и может изложить суть вопросов по варианту контрольной работы в полном объеме;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2"/>
          <w:tab w:val="left" w:pos="6448"/>
        </w:tabs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оценка «</w:t>
      </w:r>
      <w:r>
        <w:rPr>
          <w:b/>
          <w:color w:val="000000"/>
          <w:sz w:val="24"/>
          <w:szCs w:val="24"/>
        </w:rPr>
        <w:t>не зачтено</w:t>
      </w:r>
      <w:r>
        <w:rPr>
          <w:color w:val="000000"/>
          <w:sz w:val="24"/>
          <w:szCs w:val="24"/>
        </w:rPr>
        <w:t xml:space="preserve">» не знает теоретический курс дисциплины и не может изложить суть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right="340"/>
        <w:rPr>
          <w:b/>
          <w:color w:val="000000"/>
          <w:sz w:val="22"/>
          <w:szCs w:val="22"/>
        </w:rPr>
      </w:pPr>
      <w:r>
        <w:br w:type="page"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lastRenderedPageBreak/>
        <w:t>СЕВЕРО-КАВКАЗСКАЯ</w:t>
      </w:r>
      <w:proofErr w:type="gramEnd"/>
      <w:r>
        <w:rPr>
          <w:color w:val="000000"/>
          <w:sz w:val="22"/>
          <w:szCs w:val="22"/>
        </w:rPr>
        <w:t xml:space="preserve">  ГОСУДАРСТВЕННАЯ АКАДЕМИЯ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43"/>
          <w:tab w:val="left" w:pos="4631"/>
          <w:tab w:val="left" w:pos="5754"/>
        </w:tabs>
        <w:jc w:val="both"/>
        <w:rPr>
          <w:color w:val="000000"/>
          <w:sz w:val="22"/>
          <w:szCs w:val="22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79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___ </w:t>
      </w:r>
      <w:r>
        <w:rPr>
          <w:color w:val="000000"/>
          <w:sz w:val="24"/>
          <w:szCs w:val="24"/>
          <w:u w:val="single"/>
        </w:rPr>
        <w:t>Внутренние болезни</w:t>
      </w:r>
      <w:r>
        <w:rPr>
          <w:color w:val="000000"/>
          <w:sz w:val="24"/>
          <w:szCs w:val="24"/>
        </w:rPr>
        <w:t>_____________</w:t>
      </w: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7920"/>
        </w:tabs>
        <w:jc w:val="center"/>
        <w:rPr>
          <w:color w:val="FF0000"/>
          <w:sz w:val="2"/>
          <w:szCs w:val="2"/>
          <w:u w:val="single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Темы  рефератов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8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по дисциплине</w:t>
      </w:r>
      <w:r>
        <w:rPr>
          <w:color w:val="000000"/>
          <w:sz w:val="22"/>
          <w:szCs w:val="22"/>
        </w:rPr>
        <w:t xml:space="preserve"> ___</w:t>
      </w:r>
      <w:r>
        <w:rPr>
          <w:color w:val="000000"/>
          <w:sz w:val="22"/>
          <w:szCs w:val="22"/>
          <w:u w:val="single"/>
        </w:rPr>
        <w:t xml:space="preserve"> Общественное здоровье и здравоохранение, экономика здравоохранения</w:t>
      </w:r>
      <w:r>
        <w:rPr>
          <w:color w:val="000000"/>
          <w:sz w:val="22"/>
          <w:szCs w:val="22"/>
        </w:rPr>
        <w:t xml:space="preserve"> ___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left="1140" w:right="800"/>
        <w:rPr>
          <w:color w:val="000000"/>
          <w:sz w:val="22"/>
          <w:szCs w:val="22"/>
        </w:rPr>
      </w:pP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Болезни системы кровообращения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Злокачественные новообразования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Болезни органов дыхания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Туберкулез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Профилактика туберкулеза. Федеральная программа по борьбе с туберкулезом.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Нервно-психические заболевания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Алкоголизм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Наркомания, токсикомания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Вирусные гепатиты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Сахарный диабет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ВИЧ-инфекция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Травматизм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проблема, виды травматизма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Инвалидность и реабилитация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Инфекционные заболевания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Заболевания, передаваемые половым путем (ЗППП)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 Мероприятия по снижению ЗППП, роль гигиенического обучения и воспитания населения в профилактике этой группы заболеваний.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Аборт как </w:t>
      </w:r>
      <w:proofErr w:type="gramStart"/>
      <w:r>
        <w:rPr>
          <w:color w:val="000000"/>
          <w:sz w:val="22"/>
          <w:szCs w:val="22"/>
        </w:rPr>
        <w:t>медико-социальная</w:t>
      </w:r>
      <w:proofErr w:type="gramEnd"/>
      <w:r>
        <w:rPr>
          <w:color w:val="000000"/>
          <w:sz w:val="22"/>
          <w:szCs w:val="22"/>
        </w:rPr>
        <w:t xml:space="preserve"> проблема в КЧР, РФ и за рубежом.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Современные проблемы профилактики. Профилактика как одно из приоритетных направлений охраны здоровья населения. Стадии профилактики: первичная, вторичная, третичная. Критерии оценки эффективности профилактики.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ЗОЖ: определение, механизмы его формирования. Роль врачей в формировании ЗОЖ.</w:t>
      </w:r>
    </w:p>
    <w:p w:rsidR="007E5D90" w:rsidRDefault="00135B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Гигиеническое обучение и воспитание населения: цели, принципы, методы, формы и средства.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color w:val="000000"/>
          <w:sz w:val="16"/>
          <w:szCs w:val="16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Критерии оценки: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оценка «</w:t>
      </w:r>
      <w:r>
        <w:rPr>
          <w:b/>
          <w:color w:val="000000"/>
          <w:sz w:val="24"/>
          <w:szCs w:val="24"/>
        </w:rPr>
        <w:t>отлично</w:t>
      </w:r>
      <w:r>
        <w:rPr>
          <w:color w:val="000000"/>
          <w:sz w:val="24"/>
          <w:szCs w:val="24"/>
        </w:rPr>
        <w:t>» выставляется, если выполнены все требования к написанию и защите реферата: обозначена рассматриваемая проблема и изложен современный взгляд на проблему (новые методы диагностики и лечения),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 «</w:t>
      </w:r>
      <w:r>
        <w:rPr>
          <w:b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>» выставляется, если основные требования к реферату и его защите выполнены, но при этом допущены недочёты. В частности, имеются неточности в изложении материала; не в полной мере изложен современный взгляд на проблему (новые методы диагностики и лечения); не выдержан объём реферата; имеются упущения в оформлении; на дополнительные вопросы при защите даны неполные ответы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 «</w:t>
      </w:r>
      <w:r>
        <w:rPr>
          <w:b/>
          <w:color w:val="000000"/>
          <w:sz w:val="24"/>
          <w:szCs w:val="24"/>
        </w:rPr>
        <w:t>удовлетворительно</w:t>
      </w:r>
      <w:r>
        <w:rPr>
          <w:color w:val="000000"/>
          <w:sz w:val="24"/>
          <w:szCs w:val="24"/>
        </w:rPr>
        <w:t>» выставляется,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 «</w:t>
      </w:r>
      <w:r>
        <w:rPr>
          <w:b/>
          <w:color w:val="000000"/>
          <w:sz w:val="24"/>
          <w:szCs w:val="24"/>
        </w:rPr>
        <w:t>неудовлетворительно</w:t>
      </w:r>
      <w:r>
        <w:rPr>
          <w:color w:val="000000"/>
          <w:sz w:val="24"/>
          <w:szCs w:val="24"/>
        </w:rPr>
        <w:t>» выставляется, если тема реферата не раскрыта, обнаруживается существенное непонимание проблемы.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СЕВЕРО-КАВКАЗСКАЯ</w:t>
      </w:r>
      <w:proofErr w:type="gramEnd"/>
      <w:r>
        <w:rPr>
          <w:color w:val="000000"/>
          <w:sz w:val="22"/>
          <w:szCs w:val="22"/>
        </w:rPr>
        <w:t xml:space="preserve">  ГОСУДАРСТВЕННАЯ АКАДЕМИЯ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43"/>
          <w:tab w:val="left" w:pos="4631"/>
          <w:tab w:val="left" w:pos="5754"/>
        </w:tabs>
        <w:jc w:val="both"/>
        <w:rPr>
          <w:color w:val="000000"/>
          <w:sz w:val="22"/>
          <w:szCs w:val="22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43"/>
          <w:tab w:val="left" w:pos="4631"/>
          <w:tab w:val="left" w:pos="5754"/>
        </w:tabs>
        <w:jc w:val="both"/>
        <w:rPr>
          <w:color w:val="000000"/>
          <w:sz w:val="22"/>
          <w:szCs w:val="22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79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___ </w:t>
      </w:r>
      <w:r>
        <w:rPr>
          <w:color w:val="000000"/>
          <w:sz w:val="24"/>
          <w:szCs w:val="24"/>
          <w:u w:val="single"/>
        </w:rPr>
        <w:t>Внутренние болезни</w:t>
      </w:r>
      <w:r>
        <w:rPr>
          <w:color w:val="000000"/>
          <w:sz w:val="24"/>
          <w:szCs w:val="24"/>
        </w:rPr>
        <w:t>_____________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Тестовые задания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8"/>
        </w:tabs>
        <w:jc w:val="center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8"/>
        </w:tabs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по дисциплине</w:t>
      </w:r>
      <w:r>
        <w:rPr>
          <w:color w:val="000000"/>
          <w:sz w:val="22"/>
          <w:szCs w:val="22"/>
        </w:rPr>
        <w:t xml:space="preserve"> __</w:t>
      </w:r>
      <w:r>
        <w:rPr>
          <w:color w:val="000000"/>
          <w:sz w:val="22"/>
          <w:szCs w:val="22"/>
          <w:u w:val="single"/>
        </w:rPr>
        <w:t>Общественное здоровье и здравоохранение, экономика здравоохранения___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>
        <w:rPr>
          <w:b/>
          <w:i/>
          <w:color w:val="000000"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Общественное здоровье и здравоохранение - это: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а) Наука об организационных, экономических и правовых проблемах медицины и здравоохранения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Общественная, научная и учебная дисциплина, изучающая комплекс социальных, экономических, организационных, правовых, социологических, психологических вопросов медицины, охраны и восстановления здоровья населения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Наука, изучающая комплекс социальных, правовых и организационных мероприятий, направленных на охрану здоровья населения.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2</w:t>
      </w:r>
      <w:r>
        <w:rPr>
          <w:b/>
          <w:i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Предметами изучения общественного здоровья и здравоохранения являются: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Общественное здоровье и факторы, его определяющие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Системы, обеспечивающие охрану и восстановление здоровья населения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Технологии лечения и оперативных вмешательств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3. Укажите правильное определение социальной гигиены как науки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Социальная гигиена - наука об общественном здоровье и </w:t>
      </w:r>
      <w:hyperlink r:id="rId9">
        <w:r>
          <w:rPr>
            <w:color w:val="000000"/>
            <w:sz w:val="24"/>
            <w:szCs w:val="24"/>
          </w:rPr>
          <w:t>здравоохранении</w:t>
        </w:r>
      </w:hyperlink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Социальная гигиена - наука о социальных проблемах медицины и здравоохранения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Социальная гигиена - система мероприятий по охране здоровья населения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4. При проведении социально-гигиенических исследований применяются следующие методы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Исторический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Статистический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Экспериментальный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Экономический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Социологический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Все вышеперечисленное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Факторами, оказывающими влияние на здоровье населения, являются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Генетические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Природно-климатические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Уровень и образ жизни населения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Уровень, качество и доступность медицинской помощи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Все вышеперечисленное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6. Финансирование медицинских организаций в системе обязательного медицинского </w:t>
      </w:r>
      <w:r>
        <w:rPr>
          <w:b/>
          <w:color w:val="000000"/>
          <w:sz w:val="24"/>
          <w:szCs w:val="24"/>
        </w:rPr>
        <w:lastRenderedPageBreak/>
        <w:t xml:space="preserve">страхования осуществляется через все перечисленные структуры, </w:t>
      </w:r>
      <w:proofErr w:type="gramStart"/>
      <w:r>
        <w:rPr>
          <w:b/>
          <w:color w:val="000000"/>
          <w:sz w:val="24"/>
          <w:szCs w:val="24"/>
        </w:rPr>
        <w:t>кроме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Страховых медицинских организаций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Филиалов территориальных фондов ОМС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Органов управления здравоохранением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7.Укажите наиболее приоритетное направление структурных преобразований в здравоохранении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Развитие первичной медико-санитарной помощи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Развитие сети диспансеров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Повышение роли стационаров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Повышение роли санаторно-курортной помощи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Куда может обратиться пациент с жалобой в случае нарушения его прав?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К руководителю ЛПУ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К другому должностному лицу ЛПУ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 орган управления здравоохранением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В страховую медицинскую организацию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В профессиональную медицинскую ассоциацию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В лицензионно - </w:t>
      </w:r>
      <w:proofErr w:type="spellStart"/>
      <w:r>
        <w:rPr>
          <w:color w:val="000000"/>
          <w:sz w:val="24"/>
          <w:szCs w:val="24"/>
        </w:rPr>
        <w:t>аккредитационную</w:t>
      </w:r>
      <w:proofErr w:type="spellEnd"/>
      <w:r>
        <w:rPr>
          <w:color w:val="000000"/>
          <w:sz w:val="24"/>
          <w:szCs w:val="24"/>
        </w:rPr>
        <w:t xml:space="preserve"> комиссию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В общество по защите прав потребителей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В суд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и) В </w:t>
      </w:r>
      <w:hyperlink r:id="rId10">
        <w:r>
          <w:rPr>
            <w:color w:val="000000"/>
            <w:sz w:val="24"/>
            <w:szCs w:val="24"/>
          </w:rPr>
          <w:t>любой из названных выше инстанций</w:t>
        </w:r>
      </w:hyperlink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9. Укажите основные направления приоритетного национального проекта «Здоровье» в 2006-2007 гг.: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Развитие первичной медицинской помощи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Развитие профилактического направления МП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Доступность высокотехнологичной помощи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Введение родовых сертификатов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Увеличение пособий по материнству и детству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Всё перечисленное верно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10</w:t>
      </w:r>
      <w:r>
        <w:rPr>
          <w:b/>
          <w:i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В каких направлениях планируется проводить развитие национального проекта «Здоровье» в 2008-2010 гг.: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Совершенствование организации мед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омощи пострадавшим при ДДП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Совершенствование организации мед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омощи при острых отравлениях (создание информационно-консультативных токсикологических центров в каждом федеральном округе)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Обновление диагностического и лечебного оборудования во всех стационарных учреждениях родовспоможения и строительства 20-и перинатальных центров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Совершенствование медицинской помощи больных с </w:t>
      </w:r>
      <w:proofErr w:type="gramStart"/>
      <w:r>
        <w:rPr>
          <w:color w:val="000000"/>
          <w:sz w:val="24"/>
          <w:szCs w:val="24"/>
        </w:rPr>
        <w:t>сердечно-сосудистыми</w:t>
      </w:r>
      <w:proofErr w:type="gramEnd"/>
      <w:r>
        <w:rPr>
          <w:color w:val="000000"/>
          <w:sz w:val="24"/>
          <w:szCs w:val="24"/>
        </w:rPr>
        <w:t xml:space="preserve"> заболеваниями (создание центров </w:t>
      </w:r>
      <w:proofErr w:type="spellStart"/>
      <w:r>
        <w:rPr>
          <w:color w:val="000000"/>
          <w:sz w:val="24"/>
          <w:szCs w:val="24"/>
        </w:rPr>
        <w:t>малоинвазионной</w:t>
      </w:r>
      <w:proofErr w:type="spellEnd"/>
      <w:r>
        <w:rPr>
          <w:color w:val="000000"/>
          <w:sz w:val="24"/>
          <w:szCs w:val="24"/>
        </w:rPr>
        <w:t xml:space="preserve"> сердечно-сосудистой хирургии)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Оснащение федеральных специализированных федеральных медицинских учреждений ультрасовременным медицинским оборудованием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Совершенствование в медицинской помощи женщинам в период беременности, во время родов и послеродовом периоде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Проведение «пилотных» проектов в субъектах РФ для повышения эффективности управления ресурсами здравоохранения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Всё перечисленное верно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 Основная задача демографической политики Российской Федерации на период до 2025 года является: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Сокращение уровня смертности в 1,6 раза, особенно в трудоспособном возрасте от внешних причин;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Сокращение уровня материнской и младенческой смертности в 2 раза;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Укрепление репродуктивного здоровья населения, здоровья детей и подростков;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Увеличение продолжительности активной жизни;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Существенное снижение уровня заболеваемости социально-значимыми и представляющими опасность для окружающих заболеваниями;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Повышение уровня рождаемости в 1,5 раза, за счёт рождения в </w:t>
      </w:r>
      <w:hyperlink r:id="rId11">
        <w:r>
          <w:rPr>
            <w:color w:val="000000"/>
            <w:sz w:val="24"/>
            <w:szCs w:val="24"/>
          </w:rPr>
          <w:t>семьях второго</w:t>
        </w:r>
      </w:hyperlink>
      <w:r>
        <w:rPr>
          <w:color w:val="000000"/>
          <w:sz w:val="24"/>
          <w:szCs w:val="24"/>
        </w:rPr>
        <w:t xml:space="preserve"> ребёнка и последующих детей;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Привлечение мигрантов в соответствии с потребностями демографического развития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Верно всё. 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12. Задача по повышению уровня рождаемости </w:t>
      </w:r>
      <w:proofErr w:type="gramStart"/>
      <w:r>
        <w:rPr>
          <w:b/>
          <w:color w:val="000000"/>
          <w:sz w:val="24"/>
          <w:szCs w:val="24"/>
        </w:rPr>
        <w:t>согласно</w:t>
      </w:r>
      <w:proofErr w:type="gramEnd"/>
      <w:r>
        <w:rPr>
          <w:b/>
          <w:color w:val="000000"/>
          <w:sz w:val="24"/>
          <w:szCs w:val="24"/>
        </w:rPr>
        <w:t xml:space="preserve"> демографической политики РФ до 2025 года включает в себя: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Поддержка семей, имеющих детей;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Предоставление пособий в связи с рождением и воспитанием детей;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Усиление стимулирующей роли господдержки семей, имеющих детей в форме предоставления материнского (семейного) капитала с расширением образованием услуг для тетей, масштабное строительство доступного жилья для семей с детьми;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г) Развитие ипотечного кредитования;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Реализация региональных программ, обеспечение жильём молодых семей.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Верно всё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Задача по сокращению уровня материнской и младенческой смертности укрепления репродуктивного здоровья населения включает в себя: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Доступность и качество оказания бесплатной медицинской помощи женщинам в период беременности и родов, их новорождённым детям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Снижение риска неблагоприятного исхода беременности и родов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Укрепление материально-технического и кадрового обеспечения службы материнства и детства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Проведение профилактических мероприятий в целях раннего </w:t>
      </w:r>
      <w:proofErr w:type="gramStart"/>
      <w:r>
        <w:rPr>
          <w:color w:val="000000"/>
          <w:sz w:val="24"/>
          <w:szCs w:val="24"/>
        </w:rPr>
        <w:t>выявления нарушений состояния здоровья детей</w:t>
      </w:r>
      <w:proofErr w:type="gramEnd"/>
      <w:r>
        <w:rPr>
          <w:color w:val="000000"/>
          <w:sz w:val="24"/>
          <w:szCs w:val="24"/>
        </w:rPr>
        <w:t xml:space="preserve"> и подростков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Верно всё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 Здоровье населения рассматривает (изучается) как: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многофакторная проблема, включающая в </w:t>
      </w:r>
      <w:hyperlink r:id="rId12">
        <w:r>
          <w:rPr>
            <w:color w:val="000000"/>
            <w:sz w:val="24"/>
            <w:szCs w:val="24"/>
          </w:rPr>
          <w:t>себя цели и задачи по изучению</w:t>
        </w:r>
      </w:hyperlink>
      <w:r>
        <w:rPr>
          <w:color w:val="000000"/>
          <w:sz w:val="24"/>
          <w:szCs w:val="24"/>
        </w:rPr>
        <w:t xml:space="preserve"> здоровья населения и влияющих факторов окружающей среды;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совокупность показателей, характеризующих здоровье общества как целостного функционирующего организма;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все вышеперечисленное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Общественное здоровье-это: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Наука о социологии здоровья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Система лечебно-профилактических мероприятий по охране здоровья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Наука о социальных проблемах медицины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Наука о закономерностях здоровья населения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Система социально-экономических мероприятий по охране здоровья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16. Здравоохранение – это: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Наука о социологии здоровья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Система лечебно-профилактических мероприятий по охране здоровья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Наука о социальных проблемах медицины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Наука </w:t>
      </w:r>
      <w:hyperlink r:id="rId13">
        <w:r>
          <w:rPr>
            <w:color w:val="000000"/>
            <w:sz w:val="24"/>
            <w:szCs w:val="24"/>
          </w:rPr>
          <w:t>о закономерностях здоровья населения</w:t>
        </w:r>
      </w:hyperlink>
      <w:hyperlink r:id="rId14">
        <w:r>
          <w:rPr>
            <w:color w:val="0000FF"/>
            <w:sz w:val="24"/>
            <w:szCs w:val="24"/>
            <w:u w:val="single"/>
          </w:rPr>
          <w:t xml:space="preserve"> </w:t>
        </w:r>
      </w:hyperlink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д) Система социально-экономических мероприятий по охране здоровья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Основателем кафедры общественного здоровья и здравоохранения в нашей стране является: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Ю.П. Лисицын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Н.А. Семашко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proofErr w:type="spellStart"/>
      <w:r>
        <w:rPr>
          <w:color w:val="000000"/>
          <w:sz w:val="24"/>
          <w:szCs w:val="24"/>
        </w:rPr>
        <w:t>З.З.Френкель</w:t>
      </w:r>
      <w:proofErr w:type="spellEnd"/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proofErr w:type="spellStart"/>
      <w:r>
        <w:rPr>
          <w:color w:val="000000"/>
          <w:sz w:val="24"/>
          <w:szCs w:val="24"/>
        </w:rPr>
        <w:t>А.В.Петров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proofErr w:type="spellStart"/>
      <w:r>
        <w:rPr>
          <w:color w:val="000000"/>
          <w:sz w:val="24"/>
          <w:szCs w:val="24"/>
        </w:rPr>
        <w:t>З.П.Соловьев</w:t>
      </w:r>
      <w:proofErr w:type="spellEnd"/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18. Общественное здоровье характеризует здоровье: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Населения в целом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Отдельных возрастно-половых групп населения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Каждого жителя страны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Каждого жителя региона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Больных, страдающих каким - либо хроническим заболеванием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Правильные ответы а, </w:t>
      </w:r>
      <w:proofErr w:type="gramStart"/>
      <w:r>
        <w:rPr>
          <w:color w:val="000000"/>
          <w:sz w:val="24"/>
          <w:szCs w:val="24"/>
        </w:rPr>
        <w:t>б</w:t>
      </w:r>
      <w:proofErr w:type="gramEnd"/>
      <w:r>
        <w:rPr>
          <w:color w:val="000000"/>
          <w:sz w:val="24"/>
          <w:szCs w:val="24"/>
        </w:rPr>
        <w:t xml:space="preserve">, д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Все ответы правильные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Все ответы не правильные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19. Основными группами показателей общественного здоровья являются: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Показатели заболеваемости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Обращения за медицинской помощью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Показатели инвалидности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Показатели физического развития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Демографические показатели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Летальность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Все ответы правильные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Верно а, в,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 xml:space="preserve">, д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20. К группам факторов, определяющих общественное здоровье, относятся: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а) Биологические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Природно-климатические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Социально-экономические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Образ жизни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Уровень организации медицинской помощи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Все ответы правильные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Все ответы не правильные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21. Среди факторов, определяющих здоровье населения, лидируют: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Экологические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Биологические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Образ жизни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Уровень организации медицинской помощи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Качество медицинской помощи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22. Основными задачами общественного здоровья и здравоохранения в нашей стране являются все, </w:t>
      </w:r>
      <w:proofErr w:type="gramStart"/>
      <w:r>
        <w:rPr>
          <w:b/>
          <w:color w:val="000000"/>
          <w:sz w:val="24"/>
          <w:szCs w:val="24"/>
        </w:rPr>
        <w:t>кроме</w:t>
      </w:r>
      <w:proofErr w:type="gram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Разработки мероприятий по сохранению и улучшению здоровья населения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Изучения факторов социальной среды, оказывающих влияние на здоровье населения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Изучения факторов, способствующих повышению качества медицинской помощи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Разработки мероприятий по улучшению жилищных условий населения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23. Демография – это наука, изучающая: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здоровье населения;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факторную обусловленность здоровья;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3) численность, состав и воспроизводство населения в его общественном развитии;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hyperlink r:id="rId15">
        <w:r>
          <w:rPr>
            <w:color w:val="000000"/>
            <w:sz w:val="24"/>
            <w:szCs w:val="24"/>
          </w:rPr>
          <w:t xml:space="preserve">вопросы </w:t>
        </w:r>
        <w:proofErr w:type="spellStart"/>
        <w:r>
          <w:rPr>
            <w:color w:val="000000"/>
            <w:sz w:val="24"/>
            <w:szCs w:val="24"/>
          </w:rPr>
          <w:t>брачности</w:t>
        </w:r>
        <w:proofErr w:type="spellEnd"/>
        <w:r>
          <w:rPr>
            <w:color w:val="000000"/>
            <w:sz w:val="24"/>
            <w:szCs w:val="24"/>
          </w:rPr>
          <w:t xml:space="preserve"> и плодовитости</w:t>
        </w:r>
      </w:hyperlink>
      <w:r>
        <w:rPr>
          <w:color w:val="000000"/>
          <w:sz w:val="24"/>
          <w:szCs w:val="24"/>
        </w:rPr>
        <w:t>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5) закономерности маятниковой миграции населения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24. Демографическая ситуация в Российской Федерации в настоящее время характеризуется: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Увеличением естественного прироста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б) Нулевым естественным приростом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Отрицательным естественным приростом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Демографическим взрывом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Волнообразностью демографического прогресса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25. Лицензированию подлежат: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Только медицинские учреждения, обеспечивающие программы ОМС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Все без исключения медицинские предприятия, учреждения, организации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Это не обязательная процедура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26. Демографическая политика - это совокупность мероприятий, направленных </w:t>
      </w:r>
      <w:proofErr w:type="gramStart"/>
      <w:r>
        <w:rPr>
          <w:b/>
          <w:color w:val="000000"/>
          <w:sz w:val="24"/>
          <w:szCs w:val="24"/>
        </w:rPr>
        <w:t>на</w:t>
      </w:r>
      <w:proofErr w:type="gram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Повышение рождаемости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Снижение рождаемости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Стабилизацию рождаемости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Оптимизацию показателей естественного прироста населения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Снижение смертности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Все вышеперечисленное </w:t>
      </w:r>
      <w:r>
        <w:rPr>
          <w:color w:val="000000"/>
          <w:sz w:val="24"/>
          <w:szCs w:val="24"/>
        </w:rPr>
        <w:br/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27. Охрана здоровья граждан - это: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система </w:t>
      </w:r>
      <w:proofErr w:type="gramStart"/>
      <w:r>
        <w:rPr>
          <w:color w:val="000000"/>
          <w:sz w:val="24"/>
          <w:szCs w:val="24"/>
        </w:rPr>
        <w:t>мероприятии</w:t>
      </w:r>
      <w:proofErr w:type="gramEnd"/>
      <w:r>
        <w:rPr>
          <w:color w:val="000000"/>
          <w:sz w:val="24"/>
          <w:szCs w:val="24"/>
        </w:rPr>
        <w:t xml:space="preserve">, направленных на обеспечение здоровых, безопасных условий труда и быта граждан, оказание им медицинской помощи в случае утраты здоровья, создание условий для поддержания высокой трудовой и социальной активности;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деятельность государства по обеспечению психического, физического и социального благополучия населения;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жизни, предоставление ему медицинской помощи в случае утраты здоровья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28. Наибольшее влияние на здоровье населения оказывают: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Генетические факторы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Экономические факторы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Образ жизни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Уровень развития здравоохранения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29. К понятию эффективности здравоохранения относятся следующие составляющие: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медицинская эффективность, социальная эффективность, статистическая эффективность;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социальная эффективность, морально-психологическая эффективность, наглядная эффективность;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медицинская эффективность, социальная эффективность, экономическая эффективность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30. В понятие «децентрализация» управления здравоохранением в </w:t>
      </w:r>
      <w:hyperlink r:id="rId16">
        <w:r>
          <w:rPr>
            <w:b/>
            <w:color w:val="000000"/>
            <w:sz w:val="24"/>
            <w:szCs w:val="24"/>
            <w:u w:val="single"/>
          </w:rPr>
          <w:t>новых условиях входят следующие</w:t>
        </w:r>
      </w:hyperlink>
      <w:r>
        <w:rPr>
          <w:b/>
          <w:color w:val="000000"/>
          <w:sz w:val="24"/>
          <w:szCs w:val="24"/>
        </w:rPr>
        <w:t xml:space="preserve"> составляющие: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а) сокращение мер административно-принудительного воздействия по вертикали, отсутствие нормативной базы в здравоохранении, децентрализация бюджетного финансирования, поступление средств на обязательное медицинское страхование на территориальном уровне; 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сокращение мер административно-принудительного воздействия по вертикали, децентрализация бюджетного финансирования, поступление средств на обязательное медицинское страхование на территориальном уровне, расширение прав полномочий руководителей медицинских учреждении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3"/>
        <w:tblW w:w="7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881"/>
        <w:gridCol w:w="1868"/>
        <w:gridCol w:w="1869"/>
      </w:tblGrid>
      <w:tr w:rsidR="007E5D90">
        <w:tc>
          <w:tcPr>
            <w:tcW w:w="194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Компетенции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ОПК-9</w:t>
            </w:r>
          </w:p>
        </w:tc>
        <w:tc>
          <w:tcPr>
            <w:tcW w:w="186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186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ПК-18</w:t>
            </w:r>
          </w:p>
        </w:tc>
      </w:tr>
      <w:tr w:rsidR="007E5D90">
        <w:tc>
          <w:tcPr>
            <w:tcW w:w="1943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</w:t>
            </w:r>
          </w:p>
          <w:p w:rsidR="007E5D90" w:rsidRDefault="007E5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68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1869" w:type="dxa"/>
          </w:tcPr>
          <w:p w:rsidR="007E5D90" w:rsidRDefault="00135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10-14</w:t>
            </w:r>
          </w:p>
        </w:tc>
      </w:tr>
    </w:tbl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оценки: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Оценивание тестирования.</w:t>
      </w:r>
      <w:r>
        <w:rPr>
          <w:color w:val="000000"/>
          <w:sz w:val="24"/>
          <w:szCs w:val="24"/>
        </w:rPr>
        <w:t xml:space="preserve"> </w:t>
      </w:r>
    </w:p>
    <w:p w:rsidR="007E5D90" w:rsidRDefault="00135B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0 до 59,9 % выполненного решения – неудовлетворительно; </w:t>
      </w:r>
    </w:p>
    <w:p w:rsidR="007E5D90" w:rsidRDefault="00135B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60% до 79,9% – удовлетворительно; </w:t>
      </w:r>
    </w:p>
    <w:p w:rsidR="007E5D90" w:rsidRDefault="00135B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80% до 89,9% – хорошо; </w:t>
      </w:r>
    </w:p>
    <w:p w:rsidR="007E5D90" w:rsidRDefault="00135B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90% до 100% – отлично 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color w:val="FF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color w:val="FF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Методические материалы, определяющие процедуры оценивания компетенции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left="740"/>
        <w:jc w:val="center"/>
        <w:rPr>
          <w:b/>
          <w:color w:val="000000"/>
          <w:sz w:val="28"/>
          <w:szCs w:val="28"/>
        </w:rPr>
      </w:pP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934"/>
        </w:tabs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Текущий контроль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>
        <w:rPr>
          <w:color w:val="000000"/>
          <w:sz w:val="24"/>
          <w:szCs w:val="24"/>
        </w:rPr>
        <w:t>коррелирующаяся</w:t>
      </w:r>
      <w:proofErr w:type="spellEnd"/>
      <w:r>
        <w:rPr>
          <w:color w:val="000000"/>
          <w:sz w:val="24"/>
          <w:szCs w:val="24"/>
        </w:rPr>
        <w:t xml:space="preserve"> с требованием постоянного и непрерывного мониторинга качества обучения. К основным формам текущего контроля (текущей аттестации) можно отнести устный опрос, письменные задания, контрольные работы. Промежуточная </w:t>
      </w:r>
      <w:proofErr w:type="gramStart"/>
      <w:r>
        <w:rPr>
          <w:color w:val="000000"/>
          <w:sz w:val="24"/>
          <w:szCs w:val="24"/>
        </w:rPr>
        <w:t>аттестация</w:t>
      </w:r>
      <w:proofErr w:type="gramEnd"/>
      <w:r>
        <w:rPr>
          <w:color w:val="000000"/>
          <w:sz w:val="24"/>
          <w:szCs w:val="24"/>
        </w:rPr>
        <w:t xml:space="preserve"> как правило осуществляется в конце семестра и может завершать изучение как отдельной дисциплины, так и ее раздела (разделов) /модуля (модулей). Промежуточная аттестация помогает оценить более крупные совокупности знаний и умений, в некоторых случаях – даже формирование </w:t>
      </w:r>
      <w:r>
        <w:rPr>
          <w:color w:val="000000"/>
          <w:sz w:val="24"/>
          <w:szCs w:val="24"/>
        </w:rPr>
        <w:lastRenderedPageBreak/>
        <w:t xml:space="preserve">определенных профессиональных компетенций. Достоинства: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контроль и промежуточная аттестация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совершенствования методики преподавания учебных дисциплин. Наконец, итоговая государственная аттестация (ИГА) служит для проверки результатов обучения в целом. Это своего рода «государственная приемка» выпускника при участии внешних экспертов, в том числе работодателей. Лишь она позволяет оценить совокупность приобретенных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>
        <w:rPr>
          <w:color w:val="000000"/>
          <w:sz w:val="24"/>
          <w:szCs w:val="24"/>
        </w:rPr>
        <w:t xml:space="preserve"> универсальных и профессиональных компетенций. Поэтому ИГА рассматривается как способ комплексной оценки компетенций. Достоинства: служит для проверки результатов обучения в целом и в полной мере позволяет оценить совокупность приобретенных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>
        <w:rPr>
          <w:color w:val="000000"/>
          <w:sz w:val="24"/>
          <w:szCs w:val="24"/>
        </w:rPr>
        <w:t xml:space="preserve"> общекультурных и профессиональных компетенций. Основные формы: государственный экзамен.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934"/>
        </w:tabs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Оценивание знаний, умений, навыков и (или) опыта деятельности должно носить комплексный, системный характер – с учетом как места дисциплины в структуре образовательной программы, так и содержательных и смысловых внутренних связей. Связи формируемых компетенций с модулями, разделами (темами) дисциплины обеспечивают возможность реализации для текущего контроля, промежуточной аттестации по дисциплине и итогового контроля наиболее подходящих оценочных средств. Привязка оценочных сре</w:t>
      </w:r>
      <w:proofErr w:type="gramStart"/>
      <w:r>
        <w:rPr>
          <w:color w:val="000000"/>
          <w:sz w:val="24"/>
          <w:szCs w:val="24"/>
        </w:rPr>
        <w:t>дств к к</w:t>
      </w:r>
      <w:proofErr w:type="gramEnd"/>
      <w:r>
        <w:rPr>
          <w:color w:val="000000"/>
          <w:sz w:val="24"/>
          <w:szCs w:val="24"/>
        </w:rPr>
        <w:t>онтролируемым компетенциям, модулям, разделам (темам) дисциплины приведена в таблице. Оценка знаний, умений, навыков и (или) опыта деятельности, характеризующих этапы формирования компетенций в процессе освоения образовательной программы в рамках учебной дисциплины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934"/>
        </w:tabs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Тесты являются простейшей форма контроля, направленная на проверку владения терминологическим аппаратом, современными информационными технологиями и конкретными знаниями в области фундаментальных и прикладных дисциплин.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934"/>
        </w:tabs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Тест состоит из небольшого количества элементарных задач; может предоставлять возможность выбора из перечня ответов; занимает часть учебного занятия (10–30 минут); правильные решения разбираются на том же или следующем занятии; частота тестирования определяется преподавателем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934"/>
        </w:tabs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Зачет служит формой проверки качества выполнения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лабораторных работ, усвоения учебного материала практических и семинарских занятий,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934"/>
        </w:tabs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Данные формы контроля осуществляются с привлечением разнообразных технических средств. Технические средства контроля могут содержать: программы компьютерного тестирования, учебные задачи, комплексные ситуационные задания. В понятие технических средств контроля может входить оборудование, используемое студентом при лабораторных работах и иных видах работ, требующих практического применения знаний и навыков в учебно-производственной ситуации, овладения техникой эксперимента. В отличие от производственной практики лабораторные и подобные им виды работ не предполагают отрыва от учебного процесса, представляют собой моделирование производственной ситуации и подразумевают предъявление студентом практических результатов индивидуальной или коллективной деятельности.</w:t>
      </w:r>
    </w:p>
    <w:p w:rsidR="007E5D90" w:rsidRDefault="00135BD3">
      <w:pPr>
        <w:pBdr>
          <w:top w:val="nil"/>
          <w:left w:val="nil"/>
          <w:bottom w:val="nil"/>
          <w:right w:val="nil"/>
          <w:between w:val="nil"/>
        </w:pBdr>
        <w:tabs>
          <w:tab w:val="left" w:pos="3934"/>
        </w:tabs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Однако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контроль с применением технических средств имеет ряд недостатков, т.к. не позволяет отследить индивидуальные способности и креативный потенциал обучающегося. В этом он уступает письменному и устному контролю. Как показывает опыт некоторых вузов - технические средства контроля должны сопровождаться устной беседой с преподавателем. Информационные системы и технологии (ИС) оценивания качества учебных достижений обучающихся являются важным сегментом информационных образовательных систем, которые получают все большее распространение в вузах при совершенствовании (информатизации) образовательных технологий. Программный инструментарий (оболочка) таких систем в режиме оценивания и контроля обычно включает: электронные обучающие тесты, электронные аттестующие тесты, электронный практикум, виртуальные лабораторные работы и др. Электронные обучающие и аттестующие тесты являются эффективным </w:t>
      </w:r>
      <w:r>
        <w:rPr>
          <w:color w:val="000000"/>
          <w:sz w:val="24"/>
          <w:szCs w:val="24"/>
        </w:rPr>
        <w:lastRenderedPageBreak/>
        <w:t xml:space="preserve">средством контроля результатов образования на уровне знаний и понимания. Режим обучающего, так называемого репетиционного, тестирования служит, прежде всего, для изучения материалов дисциплины и подготовке обучающегося к аттестующему тестированию, он позволяет студенту лучше оценить уровень своих знаний и определить, какие вопросы нуждаются в дополнительной проработке. В обучающем режиме особое внимание должно быть уделено формированию диалога пользователя с системой, путем задания вариантов реакции системы на различные действия обучающегося при прохождении теста. </w:t>
      </w:r>
      <w:proofErr w:type="gramStart"/>
      <w:r>
        <w:rPr>
          <w:color w:val="000000"/>
          <w:sz w:val="24"/>
          <w:szCs w:val="24"/>
        </w:rPr>
        <w:t xml:space="preserve">В результате обеспечивается высокая степень интерактивности электронных учебных материалов, при которой система предоставляет студенту возможности активного взаимодействия с модулем, реализуя обучающий диалог с целью выработки у него наиболее полного и адекватного знания сущности изучаемого материала Аттестующее тестирование знаний обучающихся предназначено для контроля уровня знаний и позволяет автоматизировать процесс текущего контроля успеваемости, а также промежуточной аттестации. </w:t>
      </w:r>
      <w:proofErr w:type="gramEnd"/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Критерии оценивания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2"/>
          <w:tab w:val="left" w:pos="644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</w:t>
      </w:r>
      <w:r>
        <w:rPr>
          <w:b/>
          <w:color w:val="000000"/>
          <w:sz w:val="24"/>
          <w:szCs w:val="24"/>
        </w:rPr>
        <w:t>«зачтено</w:t>
      </w:r>
      <w:r>
        <w:rPr>
          <w:color w:val="000000"/>
          <w:sz w:val="24"/>
          <w:szCs w:val="24"/>
        </w:rPr>
        <w:t>» выставляется, если обучающийся знает теоретический курс дисциплины  и может изложить суть вопросов по варианту контрольной работы в полном объеме;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оценка «</w:t>
      </w:r>
      <w:r>
        <w:rPr>
          <w:b/>
          <w:color w:val="000000"/>
          <w:sz w:val="24"/>
          <w:szCs w:val="24"/>
        </w:rPr>
        <w:t>не зачтено</w:t>
      </w:r>
      <w:r>
        <w:rPr>
          <w:color w:val="000000"/>
          <w:sz w:val="24"/>
          <w:szCs w:val="24"/>
        </w:rPr>
        <w:t>» не знает теоретический курс дисциплины и не может изложить суть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Критерии оценивания  экзамен 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" w:right="5" w:firstLine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оценка</w:t>
      </w:r>
      <w:r>
        <w:rPr>
          <w:b/>
          <w:i/>
          <w:color w:val="000000"/>
          <w:sz w:val="24"/>
          <w:szCs w:val="24"/>
        </w:rPr>
        <w:t xml:space="preserve"> «отлично»</w:t>
      </w:r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выставляется</w:t>
      </w:r>
      <w:proofErr w:type="gramEnd"/>
      <w:r>
        <w:rPr>
          <w:color w:val="000000"/>
          <w:sz w:val="24"/>
          <w:szCs w:val="24"/>
        </w:rPr>
        <w:t xml:space="preserve"> если: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обучающийся глубоко и прочно освоил программный материал, исчерпывающе, последовательно, грамотно, логично и стройно его излагает. В ответе тесно увязывает теорию с практикой, свободно читает результаты анализов и другие исследования, решает ситуационные задачи повышенной сложности. Хорошо знаком с основной литературой и методами исследования больного в объеме, необходимом для практической деятельности врача, увязывает теоретические аспекты предмета с задачами практического здравоохранения, знает вклад отечественных ученых в развитие данной области медицинских знаний, приоритет этих ученых, владеет знаниями основных принципов медицинской деонтологии.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" w:right="5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ценка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«</w:t>
      </w:r>
      <w:r>
        <w:rPr>
          <w:b/>
          <w:i/>
          <w:color w:val="000000"/>
          <w:sz w:val="24"/>
          <w:szCs w:val="24"/>
        </w:rPr>
        <w:t>хорошо»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выставляется если: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обучающийся твердо знает программный материал, грамотно и, по -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Умеет решать легкие и средней тяжести ситуационные задачи, владеет методами оценки и проведения лабораторных и клинических исследований в объеме, превышающем обязательный минимум, способен на базе конкретного содержания ответов показать достаточное мышление, оценить достижения современной медицины.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9" w:firstLine="7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оценка</w:t>
      </w:r>
      <w:r>
        <w:rPr>
          <w:b/>
          <w:i/>
          <w:color w:val="000000"/>
          <w:sz w:val="24"/>
          <w:szCs w:val="24"/>
        </w:rPr>
        <w:t xml:space="preserve"> «удовлетворительно»</w:t>
      </w:r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выставляется</w:t>
      </w:r>
      <w:proofErr w:type="gramEnd"/>
      <w:r>
        <w:rPr>
          <w:color w:val="000000"/>
          <w:sz w:val="24"/>
          <w:szCs w:val="24"/>
        </w:rPr>
        <w:t xml:space="preserve"> если: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обучающийся знает только основной материал, но не усвоил его деталей, допускает неточности, недостаточно правильные формулировки, нарушение последовательности в изложении программного материала. Студент способен решать лишь наиболее легкие задачи, владеет только обязательным минимумом методов исследования, слабо знает основные принципы деонтологии.</w:t>
      </w:r>
    </w:p>
    <w:p w:rsidR="007E5D90" w:rsidRDefault="00135B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" w:right="5" w:firstLine="1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оценка</w:t>
      </w:r>
      <w:r>
        <w:rPr>
          <w:b/>
          <w:i/>
          <w:color w:val="000000"/>
          <w:sz w:val="24"/>
          <w:szCs w:val="24"/>
        </w:rPr>
        <w:t xml:space="preserve"> «неудовлетворительно</w:t>
      </w:r>
      <w:r>
        <w:rPr>
          <w:i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выставляется</w:t>
      </w:r>
      <w:proofErr w:type="gramEnd"/>
      <w:r>
        <w:rPr>
          <w:color w:val="000000"/>
          <w:sz w:val="24"/>
          <w:szCs w:val="24"/>
        </w:rPr>
        <w:t xml:space="preserve"> если: </w:t>
      </w:r>
      <w:r>
        <w:rPr>
          <w:i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обучающийся не знает значительной части программного материала, допускает существенные ошибки, неуверенно, с большими затруднениями выполняет практическую часть контроля знаний.</w:t>
      </w:r>
    </w:p>
    <w:p w:rsidR="007E5D90" w:rsidRDefault="007E5D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E5D90" w:rsidRDefault="007E5D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D90" w:rsidRDefault="007E5D90" w:rsidP="00B77E7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4"/>
          <w:szCs w:val="24"/>
        </w:rPr>
      </w:pPr>
    </w:p>
    <w:sectPr w:rsidR="007E5D90" w:rsidSect="00E24815">
      <w:footerReference w:type="default" r:id="rId17"/>
      <w:pgSz w:w="11900" w:h="16840"/>
      <w:pgMar w:top="284" w:right="994" w:bottom="284" w:left="142" w:header="720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D4" w:rsidRDefault="00BD67D4">
      <w:r>
        <w:separator/>
      </w:r>
    </w:p>
  </w:endnote>
  <w:endnote w:type="continuationSeparator" w:id="0">
    <w:p w:rsidR="00BD67D4" w:rsidRDefault="00BD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90" w:rsidRDefault="007E5D9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7E5D90" w:rsidRDefault="007E5D9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D4" w:rsidRDefault="00BD67D4">
      <w:r>
        <w:separator/>
      </w:r>
    </w:p>
  </w:footnote>
  <w:footnote w:type="continuationSeparator" w:id="0">
    <w:p w:rsidR="00BD67D4" w:rsidRDefault="00BD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B5C"/>
    <w:multiLevelType w:val="multilevel"/>
    <w:tmpl w:val="4EBA8B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ADA755F"/>
    <w:multiLevelType w:val="multilevel"/>
    <w:tmpl w:val="FC9A4E8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EBC0671"/>
    <w:multiLevelType w:val="multilevel"/>
    <w:tmpl w:val="81B6AF6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7795A97"/>
    <w:multiLevelType w:val="multilevel"/>
    <w:tmpl w:val="169E158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9DA5807"/>
    <w:multiLevelType w:val="multilevel"/>
    <w:tmpl w:val="8226948A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B1B4475"/>
    <w:multiLevelType w:val="multilevel"/>
    <w:tmpl w:val="DDCA2D08"/>
    <w:lvl w:ilvl="0">
      <w:start w:val="1"/>
      <w:numFmt w:val="decimal"/>
      <w:lvlText w:val="%1."/>
      <w:lvlJc w:val="left"/>
      <w:pPr>
        <w:ind w:left="284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1D70EA1"/>
    <w:multiLevelType w:val="multilevel"/>
    <w:tmpl w:val="EE6A1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5D90"/>
    <w:rsid w:val="00034904"/>
    <w:rsid w:val="00135BD3"/>
    <w:rsid w:val="007B6A29"/>
    <w:rsid w:val="007E5D90"/>
    <w:rsid w:val="0083467D"/>
    <w:rsid w:val="00B77E74"/>
    <w:rsid w:val="00BD67D4"/>
    <w:rsid w:val="00E2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248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248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ekollog.ru/vodogreeva-l-v-k-filos-n-zav-laboratoriej-nii-obshestvennogo-z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kollog.ru/biogeohimiya-celi-i-zadachi-disciplini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kollog.ru/konkurs-po-predostavleniyu-subsidij-v-sostav-poyasnitelenoj-z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kollog.ru/uchebnoe-posobie-po-discipline-mikrobiologiya-sanitariya-i-gi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kollog.ru/organizaciya-obedinennih-nacij.html" TargetMode="External"/><Relationship Id="rId10" Type="http://schemas.openxmlformats.org/officeDocument/2006/relationships/hyperlink" Target="http://ekollog.ru/1-nanotehnologii-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kollog.ru/tekst-dlya-uchitelya-dinamika-i-struktura-energetiki.html" TargetMode="External"/><Relationship Id="rId14" Type="http://schemas.openxmlformats.org/officeDocument/2006/relationships/hyperlink" Target="http://ekollog.ru/vodogreeva-l-v-k-filos-n-zav-laboratoriej-nii-obshestvennogo-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12814</Words>
  <Characters>73042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Пользователь Windows</cp:lastModifiedBy>
  <cp:revision>2</cp:revision>
  <dcterms:created xsi:type="dcterms:W3CDTF">2021-09-12T20:05:00Z</dcterms:created>
  <dcterms:modified xsi:type="dcterms:W3CDTF">2021-09-12T20:05:00Z</dcterms:modified>
</cp:coreProperties>
</file>