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A4" w:rsidRDefault="007E07A4" w:rsidP="007E07A4">
      <w:pPr>
        <w:pStyle w:val="a3"/>
        <w:shd w:val="clear" w:color="auto" w:fill="FFFFFF"/>
        <w:spacing w:line="420" w:lineRule="atLeast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6158"/>
      </w:tblGrid>
      <w:tr w:rsidR="007E07A4" w:rsidTr="007E07A4">
        <w:trPr>
          <w:trHeight w:val="3952"/>
        </w:trPr>
        <w:tc>
          <w:tcPr>
            <w:tcW w:w="3186" w:type="dxa"/>
          </w:tcPr>
          <w:p w:rsidR="007E07A4" w:rsidRDefault="007E07A4" w:rsidP="007E07A4">
            <w:pPr>
              <w:pStyle w:val="a3"/>
              <w:spacing w:line="420" w:lineRule="atLeast"/>
              <w:jc w:val="both"/>
            </w:pPr>
            <w:r>
              <w:rPr>
                <w:rFonts w:ascii="Roboto" w:hAnsi="Roboto"/>
                <w:b/>
                <w:bCs/>
                <w:noProof/>
                <w:color w:val="626262"/>
              </w:rPr>
              <w:drawing>
                <wp:inline distT="0" distB="0" distL="0" distR="0" wp14:anchorId="743C34F4" wp14:editId="44C87B70">
                  <wp:extent cx="1878466" cy="2390775"/>
                  <wp:effectExtent l="0" t="0" r="7620" b="0"/>
                  <wp:docPr id="1" name="Рисунок 1" descr="http://kchgta.ru/sites/default/files/u1/mediki/Uzdenov%20M.A%2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hgta.ru/sites/default/files/u1/mediki/Uzdenov%20M.A%2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73" cy="240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</w:tcPr>
          <w:p w:rsidR="007E07A4" w:rsidRPr="007E07A4" w:rsidRDefault="007E07A4" w:rsidP="007E07A4">
            <w:pPr>
              <w:pStyle w:val="a3"/>
              <w:shd w:val="clear" w:color="auto" w:fill="FFFFFF"/>
              <w:spacing w:line="420" w:lineRule="atLeast"/>
              <w:jc w:val="both"/>
              <w:rPr>
                <w:b/>
              </w:rPr>
            </w:pPr>
            <w:proofErr w:type="spellStart"/>
            <w:r w:rsidRPr="007E07A4">
              <w:rPr>
                <w:b/>
              </w:rPr>
              <w:t>Узденов</w:t>
            </w:r>
            <w:proofErr w:type="spellEnd"/>
            <w:r w:rsidRPr="007E07A4">
              <w:rPr>
                <w:b/>
              </w:rPr>
              <w:t xml:space="preserve"> Мустафа </w:t>
            </w:r>
            <w:proofErr w:type="spellStart"/>
            <w:r w:rsidRPr="007E07A4">
              <w:rPr>
                <w:b/>
              </w:rPr>
              <w:t>Азретович</w:t>
            </w:r>
            <w:proofErr w:type="spellEnd"/>
            <w:r w:rsidRPr="007E07A4">
              <w:rPr>
                <w:b/>
              </w:rPr>
              <w:t xml:space="preserve"> – доктор медицинских наук, </w:t>
            </w:r>
            <w:proofErr w:type="gramStart"/>
            <w:r w:rsidRPr="007E07A4">
              <w:rPr>
                <w:b/>
              </w:rPr>
              <w:t xml:space="preserve">профессор,  </w:t>
            </w:r>
            <w:proofErr w:type="spellStart"/>
            <w:r w:rsidRPr="007E07A4">
              <w:rPr>
                <w:b/>
              </w:rPr>
              <w:t>и.о</w:t>
            </w:r>
            <w:proofErr w:type="spellEnd"/>
            <w:r w:rsidRPr="007E07A4">
              <w:rPr>
                <w:b/>
              </w:rPr>
              <w:t>.</w:t>
            </w:r>
            <w:proofErr w:type="gramEnd"/>
            <w:r w:rsidRPr="007E07A4">
              <w:rPr>
                <w:b/>
              </w:rPr>
              <w:t xml:space="preserve"> заведующего кафедр</w:t>
            </w:r>
            <w:r w:rsidR="00952149">
              <w:rPr>
                <w:b/>
              </w:rPr>
              <w:t>ой</w:t>
            </w:r>
            <w:bookmarkStart w:id="0" w:name="_GoBack"/>
            <w:bookmarkEnd w:id="0"/>
            <w:r w:rsidRPr="007E07A4">
              <w:rPr>
                <w:b/>
              </w:rPr>
              <w:t xml:space="preserve"> Хирургические болезни с курсом топографической анатомии и оперативной хирургии</w:t>
            </w:r>
            <w:r w:rsidRPr="007E07A4">
              <w:t xml:space="preserve">, </w:t>
            </w:r>
            <w:r w:rsidRPr="007E07A4">
              <w:rPr>
                <w:b/>
              </w:rPr>
              <w:t>главный внештатный уролог министерства здравоохранения Карачаево-Черкесской республики, доктор медицинских наук, профессор, уролог высшей квалификационной категории.</w:t>
            </w:r>
          </w:p>
          <w:p w:rsidR="007E07A4" w:rsidRDefault="007E07A4" w:rsidP="007E07A4">
            <w:pPr>
              <w:pStyle w:val="a3"/>
              <w:shd w:val="clear" w:color="auto" w:fill="FFFFFF"/>
              <w:spacing w:line="420" w:lineRule="atLeast"/>
              <w:jc w:val="both"/>
            </w:pPr>
            <w:r w:rsidRPr="007E07A4">
              <w:t>1977 г. окончил Ставропольский государственный медицинский институт по специальности лечебное дело.</w:t>
            </w:r>
          </w:p>
        </w:tc>
      </w:tr>
    </w:tbl>
    <w:p w:rsidR="007E07A4" w:rsidRPr="007E07A4" w:rsidRDefault="007E07A4" w:rsidP="007E07A4">
      <w:pPr>
        <w:pStyle w:val="a3"/>
        <w:shd w:val="clear" w:color="auto" w:fill="FFFFFF"/>
        <w:spacing w:line="420" w:lineRule="atLeast"/>
        <w:jc w:val="both"/>
      </w:pPr>
      <w:r w:rsidRPr="007E07A4">
        <w:t xml:space="preserve">1977 - 1978 гг. интернатура по хирургии в хирургическом отделении городской больницы г. Черкесска.  1978 - 1982 гг. хирург </w:t>
      </w:r>
      <w:proofErr w:type="spellStart"/>
      <w:r w:rsidRPr="007E07A4">
        <w:t>Прикубанской</w:t>
      </w:r>
      <w:proofErr w:type="spellEnd"/>
      <w:r w:rsidRPr="007E07A4">
        <w:t xml:space="preserve"> районной поликлиники.  </w:t>
      </w:r>
    </w:p>
    <w:p w:rsidR="007E07A4" w:rsidRPr="007E07A4" w:rsidRDefault="007E07A4" w:rsidP="007E07A4">
      <w:pPr>
        <w:pStyle w:val="a3"/>
        <w:shd w:val="clear" w:color="auto" w:fill="FFFFFF"/>
        <w:spacing w:line="420" w:lineRule="atLeast"/>
        <w:jc w:val="both"/>
      </w:pPr>
      <w:r w:rsidRPr="007E07A4">
        <w:t xml:space="preserve">1982 – 2001 гг. врач по экстренной хирургии в хирургическом отделении городской больницы г. Черкесска, врач уролог урологического отделения городской больницы г. Черкесска. </w:t>
      </w:r>
    </w:p>
    <w:p w:rsidR="007E07A4" w:rsidRPr="007E07A4" w:rsidRDefault="007E07A4" w:rsidP="007E07A4">
      <w:pPr>
        <w:pStyle w:val="a3"/>
        <w:shd w:val="clear" w:color="auto" w:fill="FFFFFF"/>
        <w:spacing w:line="420" w:lineRule="atLeast"/>
        <w:jc w:val="both"/>
      </w:pPr>
      <w:r w:rsidRPr="007E07A4">
        <w:t>07.06. 2001 г., в порядке служебного перевода назначен заведующим урологическим отделением Республиканской клинической больницы. </w:t>
      </w:r>
    </w:p>
    <w:p w:rsidR="007E07A4" w:rsidRPr="007E07A4" w:rsidRDefault="007E07A4" w:rsidP="007E07A4">
      <w:pPr>
        <w:pStyle w:val="a3"/>
        <w:shd w:val="clear" w:color="auto" w:fill="FFFFFF"/>
        <w:spacing w:line="420" w:lineRule="atLeast"/>
        <w:jc w:val="both"/>
      </w:pPr>
      <w:r w:rsidRPr="007E07A4">
        <w:t xml:space="preserve">В феврале 2018 г. избран заведующим кафедрой Хирургических болезней с курсом топографической анатомии и оперативной хирургии медицинского института </w:t>
      </w:r>
      <w:proofErr w:type="spellStart"/>
      <w:r w:rsidRPr="007E07A4">
        <w:t>СевКавГГТА</w:t>
      </w:r>
      <w:proofErr w:type="spellEnd"/>
      <w:r w:rsidRPr="007E07A4">
        <w:t>. Неоднократно проходил учебу в ведущих урологических клиниках России: кафедре урологии Российской медицинской академии последипломного образования, НИИ урологии МЗ РФ</w:t>
      </w:r>
      <w:proofErr w:type="gramStart"/>
      <w:r w:rsidRPr="007E07A4">
        <w:t>. и</w:t>
      </w:r>
      <w:proofErr w:type="gramEnd"/>
      <w:r w:rsidRPr="007E07A4">
        <w:t xml:space="preserve"> др. Член Российского общества урологов, членом правления Российского общества урологов. </w:t>
      </w:r>
    </w:p>
    <w:p w:rsidR="007E07A4" w:rsidRPr="007E07A4" w:rsidRDefault="007E07A4" w:rsidP="007E07A4">
      <w:pPr>
        <w:pStyle w:val="a3"/>
        <w:shd w:val="clear" w:color="auto" w:fill="FFFFFF"/>
        <w:spacing w:line="420" w:lineRule="atLeast"/>
        <w:jc w:val="both"/>
      </w:pPr>
      <w:r w:rsidRPr="007E07A4">
        <w:t>Активный участник международных и российских конференций, конгрессов, автор более 60 научных работ. </w:t>
      </w:r>
    </w:p>
    <w:p w:rsidR="006836DD" w:rsidRDefault="00952149" w:rsidP="007E07A4">
      <w:pPr>
        <w:ind w:firstLine="851"/>
      </w:pPr>
    </w:p>
    <w:sectPr w:rsidR="006836DD" w:rsidSect="007E07A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CC"/>
    <w:rsid w:val="00185F2B"/>
    <w:rsid w:val="0029593E"/>
    <w:rsid w:val="003354F9"/>
    <w:rsid w:val="005D5DCC"/>
    <w:rsid w:val="006971AF"/>
    <w:rsid w:val="00766715"/>
    <w:rsid w:val="007E07A4"/>
    <w:rsid w:val="00952149"/>
    <w:rsid w:val="009D598A"/>
    <w:rsid w:val="009D7EA8"/>
    <w:rsid w:val="00E8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B1A30-63F5-4306-876F-0A6FC36E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7A4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E0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36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0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648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205882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3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2019-01-20T14:16:00Z</dcterms:created>
  <dcterms:modified xsi:type="dcterms:W3CDTF">2019-01-20T14:28:00Z</dcterms:modified>
</cp:coreProperties>
</file>