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9" w:rsidRPr="0037293F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9"/>
          <w:sz w:val="26"/>
          <w:szCs w:val="26"/>
        </w:rPr>
        <w:t xml:space="preserve">МИНИСТЕРСТВО НАУКИ И ВЫСШЕГО ОБРАЗОВАНИЯ </w:t>
      </w: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164679" w:rsidRPr="0037293F" w:rsidRDefault="00164679" w:rsidP="001646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37293F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37293F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164679" w:rsidRPr="005C49E7" w:rsidRDefault="00164679" w:rsidP="00164679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Комплект заданиЙ</w:t>
      </w:r>
      <w:r w:rsidRPr="00B05D74">
        <w:rPr>
          <w:rFonts w:ascii="Times New Roman" w:hAnsi="Times New Roman"/>
          <w:b/>
          <w:caps/>
          <w:sz w:val="24"/>
          <w:szCs w:val="24"/>
        </w:rPr>
        <w:t xml:space="preserve"> для контрольной работы </w:t>
      </w:r>
    </w:p>
    <w:p w:rsidR="00164679" w:rsidRPr="0037293F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ПО  ДИСЦИПЛИНЕ «ГРАЖДАНСКОЕ</w:t>
      </w:r>
      <w:r>
        <w:rPr>
          <w:rFonts w:ascii="Times New Roman" w:hAnsi="Times New Roman"/>
          <w:b/>
          <w:sz w:val="24"/>
          <w:szCs w:val="24"/>
        </w:rPr>
        <w:t xml:space="preserve"> ПРАВО (</w:t>
      </w:r>
      <w:r w:rsidRPr="00B05D74"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B05D74">
        <w:rPr>
          <w:rFonts w:ascii="Times New Roman" w:hAnsi="Times New Roman"/>
          <w:b/>
          <w:sz w:val="24"/>
          <w:szCs w:val="24"/>
        </w:rPr>
        <w:t xml:space="preserve">)» ДЛЯ </w:t>
      </w:r>
      <w:proofErr w:type="gramStart"/>
      <w:r w:rsidRPr="0037293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7293F">
        <w:rPr>
          <w:rFonts w:ascii="Times New Roman" w:hAnsi="Times New Roman"/>
          <w:b/>
          <w:sz w:val="24"/>
          <w:szCs w:val="24"/>
        </w:rPr>
        <w:t xml:space="preserve">  2 КУРСА ЗАОЧНОЙ ФОРМЫ ОБУЧЕНИЯ </w:t>
      </w:r>
    </w:p>
    <w:p w:rsidR="00164679" w:rsidRPr="0037293F" w:rsidRDefault="00164679" w:rsidP="004450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93F">
        <w:rPr>
          <w:rFonts w:ascii="Times New Roman" w:hAnsi="Times New Roman"/>
          <w:b/>
          <w:sz w:val="24"/>
          <w:szCs w:val="24"/>
        </w:rPr>
        <w:t>(по</w:t>
      </w:r>
      <w:r w:rsidR="00445073">
        <w:rPr>
          <w:rFonts w:ascii="Times New Roman" w:hAnsi="Times New Roman"/>
          <w:b/>
          <w:sz w:val="24"/>
          <w:szCs w:val="24"/>
        </w:rPr>
        <w:t xml:space="preserve"> </w:t>
      </w:r>
      <w:r w:rsidRPr="0037293F">
        <w:rPr>
          <w:rFonts w:ascii="Times New Roman" w:hAnsi="Times New Roman"/>
          <w:b/>
          <w:sz w:val="24"/>
          <w:shd w:val="clear" w:color="auto" w:fill="FFFFFF"/>
        </w:rPr>
        <w:t>специальности 40.05.02 «Правоохранительная деятельность»)</w:t>
      </w:r>
    </w:p>
    <w:p w:rsidR="009F4E8A" w:rsidRDefault="009F4E8A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679" w:rsidRPr="00B05D74" w:rsidRDefault="009F4E8A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4-Й СЕМЕСТР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bookmarkStart w:id="0" w:name="_GoBack"/>
      <w:bookmarkEnd w:id="0"/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>ст. преподав</w:t>
      </w:r>
      <w:r>
        <w:rPr>
          <w:rFonts w:ascii="Times New Roman" w:hAnsi="Times New Roman"/>
          <w:b/>
          <w:sz w:val="24"/>
          <w:szCs w:val="24"/>
        </w:rPr>
        <w:t>атель кафедры ГПП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05D74">
        <w:rPr>
          <w:rFonts w:ascii="Times New Roman" w:hAnsi="Times New Roman"/>
          <w:b/>
          <w:sz w:val="24"/>
          <w:szCs w:val="24"/>
        </w:rPr>
        <w:t>Белашова</w:t>
      </w:r>
      <w:proofErr w:type="spellEnd"/>
      <w:r w:rsidRPr="00B05D74">
        <w:rPr>
          <w:rFonts w:ascii="Times New Roman" w:hAnsi="Times New Roman"/>
          <w:b/>
          <w:sz w:val="24"/>
          <w:szCs w:val="24"/>
        </w:rPr>
        <w:t xml:space="preserve"> Е. В.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CA7BA8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- 2024</w:t>
      </w:r>
    </w:p>
    <w:p w:rsidR="00164679" w:rsidRDefault="00164679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Задания к контрольноЙ</w:t>
      </w:r>
      <w:r w:rsidRPr="002F1F06">
        <w:rPr>
          <w:rFonts w:ascii="Times New Roman" w:hAnsi="Times New Roman"/>
          <w:b/>
          <w:caps/>
          <w:sz w:val="24"/>
          <w:szCs w:val="24"/>
        </w:rPr>
        <w:t xml:space="preserve"> работе</w:t>
      </w:r>
      <w:r w:rsidRPr="002F1F06"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b/>
          <w:caps/>
          <w:sz w:val="24"/>
          <w:szCs w:val="24"/>
        </w:rPr>
        <w:t>ПО ДИСЦИПЛИНЕ «</w:t>
      </w:r>
      <w:r>
        <w:rPr>
          <w:rFonts w:ascii="Times New Roman" w:hAnsi="Times New Roman"/>
          <w:b/>
          <w:caps/>
          <w:sz w:val="24"/>
          <w:szCs w:val="24"/>
        </w:rPr>
        <w:t xml:space="preserve">ГРАЖДАНСКОЕ </w:t>
      </w:r>
      <w:r w:rsidRPr="002F1F06">
        <w:rPr>
          <w:rFonts w:ascii="Times New Roman" w:hAnsi="Times New Roman"/>
          <w:b/>
          <w:caps/>
          <w:sz w:val="24"/>
          <w:szCs w:val="24"/>
        </w:rPr>
        <w:t>право</w:t>
      </w:r>
      <w:r>
        <w:rPr>
          <w:rFonts w:ascii="Times New Roman" w:hAnsi="Times New Roman"/>
          <w:b/>
          <w:caps/>
          <w:sz w:val="24"/>
          <w:szCs w:val="24"/>
        </w:rPr>
        <w:t xml:space="preserve"> (ЧАСТЬ 1)</w:t>
      </w:r>
      <w:r w:rsidRPr="002F1F06">
        <w:rPr>
          <w:rFonts w:ascii="Times New Roman" w:hAnsi="Times New Roman"/>
          <w:b/>
          <w:caps/>
          <w:sz w:val="24"/>
          <w:szCs w:val="24"/>
        </w:rPr>
        <w:t>»</w:t>
      </w:r>
    </w:p>
    <w:p w:rsidR="00D45AD5" w:rsidRPr="002F1F06" w:rsidRDefault="00D45AD5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4-й семестр</w:t>
      </w:r>
    </w:p>
    <w:p w:rsidR="00164679" w:rsidRPr="002F1F06" w:rsidRDefault="00164679" w:rsidP="0016467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b/>
          <w:i/>
        </w:rPr>
        <w:t xml:space="preserve">Выбор варианта контрольной работы осуществляется по последней цифре зачетной книжки </w:t>
      </w:r>
      <w:r>
        <w:rPr>
          <w:b/>
          <w:i/>
        </w:rPr>
        <w:t>обучающегося</w:t>
      </w:r>
    </w:p>
    <w:p w:rsidR="00164679" w:rsidRDefault="00164679" w:rsidP="00164679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45AD5" w:rsidRPr="00112E82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D45AD5" w:rsidRPr="00D45AD5" w:rsidRDefault="00D45AD5" w:rsidP="00D45AD5">
      <w:pPr>
        <w:pStyle w:val="101"/>
        <w:numPr>
          <w:ilvl w:val="0"/>
          <w:numId w:val="21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Защита права собственности и других вещных прав.</w:t>
      </w:r>
    </w:p>
    <w:p w:rsidR="00D45AD5" w:rsidRPr="00D45AD5" w:rsidRDefault="00D45AD5" w:rsidP="00D45AD5">
      <w:pPr>
        <w:pStyle w:val="101"/>
        <w:numPr>
          <w:ilvl w:val="0"/>
          <w:numId w:val="21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поручительства и независимой гарантии как способов обеспечения исполнения обязательств.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 заключенному договору мясомолочный комбинат поставлял торговой фирме молочную продукцию в согласованном сторонами ассортименте. Договор предусматривал ежемесячную оплату постав</w:t>
      </w:r>
      <w:r w:rsidRPr="00D45AD5">
        <w:rPr>
          <w:rFonts w:ascii="Times New Roman" w:hAnsi="Times New Roman" w:cs="Times New Roman"/>
          <w:sz w:val="24"/>
          <w:szCs w:val="24"/>
        </w:rPr>
        <w:softHyphen/>
        <w:t>ленной продукции, которая должна была производиться не позднее 10-го числа следующего месяца с уплатой пени в размере 1% от стоимости поставленной продукции за каждый день просрочки в ее оплате. Поскольку в течение всего годичного срока договора торговая фирма систематически задерживала платежи на одну-две недели, но санкций за это в добровольном порядке не платила, комбинат отказался от продления договора с фирмой на новый срок. Од</w:t>
      </w:r>
      <w:r w:rsidRPr="00D45AD5">
        <w:rPr>
          <w:rFonts w:ascii="Times New Roman" w:hAnsi="Times New Roman" w:cs="Times New Roman"/>
          <w:sz w:val="24"/>
          <w:szCs w:val="24"/>
        </w:rPr>
        <w:softHyphen/>
        <w:t>новременно по заданию директора юрисконсульт комбината сум</w:t>
      </w:r>
      <w:r w:rsidRPr="00D45AD5">
        <w:rPr>
          <w:rFonts w:ascii="Times New Roman" w:hAnsi="Times New Roman" w:cs="Times New Roman"/>
          <w:sz w:val="24"/>
          <w:szCs w:val="24"/>
        </w:rPr>
        <w:softHyphen/>
        <w:t xml:space="preserve">мировал все периоды задержки оплаты, что составило 136 дней, и спустя 2 месяца после прекращения договора предъявил фирме иск об уплате неустойки. </w:t>
      </w:r>
      <w:r w:rsidRPr="00D45AD5">
        <w:rPr>
          <w:rFonts w:ascii="Times New Roman" w:hAnsi="Times New Roman" w:cs="Times New Roman"/>
          <w:i/>
          <w:sz w:val="24"/>
          <w:szCs w:val="24"/>
        </w:rPr>
        <w:t>Подлежит ли иск удовлетворению?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D45AD5" w:rsidRPr="00D45AD5" w:rsidRDefault="00D45AD5" w:rsidP="00D45AD5">
      <w:pPr>
        <w:pStyle w:val="101"/>
        <w:numPr>
          <w:ilvl w:val="0"/>
          <w:numId w:val="2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 и виды обязательств. Стороны обязательств. Основания возникновения обязательств.</w:t>
      </w:r>
    </w:p>
    <w:p w:rsidR="00D45AD5" w:rsidRPr="00D45AD5" w:rsidRDefault="00D45AD5" w:rsidP="00D45AD5">
      <w:pPr>
        <w:pStyle w:val="101"/>
        <w:numPr>
          <w:ilvl w:val="0"/>
          <w:numId w:val="2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различных видов неустойки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>Скульптор Андреев давно хотел установить скульптурный пор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 xml:space="preserve">трет на могиле своей матери, но не мог достать для этого подходящий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мрамор. Сторож кладбища по договоренности с Андреевым достал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ему за плату нужный мрамор, сняв его с одной из заброшенных </w:t>
      </w:r>
      <w:r w:rsidRPr="00D45AD5">
        <w:rPr>
          <w:rFonts w:ascii="Times New Roman" w:hAnsi="Times New Roman" w:cs="Times New Roman"/>
          <w:sz w:val="24"/>
          <w:szCs w:val="24"/>
        </w:rPr>
        <w:t xml:space="preserve">могил. Документы о том, кто захоронен в этой могиле, в период войны оказались утраченными и ее в течение многих лет никто не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посещал. Андреев высек из мрамора портрет своей матери и уста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новил его на могиле. Узнав об этом, прокурор предъявил к Андрееву иск о взыскании в доход казны стоимости использованного мрамора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по рыночным расценкам. К сторожу был предъявлен иск о взыска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>нии в доход казны сумм, полученных от Андреева.</w:t>
      </w:r>
      <w:r w:rsidRPr="00D45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D45AD5" w:rsidRPr="00D45AD5" w:rsidRDefault="00D45AD5" w:rsidP="00D45AD5">
      <w:pPr>
        <w:pStyle w:val="101"/>
        <w:numPr>
          <w:ilvl w:val="0"/>
          <w:numId w:val="19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 и виды договоров.</w:t>
      </w:r>
    </w:p>
    <w:p w:rsidR="00D45AD5" w:rsidRPr="00D45AD5" w:rsidRDefault="00D45AD5" w:rsidP="00D45AD5">
      <w:pPr>
        <w:pStyle w:val="101"/>
        <w:numPr>
          <w:ilvl w:val="0"/>
          <w:numId w:val="19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перемены лиц в обязательстве путем уступки права требования (цессии) и путем перевода долга.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Два брата, Петр и Андрей, получили по наследству жилой дом.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По договоренности между братьями Петр с семьей пользовался тремя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комнатами, выходившими на южную сторону, а холостяк Андрей </w:t>
      </w:r>
      <w:r w:rsidRPr="00D45AD5">
        <w:rPr>
          <w:rFonts w:ascii="Times New Roman" w:hAnsi="Times New Roman" w:cs="Times New Roman"/>
          <w:sz w:val="24"/>
          <w:szCs w:val="24"/>
        </w:rPr>
        <w:t xml:space="preserve">— двумя комнатами с окнами на север. Кухня в доме была общая.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Андрей пожелал уехать на Север, в </w:t>
      </w:r>
      <w:proofErr w:type="gramStart"/>
      <w:r w:rsidRPr="00D45AD5">
        <w:rPr>
          <w:rFonts w:ascii="Times New Roman" w:hAnsi="Times New Roman" w:cs="Times New Roman"/>
          <w:spacing w:val="-3"/>
          <w:sz w:val="24"/>
          <w:szCs w:val="24"/>
        </w:rPr>
        <w:t>связи</w:t>
      </w:r>
      <w:proofErr w:type="gramEnd"/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 с чем подыскал покупателя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на выделенную ему часть дома. Петр, однако, заявил, что не допустит </w:t>
      </w:r>
      <w:r w:rsidRPr="00D45AD5">
        <w:rPr>
          <w:rFonts w:ascii="Times New Roman" w:hAnsi="Times New Roman" w:cs="Times New Roman"/>
          <w:sz w:val="24"/>
          <w:szCs w:val="24"/>
        </w:rPr>
        <w:t xml:space="preserve">продажи части дома постороннему </w:t>
      </w:r>
      <w:r w:rsidRPr="00D45AD5">
        <w:rPr>
          <w:rFonts w:ascii="Times New Roman" w:hAnsi="Times New Roman" w:cs="Times New Roman"/>
          <w:sz w:val="24"/>
          <w:szCs w:val="24"/>
        </w:rPr>
        <w:lastRenderedPageBreak/>
        <w:t xml:space="preserve">лицу. При этом он ссылался на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то, что между братьями была лишь устная договоренность в порядке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пользования домом и что дом в натуре вообще разделить нельзя без существенной перепланировки. Вместе с тем от приобретения части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дома, принадлежащей Андрею, Петр отказался, поскольку не имеет </w:t>
      </w:r>
      <w:r w:rsidRPr="00D45AD5">
        <w:rPr>
          <w:rFonts w:ascii="Times New Roman" w:hAnsi="Times New Roman" w:cs="Times New Roman"/>
          <w:sz w:val="24"/>
          <w:szCs w:val="24"/>
        </w:rPr>
        <w:t xml:space="preserve">для этого средств, а трех комнат ему с семьей вполне достаточно.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Нотариус отказался удостоверить договор купли-продажи и реко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мендовал братьям для разрешения спора обратиться в суд. </w:t>
      </w:r>
      <w:r w:rsidRPr="00D45AD5">
        <w:rPr>
          <w:rFonts w:ascii="Times New Roman" w:hAnsi="Times New Roman" w:cs="Times New Roman"/>
          <w:i/>
          <w:sz w:val="24"/>
          <w:szCs w:val="24"/>
        </w:rPr>
        <w:t>Проанализируйте отношения сторон и 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D45AD5" w:rsidRPr="00D45AD5" w:rsidRDefault="00D45AD5" w:rsidP="00D45AD5">
      <w:pPr>
        <w:pStyle w:val="101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Содержание договора. Заключение договора.</w:t>
      </w:r>
      <w:r w:rsidRPr="00D45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AD5" w:rsidRPr="00D45AD5" w:rsidRDefault="00D45AD5" w:rsidP="00D45AD5">
      <w:pPr>
        <w:pStyle w:val="101"/>
        <w:numPr>
          <w:ilvl w:val="0"/>
          <w:numId w:val="18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активной и пассивной множественности лиц в обязательствах. 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3"/>
          <w:sz w:val="24"/>
          <w:szCs w:val="24"/>
        </w:rPr>
        <w:t>В период брака Леонтьева и Максимов совместно приобрели</w:t>
      </w:r>
      <w:proofErr w:type="gramStart"/>
      <w:r w:rsidRPr="00D45A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D45AD5">
        <w:rPr>
          <w:rFonts w:ascii="Times New Roman" w:hAnsi="Times New Roman" w:cs="Times New Roman"/>
          <w:spacing w:val="2"/>
          <w:sz w:val="24"/>
          <w:szCs w:val="24"/>
        </w:rPr>
        <w:t xml:space="preserve"> дом. Впоследствии брак между ними </w:t>
      </w:r>
      <w:proofErr w:type="gramStart"/>
      <w:r w:rsidRPr="00D45AD5">
        <w:rPr>
          <w:rFonts w:ascii="Times New Roman" w:hAnsi="Times New Roman" w:cs="Times New Roman"/>
          <w:spacing w:val="2"/>
          <w:sz w:val="24"/>
          <w:szCs w:val="24"/>
        </w:rPr>
        <w:t>был</w:t>
      </w:r>
      <w:proofErr w:type="gramEnd"/>
      <w:r w:rsidRPr="00D45AD5">
        <w:rPr>
          <w:rFonts w:ascii="Times New Roman" w:hAnsi="Times New Roman" w:cs="Times New Roman"/>
          <w:spacing w:val="2"/>
          <w:sz w:val="24"/>
          <w:szCs w:val="24"/>
        </w:rPr>
        <w:t xml:space="preserve"> расторгнут и Леонтьева </w:t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 xml:space="preserve">.. предъявила иск к Максимову о разделе дома. По делу была назначена </w:t>
      </w:r>
      <w:r w:rsidRPr="00D45AD5">
        <w:rPr>
          <w:rFonts w:ascii="Times New Roman" w:hAnsi="Times New Roman" w:cs="Times New Roman"/>
          <w:spacing w:val="7"/>
          <w:sz w:val="24"/>
          <w:szCs w:val="24"/>
        </w:rPr>
        <w:t xml:space="preserve">экспертиза. По заключению экспертизы спорный дом в натуре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разделить нельзя по техническим причинам. Дом щитовой конструк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ции и при его разделе в натуре на две части потребуется прорезать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в щитах проемы для дверей, что повлечет ослабление всей конструк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ции дома.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При рассмотрении дела суд установил, что Леонтьева проживает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 доме с тяжело больной дочерью, рожденной в браке с Максимовым, </w:t>
      </w:r>
      <w:r w:rsidRPr="00D45AD5">
        <w:rPr>
          <w:rFonts w:ascii="Times New Roman" w:hAnsi="Times New Roman" w:cs="Times New Roman"/>
          <w:sz w:val="24"/>
          <w:szCs w:val="24"/>
        </w:rPr>
        <w:t>а Максимов домом не пользуется и обеспечен другой жилой пло</w:t>
      </w:r>
      <w:r w:rsidRPr="00D45AD5">
        <w:rPr>
          <w:rFonts w:ascii="Times New Roman" w:hAnsi="Times New Roman" w:cs="Times New Roman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5"/>
          <w:sz w:val="24"/>
          <w:szCs w:val="24"/>
        </w:rPr>
        <w:t>щадью.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:rsidR="00D45AD5" w:rsidRPr="00D45AD5" w:rsidRDefault="00D45AD5" w:rsidP="00D45AD5">
      <w:pPr>
        <w:pStyle w:val="101"/>
        <w:numPr>
          <w:ilvl w:val="0"/>
          <w:numId w:val="17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Исполнение обязательств</w:t>
      </w:r>
    </w:p>
    <w:p w:rsidR="00D45AD5" w:rsidRPr="00D45AD5" w:rsidRDefault="00D45AD5" w:rsidP="00D45AD5">
      <w:pPr>
        <w:pStyle w:val="101"/>
        <w:numPr>
          <w:ilvl w:val="0"/>
          <w:numId w:val="17"/>
        </w:numPr>
        <w:shd w:val="clear" w:color="auto" w:fill="auto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Дайте 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pacing w:val="-6"/>
          <w:sz w:val="24"/>
          <w:szCs w:val="24"/>
        </w:rPr>
        <w:t>виндикационного</w:t>
      </w:r>
      <w:proofErr w:type="spellEnd"/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D45AD5">
        <w:rPr>
          <w:rFonts w:ascii="Times New Roman" w:hAnsi="Times New Roman" w:cs="Times New Roman"/>
          <w:spacing w:val="-6"/>
          <w:sz w:val="24"/>
          <w:szCs w:val="24"/>
        </w:rPr>
        <w:t>негаторного</w:t>
      </w:r>
      <w:proofErr w:type="spellEnd"/>
      <w:r w:rsidRPr="00D45AD5">
        <w:rPr>
          <w:rFonts w:ascii="Times New Roman" w:hAnsi="Times New Roman" w:cs="Times New Roman"/>
          <w:spacing w:val="-6"/>
          <w:sz w:val="24"/>
          <w:szCs w:val="24"/>
        </w:rPr>
        <w:t xml:space="preserve"> исков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Андреева и Дворкин поручили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за вознаграждение зало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жить в ломбарде принадлежащие им вещи: мужское и дамское пальто и получить для них ссуду. Оба пальто были заложены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в ломбарде, а затем выкуплены на деньги, данные Андреевой и Дворкиным, однако последним не возвращены. В связи с этим Андреева и Дворкин предъявили иск к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Сечкарь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о взыскании стоимости пальто. Народный суд на основании норм закона о </w:t>
      </w:r>
      <w:proofErr w:type="spellStart"/>
      <w:r w:rsidRPr="00D45AD5">
        <w:rPr>
          <w:rFonts w:ascii="Times New Roman" w:hAnsi="Times New Roman" w:cs="Times New Roman"/>
          <w:spacing w:val="-4"/>
          <w:sz w:val="24"/>
          <w:szCs w:val="24"/>
        </w:rPr>
        <w:t>виндикационном</w:t>
      </w:r>
      <w:proofErr w:type="spellEnd"/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 иске обязал ответчика, возвратить истцам пальто либо возместить их стоимость. </w:t>
      </w:r>
      <w:r w:rsidRPr="00D45AD5">
        <w:rPr>
          <w:rFonts w:ascii="Times New Roman" w:hAnsi="Times New Roman" w:cs="Times New Roman"/>
          <w:i/>
          <w:spacing w:val="-4"/>
          <w:sz w:val="24"/>
          <w:szCs w:val="24"/>
        </w:rPr>
        <w:t>Правильно ли решение суда?</w:t>
      </w: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6.</w:t>
      </w:r>
    </w:p>
    <w:p w:rsidR="00D45AD5" w:rsidRPr="00D45AD5" w:rsidRDefault="00D45AD5" w:rsidP="00D45AD5">
      <w:pPr>
        <w:pStyle w:val="101"/>
        <w:numPr>
          <w:ilvl w:val="0"/>
          <w:numId w:val="16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Неустойка</w:t>
      </w:r>
      <w:r w:rsidRPr="00D45AD5">
        <w:rPr>
          <w:rFonts w:ascii="Times New Roman" w:hAnsi="Times New Roman" w:cs="Times New Roman"/>
          <w:bCs/>
          <w:sz w:val="24"/>
          <w:szCs w:val="24"/>
        </w:rPr>
        <w:t xml:space="preserve"> и ее виды</w:t>
      </w:r>
      <w:r w:rsidRPr="00D45AD5">
        <w:rPr>
          <w:rFonts w:ascii="Times New Roman" w:hAnsi="Times New Roman" w:cs="Times New Roman"/>
          <w:sz w:val="24"/>
          <w:szCs w:val="24"/>
        </w:rPr>
        <w:t>. Задаток</w:t>
      </w:r>
      <w:r w:rsidRPr="00D45AD5">
        <w:rPr>
          <w:rFonts w:ascii="Times New Roman" w:hAnsi="Times New Roman" w:cs="Times New Roman"/>
          <w:bCs/>
          <w:sz w:val="24"/>
          <w:szCs w:val="24"/>
        </w:rPr>
        <w:t xml:space="preserve"> и его отличие от аванса</w:t>
      </w:r>
      <w:r w:rsidRPr="00D45AD5">
        <w:rPr>
          <w:rFonts w:ascii="Times New Roman" w:hAnsi="Times New Roman" w:cs="Times New Roman"/>
          <w:sz w:val="24"/>
          <w:szCs w:val="24"/>
        </w:rPr>
        <w:t>. Удержание.</w:t>
      </w:r>
    </w:p>
    <w:p w:rsidR="00D45AD5" w:rsidRPr="00D45AD5" w:rsidRDefault="00D45AD5" w:rsidP="00D45AD5">
      <w:pPr>
        <w:pStyle w:val="101"/>
        <w:numPr>
          <w:ilvl w:val="0"/>
          <w:numId w:val="16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первоначальных и производных способов приобретения права собственности?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Супруги Васильевы во время брака приобрели автомашину.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Васильева обратилась с иском к Васильеву о расторжении 'брака и разделе общего имущества, в том числе автомашины. Затем истица </w:t>
      </w:r>
      <w:r w:rsidRPr="00D45AD5">
        <w:rPr>
          <w:rFonts w:ascii="Times New Roman" w:hAnsi="Times New Roman" w:cs="Times New Roman"/>
          <w:sz w:val="24"/>
          <w:szCs w:val="24"/>
        </w:rPr>
        <w:t xml:space="preserve">обратилась с просьбой в обеспечение иска наложить арест на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автомашину. Однако определение суда по обеспечению иска испол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нено не было, так как Васильев, воспользовавшись тем, что по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договоренности с Васильевой машина находилась в его владении,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>успел продать машину Андрееву.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Тогда Васильева обратилась с иском к Васильеву и Андрееву о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признании договора купли-продажи недействительным и об изъятии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машины у Андреева. В обоснование иска она ссылалась на то, что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автомашина принадлежит ей и ответчику Васильеву на праве общей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совместной собственности, а потому </w:t>
      </w:r>
      <w:proofErr w:type="gramStart"/>
      <w:r w:rsidRPr="00D45AD5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D45AD5">
        <w:rPr>
          <w:rFonts w:ascii="Times New Roman" w:hAnsi="Times New Roman" w:cs="Times New Roman"/>
          <w:sz w:val="24"/>
          <w:szCs w:val="24"/>
        </w:rPr>
        <w:t xml:space="preserve"> не мог продать машину без ее согласия.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Андреев возражал против иска по следующим основаниям.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Во-первых, покупая автомашину, он полагал, что ее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собственником является только Васильев, и, во-вторых, за время владения машиной он понес расходы по ее ремонту, которые в случае изъятия </w:t>
      </w:r>
      <w:proofErr w:type="gramStart"/>
      <w:r w:rsidRPr="00D45AD5">
        <w:rPr>
          <w:rFonts w:ascii="Times New Roman" w:hAnsi="Times New Roman" w:cs="Times New Roman"/>
          <w:spacing w:val="-2"/>
          <w:sz w:val="24"/>
          <w:szCs w:val="24"/>
        </w:rPr>
        <w:t>машины</w:t>
      </w:r>
      <w:proofErr w:type="gramEnd"/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z w:val="24"/>
          <w:szCs w:val="24"/>
        </w:rPr>
        <w:t>во всяком случае должны быть ему возмещены.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 Суд иск Васильевой удовлетворил, обязав Андреева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вернуть машину, а Васильева выплатить Андрееву ее стоимость. При </w:t>
      </w:r>
      <w:r w:rsidRPr="00D45AD5">
        <w:rPr>
          <w:rFonts w:ascii="Times New Roman" w:hAnsi="Times New Roman" w:cs="Times New Roman"/>
          <w:sz w:val="24"/>
          <w:szCs w:val="24"/>
        </w:rPr>
        <w:t xml:space="preserve">этом расходы по ремонту машины Андрееву возмещены не были. </w:t>
      </w:r>
      <w:r w:rsidRPr="00D45AD5">
        <w:rPr>
          <w:rFonts w:ascii="Times New Roman" w:hAnsi="Times New Roman" w:cs="Times New Roman"/>
          <w:i/>
          <w:sz w:val="24"/>
          <w:szCs w:val="24"/>
        </w:rPr>
        <w:t>Правильно ли решение суда?</w:t>
      </w: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AD5" w:rsidRPr="00D45AD5" w:rsidRDefault="00D45AD5" w:rsidP="00D45A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7.</w:t>
      </w:r>
    </w:p>
    <w:p w:rsidR="00D45AD5" w:rsidRPr="00D45AD5" w:rsidRDefault="00D45AD5" w:rsidP="00D45AD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5AD5">
        <w:rPr>
          <w:rFonts w:ascii="Times New Roman" w:hAnsi="Times New Roman"/>
          <w:sz w:val="24"/>
          <w:szCs w:val="24"/>
        </w:rPr>
        <w:t xml:space="preserve">Залог как способ обеспечения исполнения обязательств. Виды залога </w:t>
      </w:r>
    </w:p>
    <w:p w:rsidR="00D45AD5" w:rsidRPr="00D45AD5" w:rsidRDefault="00D45AD5" w:rsidP="00D45AD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5AD5">
        <w:rPr>
          <w:rFonts w:ascii="Times New Roman" w:hAnsi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/>
          <w:sz w:val="24"/>
          <w:szCs w:val="24"/>
        </w:rPr>
        <w:t>сравнительно-правовую характеристику убытков и неустойки. Укажите их соотношение при возмещении ущерба.</w:t>
      </w:r>
    </w:p>
    <w:p w:rsidR="00D45AD5" w:rsidRPr="00D45AD5" w:rsidRDefault="00D45AD5" w:rsidP="00D45AD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4"/>
          <w:sz w:val="24"/>
          <w:szCs w:val="24"/>
        </w:rPr>
        <w:t>Кирпичников получил по наследству жилой дом, который требо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вал капитального ремонта. Кирпичников произвел капитальный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ремонт, перепланировал дом, пристроил к нему две террасы (летнюю </w:t>
      </w:r>
      <w:r w:rsidRPr="00D45AD5">
        <w:rPr>
          <w:rFonts w:ascii="Times New Roman" w:hAnsi="Times New Roman" w:cs="Times New Roman"/>
          <w:sz w:val="24"/>
          <w:szCs w:val="24"/>
        </w:rPr>
        <w:t xml:space="preserve">и зимнюю), провел в доме паровое отопление. Вскоре после окончания работ Морозов предъявил к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Кирпич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никову</w:t>
      </w:r>
      <w:proofErr w:type="spellEnd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иск о признании права собственности на дом и выселении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его из дома. В обоснование иска Морозов ссылался на то, что в свое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время он был незаконно привлечен к уголовной ответственности и</w:t>
      </w:r>
      <w:proofErr w:type="gramStart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 осужден с конфискацией имущества, в том числе и дома. В период </w:t>
      </w:r>
      <w:r w:rsidRPr="00D45AD5">
        <w:rPr>
          <w:rFonts w:ascii="Times New Roman" w:hAnsi="Times New Roman" w:cs="Times New Roman"/>
          <w:sz w:val="24"/>
          <w:szCs w:val="24"/>
        </w:rPr>
        <w:t xml:space="preserve">его отсутствия орган местного самоуправления, в ведение которого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перешел дом, продал его отцу </w:t>
      </w:r>
      <w:proofErr w:type="spellStart"/>
      <w:r w:rsidRPr="00D45AD5">
        <w:rPr>
          <w:rFonts w:ascii="Times New Roman" w:hAnsi="Times New Roman" w:cs="Times New Roman"/>
          <w:spacing w:val="1"/>
          <w:sz w:val="24"/>
          <w:szCs w:val="24"/>
        </w:rPr>
        <w:t>Кирпичникова</w:t>
      </w:r>
      <w:proofErr w:type="spellEnd"/>
      <w:r w:rsidRPr="00D45AD5">
        <w:rPr>
          <w:rFonts w:ascii="Times New Roman" w:hAnsi="Times New Roman" w:cs="Times New Roman"/>
          <w:spacing w:val="1"/>
          <w:sz w:val="24"/>
          <w:szCs w:val="24"/>
        </w:rPr>
        <w:t>. Ныне Морозов пол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z w:val="24"/>
          <w:szCs w:val="24"/>
        </w:rPr>
        <w:t xml:space="preserve">ностью реабилитирован и желает поселиться в доме.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Кирпичников иска не признал. Он пояснил суду, что живет в </w:t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доме с детских лет, получил дом по наследству, затратил на ремонт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и благоустройство дома все свои сбережения и другой площади для 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>проживания не имеет. Что касается Морозова, то он как реабили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1"/>
          <w:sz w:val="24"/>
          <w:szCs w:val="24"/>
        </w:rPr>
        <w:t xml:space="preserve">тированный получил от государства квартиру и дом ему не нужен. </w:t>
      </w:r>
      <w:r w:rsidRPr="00D45AD5">
        <w:rPr>
          <w:rFonts w:ascii="Times New Roman" w:hAnsi="Times New Roman" w:cs="Times New Roman"/>
          <w:sz w:val="24"/>
          <w:szCs w:val="24"/>
        </w:rPr>
        <w:t xml:space="preserve">Квартиру Морозов приватизировал. </w:t>
      </w:r>
      <w:r w:rsidRPr="00D45AD5">
        <w:rPr>
          <w:rFonts w:ascii="Times New Roman" w:hAnsi="Times New Roman" w:cs="Times New Roman"/>
          <w:i/>
          <w:sz w:val="24"/>
          <w:szCs w:val="24"/>
        </w:rPr>
        <w:t>Разберите доводы сторон и решите дело.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8.</w:t>
      </w:r>
    </w:p>
    <w:p w:rsidR="00D45AD5" w:rsidRPr="00D45AD5" w:rsidRDefault="00D45AD5" w:rsidP="00D45AD5">
      <w:pPr>
        <w:pStyle w:val="101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Поручительство. Независимая гарантия.</w:t>
      </w:r>
    </w:p>
    <w:p w:rsidR="00D45AD5" w:rsidRPr="00D45AD5" w:rsidRDefault="00D45AD5" w:rsidP="00D45AD5">
      <w:pPr>
        <w:pStyle w:val="101"/>
        <w:numPr>
          <w:ilvl w:val="0"/>
          <w:numId w:val="14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оспоримых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и ничтожных сделок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>У Ковалевой в числе прочего имущества была похищена норко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вая шуба. Следственным органам удалось установить, что шуба сдана в ломбард под залог ссуды по паспорту Кириченко, который, однако, </w:t>
      </w:r>
      <w:r w:rsidRPr="00D45AD5">
        <w:rPr>
          <w:rFonts w:ascii="Times New Roman" w:hAnsi="Times New Roman" w:cs="Times New Roman"/>
          <w:sz w:val="24"/>
          <w:szCs w:val="24"/>
        </w:rPr>
        <w:t xml:space="preserve">по адресу, указанному в паспорте, не проживает.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>Ковалева предъявила иск к ломбарду об изъятии шубы. Возражая</w:t>
      </w:r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против иска, ломбард ссылался на то, что согласно уставу он не</w:t>
      </w:r>
      <w:proofErr w:type="gramStart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,</w:t>
      </w:r>
      <w:proofErr w:type="gramEnd"/>
      <w:r w:rsidRPr="00D45AD5">
        <w:rPr>
          <w:rFonts w:ascii="Times New Roman" w:hAnsi="Times New Roman" w:cs="Times New Roman"/>
          <w:spacing w:val="1"/>
          <w:sz w:val="24"/>
          <w:szCs w:val="24"/>
        </w:rPr>
        <w:t xml:space="preserve"> обязан проверять, действительно ли принадлежат гражданам вещи, </w:t>
      </w:r>
      <w:r w:rsidRPr="00D45AD5">
        <w:rPr>
          <w:rFonts w:ascii="Times New Roman" w:hAnsi="Times New Roman" w:cs="Times New Roman"/>
          <w:spacing w:val="-4"/>
          <w:sz w:val="24"/>
          <w:szCs w:val="24"/>
        </w:rPr>
        <w:t xml:space="preserve"> сдаваемые в ломбард под залог ссуды, что ломбард шубы у Кириченко </w:t>
      </w:r>
      <w:r w:rsidRPr="00D45AD5">
        <w:rPr>
          <w:rFonts w:ascii="Times New Roman" w:hAnsi="Times New Roman" w:cs="Times New Roman"/>
          <w:sz w:val="24"/>
          <w:szCs w:val="24"/>
        </w:rPr>
        <w:t xml:space="preserve">не приобретал и что, наконец, если вернуть шубу Ковалевой, то </w:t>
      </w: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имущественным интересам ломбарда будет нанесен урон, поскольку </w:t>
      </w:r>
      <w:r w:rsidRPr="00D45AD5">
        <w:rPr>
          <w:rFonts w:ascii="Times New Roman" w:hAnsi="Times New Roman" w:cs="Times New Roman"/>
          <w:sz w:val="24"/>
          <w:szCs w:val="24"/>
        </w:rPr>
        <w:t xml:space="preserve"> </w:t>
      </w:r>
      <w:r w:rsidRPr="00D45AD5">
        <w:rPr>
          <w:rFonts w:ascii="Times New Roman" w:hAnsi="Times New Roman" w:cs="Times New Roman"/>
          <w:spacing w:val="-3"/>
          <w:sz w:val="24"/>
          <w:szCs w:val="24"/>
        </w:rPr>
        <w:t xml:space="preserve">взыскать ссуду с гражданина, сдавшего шубу в ломбард, невозможно. </w:t>
      </w:r>
      <w:r w:rsidRPr="00D45AD5">
        <w:rPr>
          <w:rFonts w:ascii="Times New Roman" w:hAnsi="Times New Roman" w:cs="Times New Roman"/>
          <w:i/>
          <w:spacing w:val="-2"/>
          <w:sz w:val="24"/>
          <w:szCs w:val="24"/>
        </w:rPr>
        <w:t>Решите дело.</w:t>
      </w:r>
    </w:p>
    <w:p w:rsidR="00D45AD5" w:rsidRPr="00D45AD5" w:rsidRDefault="00D45AD5" w:rsidP="00D45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9.</w:t>
      </w:r>
    </w:p>
    <w:p w:rsidR="00D45AD5" w:rsidRPr="00D45AD5" w:rsidRDefault="00D45AD5" w:rsidP="00D45AD5">
      <w:pPr>
        <w:pStyle w:val="101"/>
        <w:numPr>
          <w:ilvl w:val="0"/>
          <w:numId w:val="1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Перемена лиц в обязательстве.</w:t>
      </w:r>
    </w:p>
    <w:p w:rsidR="00D45AD5" w:rsidRPr="00D45AD5" w:rsidRDefault="00D45AD5" w:rsidP="00D45AD5">
      <w:pPr>
        <w:pStyle w:val="101"/>
        <w:numPr>
          <w:ilvl w:val="0"/>
          <w:numId w:val="13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 xml:space="preserve">сравнительно-правовую характеристику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консенсуальных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и реальных сделок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В арбитражный суд обратился жилищно-строительный кооператив </w:t>
      </w:r>
      <w:proofErr w:type="gramStart"/>
      <w:r w:rsidRPr="00D45AD5">
        <w:rPr>
          <w:rFonts w:ascii="Times New Roman" w:hAnsi="Times New Roman" w:cs="Times New Roman"/>
          <w:sz w:val="24"/>
          <w:szCs w:val="24"/>
        </w:rPr>
        <w:t xml:space="preserve">с иском к открытому акционерному обществу о расторжении договора подряда на строительство </w:t>
      </w:r>
      <w:r w:rsidRPr="00D45AD5">
        <w:rPr>
          <w:rFonts w:ascii="Times New Roman" w:hAnsi="Times New Roman" w:cs="Times New Roman"/>
          <w:sz w:val="24"/>
          <w:szCs w:val="24"/>
        </w:rPr>
        <w:lastRenderedPageBreak/>
        <w:t>жилого дома вследствие существенного нарушения</w:t>
      </w:r>
      <w:proofErr w:type="gramEnd"/>
      <w:r w:rsidRPr="00D45AD5">
        <w:rPr>
          <w:rFonts w:ascii="Times New Roman" w:hAnsi="Times New Roman" w:cs="Times New Roman"/>
          <w:sz w:val="24"/>
          <w:szCs w:val="24"/>
        </w:rPr>
        <w:t xml:space="preserve"> ответчиком его условий, выразившегося в превышении сметной стоимости жилого дома и несоблюдении срока исполнения обязательств. Ответчик возразил против удовлетворения исковых требований, мотивируя свои доводы возникшими у него трудностями с поставкой строительных материалов и удорожанием строительства вследствие инфляции, ссылаясь на то, что по независящим от него причинам стоимость работ превысила смету не менее чем на 10 процентов. </w:t>
      </w:r>
      <w:r w:rsidRPr="00D45AD5">
        <w:rPr>
          <w:rFonts w:ascii="Times New Roman" w:hAnsi="Times New Roman" w:cs="Times New Roman"/>
          <w:bCs/>
          <w:sz w:val="24"/>
          <w:szCs w:val="24"/>
        </w:rPr>
        <w:t>Вопросы:</w:t>
      </w:r>
      <w:r w:rsidRPr="00D45AD5">
        <w:rPr>
          <w:rFonts w:ascii="Times New Roman" w:hAnsi="Times New Roman" w:cs="Times New Roman"/>
          <w:i/>
          <w:sz w:val="24"/>
          <w:szCs w:val="24"/>
        </w:rPr>
        <w:t xml:space="preserve"> Может ли быть изменена стоимость строительных работ в одностороннем порядке? В каком порядке могут быть изменены сроки выполнения работ? Несет ли подрядчик ответственность за нарушение условий договора подряда? В каком случае договор подряда может быть расторгнут? Подлежит ли иск кооператива удовлетворению?</w:t>
      </w:r>
    </w:p>
    <w:p w:rsidR="00D45AD5" w:rsidRPr="00D45AD5" w:rsidRDefault="00D45AD5" w:rsidP="00D45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b/>
          <w:sz w:val="24"/>
          <w:szCs w:val="24"/>
        </w:rPr>
        <w:t>ВАРИАНТ 10.</w:t>
      </w:r>
    </w:p>
    <w:p w:rsidR="00D45AD5" w:rsidRPr="00D45AD5" w:rsidRDefault="00D45AD5" w:rsidP="00D45AD5">
      <w:pPr>
        <w:pStyle w:val="101"/>
        <w:numPr>
          <w:ilvl w:val="0"/>
          <w:numId w:val="12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>Понятие, условия, виды и размер гражданско-правовой ответственности.</w:t>
      </w:r>
    </w:p>
    <w:p w:rsidR="00D45AD5" w:rsidRPr="00D45AD5" w:rsidRDefault="00D45AD5" w:rsidP="00D45AD5">
      <w:pPr>
        <w:pStyle w:val="101"/>
        <w:numPr>
          <w:ilvl w:val="0"/>
          <w:numId w:val="12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spacing w:val="-2"/>
          <w:sz w:val="24"/>
          <w:szCs w:val="24"/>
        </w:rPr>
        <w:t xml:space="preserve">Дайте </w:t>
      </w:r>
      <w:r w:rsidRPr="00D45AD5">
        <w:rPr>
          <w:rFonts w:ascii="Times New Roman" w:hAnsi="Times New Roman" w:cs="Times New Roman"/>
          <w:sz w:val="24"/>
          <w:szCs w:val="24"/>
        </w:rPr>
        <w:t>сравнительно-правовую характеристику различных средств индивидуализации юридического лица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AD5">
        <w:rPr>
          <w:rFonts w:ascii="Times New Roman" w:hAnsi="Times New Roman" w:cs="Times New Roman"/>
          <w:b/>
          <w:bCs/>
          <w:sz w:val="24"/>
          <w:szCs w:val="24"/>
        </w:rPr>
        <w:t>Задача.</w:t>
      </w:r>
    </w:p>
    <w:p w:rsidR="00D45AD5" w:rsidRPr="00D45AD5" w:rsidRDefault="00D45AD5" w:rsidP="00D45AD5">
      <w:pPr>
        <w:pStyle w:val="1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5AD5">
        <w:rPr>
          <w:rFonts w:ascii="Times New Roman" w:hAnsi="Times New Roman" w:cs="Times New Roman"/>
          <w:sz w:val="24"/>
          <w:szCs w:val="24"/>
        </w:rPr>
        <w:t xml:space="preserve">Васильев узнал, что в связи с отъездом в длительную командировку за границу Якимов  сдает  в </w:t>
      </w:r>
      <w:proofErr w:type="spellStart"/>
      <w:r w:rsidRPr="00D45AD5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D45AD5">
        <w:rPr>
          <w:rFonts w:ascii="Times New Roman" w:hAnsi="Times New Roman" w:cs="Times New Roman"/>
          <w:sz w:val="24"/>
          <w:szCs w:val="24"/>
        </w:rPr>
        <w:t xml:space="preserve">  свою  квартиру. При  встрече Якимов и Васильев  договорились  о  том,  что  последний  может  начать  пользоваться квартирой через месяц. На предложение Васильева составить письменный договор, Якимов сказал, что он не видит в этом необходимости, и договор уже заключен в устной форме. Когда подошел срок и Васильев пришел получить ключи от квартиры, Якимов сообщил, что не  сможет сдать ему квартиру,  т.к. решил оставить ее своим родственникам, также нуждающимся в жилье.  Васильев обратился с иском в суд, в котором указал, что Якимов отказался от заключения договора без уважительных причин, поэтому он просит обязать ответчика предоставить ему в пользование квартиру сроком на два года. В качестве свидетеля он просил допросить соседа Якимова, который присутствовал при первоначальном разговоре и знает о состоявшихся договоренностях. </w:t>
      </w:r>
      <w:r w:rsidRPr="00D45AD5">
        <w:rPr>
          <w:rFonts w:ascii="Times New Roman" w:hAnsi="Times New Roman" w:cs="Times New Roman"/>
          <w:i/>
          <w:sz w:val="24"/>
          <w:szCs w:val="24"/>
        </w:rPr>
        <w:t>Какое решение должен вынести суд?</w:t>
      </w:r>
    </w:p>
    <w:p w:rsidR="00164679" w:rsidRDefault="00164679">
      <w:pPr>
        <w:rPr>
          <w:rFonts w:ascii="Times New Roman" w:hAnsi="Times New Roman"/>
          <w:b/>
          <w:bCs/>
          <w:spacing w:val="-9"/>
          <w:sz w:val="26"/>
          <w:szCs w:val="26"/>
        </w:rPr>
      </w:pPr>
      <w:r>
        <w:rPr>
          <w:rFonts w:ascii="Times New Roman" w:hAnsi="Times New Roman"/>
          <w:b/>
          <w:bCs/>
          <w:spacing w:val="-9"/>
          <w:sz w:val="26"/>
          <w:szCs w:val="26"/>
        </w:rPr>
        <w:br w:type="page"/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9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9"/>
          <w:sz w:val="26"/>
          <w:szCs w:val="26"/>
        </w:rPr>
        <w:lastRenderedPageBreak/>
        <w:t xml:space="preserve">МИНИСТЕРСТВО НАУКИ И ВЫСШЕГО ОБРАЗОВАНИЯ </w:t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РОССИЙСКОЙ ФЕДЕРАЦИИ</w:t>
      </w:r>
    </w:p>
    <w:p w:rsidR="00164679" w:rsidRPr="001C3C15" w:rsidRDefault="00164679" w:rsidP="001646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ФЕДЕРАЛЬНОЕ ГОСУДАРСТВЕННОЕ БЮДЖЕТНОЕ ОБРАЗОВАТЕЛЬНОЕ УЧРЕЖДЕНИЕ ВЫСШЕГО  ОБРАЗОВАНИЯ </w:t>
      </w: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6"/>
          <w:szCs w:val="26"/>
        </w:rPr>
      </w:pPr>
    </w:p>
    <w:p w:rsidR="00164679" w:rsidRPr="001C3C15" w:rsidRDefault="00164679" w:rsidP="00164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7"/>
          <w:sz w:val="26"/>
          <w:szCs w:val="26"/>
        </w:rPr>
      </w:pPr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«</w:t>
      </w:r>
      <w:proofErr w:type="gramStart"/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>СЕВЕРО-КАВКАЗСКАЯ</w:t>
      </w:r>
      <w:proofErr w:type="gramEnd"/>
      <w:r w:rsidRPr="001C3C15">
        <w:rPr>
          <w:rFonts w:ascii="Times New Roman" w:hAnsi="Times New Roman"/>
          <w:b/>
          <w:bCs/>
          <w:spacing w:val="-8"/>
          <w:sz w:val="26"/>
          <w:szCs w:val="26"/>
        </w:rPr>
        <w:t xml:space="preserve"> ГОСУДАРСТВЕННАЯ АКАДЕМИЯ»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ЮРИДИЧЕСКИЙ ИНСТИТУТ</w:t>
      </w:r>
    </w:p>
    <w:p w:rsidR="00164679" w:rsidRPr="005C49E7" w:rsidRDefault="00164679" w:rsidP="00164679">
      <w:pPr>
        <w:spacing w:after="0" w:line="360" w:lineRule="auto"/>
        <w:ind w:firstLine="3380"/>
        <w:rPr>
          <w:rFonts w:ascii="Times New Roman" w:hAnsi="Times New Roman"/>
          <w:b/>
          <w:sz w:val="24"/>
          <w:szCs w:val="24"/>
        </w:rPr>
      </w:pPr>
      <w:r w:rsidRPr="005C49E7">
        <w:rPr>
          <w:rFonts w:ascii="Times New Roman" w:hAnsi="Times New Roman"/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3C15">
        <w:rPr>
          <w:rFonts w:ascii="Times New Roman" w:hAnsi="Times New Roman"/>
          <w:b/>
          <w:sz w:val="24"/>
          <w:szCs w:val="24"/>
        </w:rPr>
        <w:t xml:space="preserve">МЕТОДИЧЕСКИЕ  УКАЗАНИЯ ПО ВЫПОЛНЕНИЮ  КОНТРОЛЬНЫХ РАБОТ </w:t>
      </w: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15">
        <w:rPr>
          <w:rFonts w:ascii="Times New Roman" w:hAnsi="Times New Roman"/>
          <w:b/>
          <w:sz w:val="24"/>
          <w:szCs w:val="24"/>
        </w:rPr>
        <w:t xml:space="preserve">ПО  ДИСЦИПЛИНЕ «ГРАЖДАНСКОЕ ПРАВО (ЧАСТЬ 1)» ДЛЯ </w:t>
      </w:r>
      <w:proofErr w:type="gramStart"/>
      <w:r w:rsidRPr="001C3C1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C3C15">
        <w:rPr>
          <w:rFonts w:ascii="Times New Roman" w:hAnsi="Times New Roman"/>
          <w:b/>
          <w:sz w:val="24"/>
          <w:szCs w:val="24"/>
        </w:rPr>
        <w:t xml:space="preserve">  2 КУРСА ЗАОЧНОЙ ФОРМЫ ОБУЧЕНИЯ </w:t>
      </w:r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3C15">
        <w:rPr>
          <w:rFonts w:ascii="Times New Roman" w:hAnsi="Times New Roman"/>
          <w:b/>
          <w:sz w:val="24"/>
          <w:szCs w:val="24"/>
        </w:rPr>
        <w:t>(по направлению подготовки  40.03.01 «Юриспруденция» и по</w:t>
      </w:r>
      <w:proofErr w:type="gramEnd"/>
    </w:p>
    <w:p w:rsidR="00164679" w:rsidRPr="001C3C15" w:rsidRDefault="00164679" w:rsidP="00164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15">
        <w:rPr>
          <w:rFonts w:ascii="Times New Roman" w:hAnsi="Times New Roman"/>
          <w:b/>
          <w:sz w:val="24"/>
          <w:shd w:val="clear" w:color="auto" w:fill="FFFFFF"/>
        </w:rPr>
        <w:t>специальности 40.05.02 «Правоохранительная деятельность»)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Default="00164679" w:rsidP="00164679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05D74">
        <w:rPr>
          <w:rFonts w:ascii="Times New Roman" w:hAnsi="Times New Roman"/>
          <w:b/>
          <w:sz w:val="24"/>
          <w:szCs w:val="24"/>
        </w:rPr>
        <w:t xml:space="preserve">Составитель: 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 преподаватель кафедры ГПП</w:t>
      </w:r>
    </w:p>
    <w:p w:rsidR="00164679" w:rsidRPr="00B05D74" w:rsidRDefault="00164679" w:rsidP="001646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05D74">
        <w:rPr>
          <w:rFonts w:ascii="Times New Roman" w:hAnsi="Times New Roman"/>
          <w:b/>
          <w:sz w:val="24"/>
          <w:szCs w:val="24"/>
        </w:rPr>
        <w:t>Белашова</w:t>
      </w:r>
      <w:proofErr w:type="spellEnd"/>
      <w:r w:rsidRPr="00B05D74">
        <w:rPr>
          <w:rFonts w:ascii="Times New Roman" w:hAnsi="Times New Roman"/>
          <w:b/>
          <w:sz w:val="24"/>
          <w:szCs w:val="24"/>
        </w:rPr>
        <w:t xml:space="preserve"> Е. В. </w:t>
      </w: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Default="00164679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4679" w:rsidRPr="005C49E7" w:rsidRDefault="00D45AD5" w:rsidP="00164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Черкесск - 2023</w:t>
      </w:r>
    </w:p>
    <w:p w:rsidR="00164679" w:rsidRPr="002F1F06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lastRenderedPageBreak/>
        <w:t>Методические рекомендации по написанию, оформлению и</w:t>
      </w:r>
    </w:p>
    <w:p w:rsidR="00164679" w:rsidRPr="002F1F06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t>защите контрольных работ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  <w:r w:rsidRPr="002F1F06">
        <w:rPr>
          <w:rStyle w:val="FontStyle213"/>
        </w:rPr>
        <w:t xml:space="preserve">(для </w:t>
      </w:r>
      <w:proofErr w:type="gramStart"/>
      <w:r>
        <w:rPr>
          <w:rStyle w:val="FontStyle213"/>
        </w:rPr>
        <w:t>обучающихся</w:t>
      </w:r>
      <w:proofErr w:type="gramEnd"/>
      <w:r w:rsidRPr="002F1F06">
        <w:rPr>
          <w:rStyle w:val="FontStyle213"/>
        </w:rPr>
        <w:t xml:space="preserve"> заочной формы обучения)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является составной частью учебного процесса заочной формы обучения, одним из видов отчета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материала, и возможность его практического применения. Все казусы - задачи, предлагаемые для решения, являются реальными жизненными ситуациями, с которыми сталкиваются </w:t>
      </w:r>
      <w:r>
        <w:rPr>
          <w:rFonts w:ascii="Times New Roman" w:hAnsi="Times New Roman"/>
          <w:sz w:val="24"/>
          <w:szCs w:val="24"/>
        </w:rPr>
        <w:t xml:space="preserve">граждане, а также </w:t>
      </w:r>
      <w:r w:rsidRPr="002F1F06">
        <w:rPr>
          <w:rFonts w:ascii="Times New Roman" w:hAnsi="Times New Roman"/>
          <w:sz w:val="24"/>
          <w:szCs w:val="24"/>
        </w:rPr>
        <w:t xml:space="preserve">сотрудники правоохранительных и судебных органов в повседневной профессиональной деятельности.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имеет целью </w:t>
      </w:r>
      <w:proofErr w:type="gramStart"/>
      <w:r w:rsidRPr="002F1F06">
        <w:rPr>
          <w:rFonts w:ascii="Times New Roman" w:hAnsi="Times New Roman"/>
          <w:sz w:val="24"/>
          <w:szCs w:val="24"/>
        </w:rPr>
        <w:t xml:space="preserve">научить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самостоятельно применять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</w:t>
      </w:r>
      <w:proofErr w:type="gramStart"/>
      <w:r w:rsidRPr="002F1F06">
        <w:rPr>
          <w:rFonts w:ascii="Times New Roman" w:hAnsi="Times New Roman"/>
          <w:sz w:val="24"/>
          <w:szCs w:val="24"/>
        </w:rPr>
        <w:t xml:space="preserve">Работа над </w:t>
      </w:r>
      <w:r>
        <w:rPr>
          <w:rFonts w:ascii="Times New Roman" w:hAnsi="Times New Roman"/>
          <w:sz w:val="24"/>
          <w:szCs w:val="24"/>
        </w:rPr>
        <w:t xml:space="preserve">заданиями </w:t>
      </w:r>
      <w:r w:rsidRPr="002F1F06">
        <w:rPr>
          <w:rFonts w:ascii="Times New Roman" w:hAnsi="Times New Roman"/>
          <w:sz w:val="24"/>
          <w:szCs w:val="24"/>
        </w:rPr>
        <w:t xml:space="preserve">контрольной является неотъемлемой частью учебного плана 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 xml:space="preserve"> заочной формы обучения и представляет собой самостоятельное исследование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2F1F06">
        <w:rPr>
          <w:rFonts w:ascii="Times New Roman" w:hAnsi="Times New Roman"/>
          <w:sz w:val="24"/>
          <w:szCs w:val="24"/>
        </w:rPr>
        <w:t>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самостоятельно.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Проверку и допуск контрольных работ по </w:t>
      </w:r>
      <w:r>
        <w:rPr>
          <w:rFonts w:ascii="Times New Roman" w:hAnsi="Times New Roman"/>
          <w:sz w:val="24"/>
          <w:szCs w:val="24"/>
        </w:rPr>
        <w:t xml:space="preserve">гражданскому </w:t>
      </w:r>
      <w:r w:rsidRPr="002F1F06">
        <w:rPr>
          <w:rFonts w:ascii="Times New Roman" w:hAnsi="Times New Roman"/>
          <w:sz w:val="24"/>
          <w:szCs w:val="24"/>
        </w:rPr>
        <w:t>праву к защите осуществля</w:t>
      </w:r>
      <w:r>
        <w:rPr>
          <w:rFonts w:ascii="Times New Roman" w:hAnsi="Times New Roman"/>
          <w:sz w:val="24"/>
          <w:szCs w:val="24"/>
        </w:rPr>
        <w:t>ет преподаватель кафедры Г</w:t>
      </w:r>
      <w:r w:rsidRPr="002F1F06">
        <w:rPr>
          <w:rFonts w:ascii="Times New Roman" w:hAnsi="Times New Roman"/>
          <w:sz w:val="24"/>
          <w:szCs w:val="24"/>
        </w:rPr>
        <w:t>ПД, ведущий соответствующий курс. Предварительная положительная оценка выполненной контрольной работы - «Допущена к защите» - является основанием для допуска заочника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студенту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высказанных проверяющим преподавателем. После этого студенту необходимо безотлагательно вновь представить переработанную работу для ее предварительной оценки – «</w:t>
      </w:r>
      <w:proofErr w:type="gramStart"/>
      <w:r w:rsidRPr="002F1F06">
        <w:rPr>
          <w:rFonts w:ascii="Times New Roman" w:hAnsi="Times New Roman"/>
          <w:sz w:val="24"/>
          <w:szCs w:val="24"/>
        </w:rPr>
        <w:t>Допущена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к защите», «Не допущена к защите» - вместе с замечаниями и текстом ранее не зачтенной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Студенты,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Студенту необходимо творчески осмыслить изученную литературу и изложить содержание контрольной работы самостоятельно.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b/>
          <w:i/>
          <w:sz w:val="24"/>
          <w:szCs w:val="24"/>
        </w:rPr>
        <w:t xml:space="preserve">Представляется необходимым еще раз обратить внимание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2F1F06">
        <w:rPr>
          <w:rFonts w:ascii="Times New Roman" w:hAnsi="Times New Roman"/>
          <w:b/>
          <w:i/>
          <w:sz w:val="24"/>
          <w:szCs w:val="24"/>
        </w:rPr>
        <w:t>:</w:t>
      </w:r>
      <w:r w:rsidRPr="002F1F06">
        <w:rPr>
          <w:rFonts w:ascii="Times New Roman" w:hAnsi="Times New Roman"/>
          <w:sz w:val="24"/>
          <w:szCs w:val="24"/>
        </w:rPr>
        <w:t xml:space="preserve"> 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студента - компиляция.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Контрольная работа по Общей части </w:t>
      </w:r>
      <w:r>
        <w:rPr>
          <w:color w:val="000000"/>
        </w:rPr>
        <w:t xml:space="preserve">гражданского </w:t>
      </w:r>
      <w:r w:rsidRPr="002F1F06">
        <w:rPr>
          <w:color w:val="000000"/>
        </w:rPr>
        <w:t xml:space="preserve">права представляет собой </w:t>
      </w:r>
      <w:r>
        <w:rPr>
          <w:color w:val="000000"/>
        </w:rPr>
        <w:t xml:space="preserve">выполнение теоретических заданий и </w:t>
      </w:r>
      <w:r w:rsidRPr="002F1F06">
        <w:rPr>
          <w:color w:val="000000"/>
        </w:rPr>
        <w:t>решение</w:t>
      </w:r>
      <w:r>
        <w:rPr>
          <w:color w:val="000000"/>
        </w:rPr>
        <w:t xml:space="preserve"> практических</w:t>
      </w:r>
      <w:r w:rsidRPr="002F1F06">
        <w:rPr>
          <w:color w:val="000000"/>
        </w:rPr>
        <w:t xml:space="preserve"> задач по одному из указанных ниже вариантов. Ответы на поставленные в задаче вопросы должны содержать аргументированный анализ соответствующих понятий и </w:t>
      </w:r>
      <w:proofErr w:type="gramStart"/>
      <w:r w:rsidRPr="002F1F06">
        <w:rPr>
          <w:color w:val="000000"/>
        </w:rPr>
        <w:t>признаков</w:t>
      </w:r>
      <w:proofErr w:type="gramEnd"/>
      <w:r w:rsidRPr="002F1F06">
        <w:rPr>
          <w:color w:val="000000"/>
        </w:rPr>
        <w:t xml:space="preserve"> конкретных </w:t>
      </w:r>
      <w:r>
        <w:rPr>
          <w:color w:val="000000"/>
        </w:rPr>
        <w:t>гражданско</w:t>
      </w:r>
      <w:r w:rsidRPr="002F1F06">
        <w:rPr>
          <w:color w:val="000000"/>
        </w:rPr>
        <w:t>-правов</w:t>
      </w:r>
      <w:r>
        <w:rPr>
          <w:color w:val="000000"/>
        </w:rPr>
        <w:t>ых норм</w:t>
      </w:r>
      <w:r w:rsidRPr="002F1F06">
        <w:rPr>
          <w:color w:val="000000"/>
        </w:rPr>
        <w:t xml:space="preserve">. 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Для этого необходимо: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1. Уяснить </w:t>
      </w:r>
      <w:proofErr w:type="gramStart"/>
      <w:r w:rsidRPr="002F1F06">
        <w:rPr>
          <w:color w:val="000000"/>
        </w:rPr>
        <w:t>суть</w:t>
      </w:r>
      <w:proofErr w:type="gramEnd"/>
      <w:r w:rsidRPr="002F1F06">
        <w:rPr>
          <w:color w:val="000000"/>
        </w:rPr>
        <w:t xml:space="preserve"> </w:t>
      </w:r>
      <w:r>
        <w:rPr>
          <w:color w:val="000000"/>
        </w:rPr>
        <w:t xml:space="preserve">как теоретического задания, так и задачи, и </w:t>
      </w:r>
      <w:r w:rsidRPr="002F1F06">
        <w:rPr>
          <w:color w:val="000000"/>
        </w:rPr>
        <w:t xml:space="preserve">сформулированных </w:t>
      </w:r>
      <w:r>
        <w:rPr>
          <w:color w:val="000000"/>
        </w:rPr>
        <w:t xml:space="preserve">в задаче </w:t>
      </w:r>
      <w:r w:rsidRPr="002F1F06">
        <w:rPr>
          <w:color w:val="000000"/>
        </w:rPr>
        <w:t>вопросов.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2. Изучить соответствующие главы и разделы учеб</w:t>
      </w:r>
      <w:r>
        <w:rPr>
          <w:color w:val="000000"/>
        </w:rPr>
        <w:t>ника, нормы Г</w:t>
      </w:r>
      <w:r w:rsidRPr="002F1F06">
        <w:rPr>
          <w:color w:val="000000"/>
        </w:rPr>
        <w:t>К РФ, материалы постановлений Пленума Верховного Суда РФ, а также рекомендованную литературу.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3. Изложить в письменном виде ответы на поставленные вопросы с обязательной ссылкой: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а) на соответс</w:t>
      </w:r>
      <w:r>
        <w:rPr>
          <w:color w:val="000000"/>
        </w:rPr>
        <w:t>твующие статьи (части, пункты) Г</w:t>
      </w:r>
      <w:r w:rsidRPr="002F1F06">
        <w:rPr>
          <w:color w:val="000000"/>
        </w:rPr>
        <w:t>К РФ;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 xml:space="preserve">б) на другие законы и подзаконные акты, если они необходимы для толкования того или иного признака </w:t>
      </w:r>
      <w:r>
        <w:rPr>
          <w:color w:val="000000"/>
        </w:rPr>
        <w:t>гражданско</w:t>
      </w:r>
      <w:r w:rsidRPr="002F1F06">
        <w:rPr>
          <w:color w:val="000000"/>
        </w:rPr>
        <w:t>-правовой нормы;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в) на пункты постановлений Пленума Верховного Суда Российской Федерации или СССР, которые разъясняют содержание закона, применяемого при решении задачи.</w:t>
      </w:r>
    </w:p>
    <w:p w:rsidR="00164679" w:rsidRPr="002F1F06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Мотивировка решения предполагает не только анализ соответствия элементов</w:t>
      </w:r>
      <w:r>
        <w:rPr>
          <w:color w:val="000000"/>
        </w:rPr>
        <w:t xml:space="preserve"> гражданского правоотношения, изложенного в задаче, признаков</w:t>
      </w:r>
      <w:r w:rsidRPr="002F1F06">
        <w:rPr>
          <w:color w:val="000000"/>
        </w:rPr>
        <w:t xml:space="preserve"> </w:t>
      </w:r>
      <w:r>
        <w:rPr>
          <w:color w:val="000000"/>
        </w:rPr>
        <w:t>гражданско</w:t>
      </w:r>
      <w:r w:rsidRPr="002F1F06">
        <w:rPr>
          <w:color w:val="000000"/>
        </w:rPr>
        <w:t xml:space="preserve">-правовой нормы, но и приведение необходимых аргументов из научной литературы. Особенно это касается спорных </w:t>
      </w:r>
      <w:proofErr w:type="gramStart"/>
      <w:r w:rsidRPr="002F1F06">
        <w:rPr>
          <w:color w:val="000000"/>
        </w:rPr>
        <w:t>к</w:t>
      </w:r>
      <w:proofErr w:type="gramEnd"/>
      <w:r w:rsidRPr="002F1F06">
        <w:rPr>
          <w:color w:val="000000"/>
        </w:rPr>
        <w:t xml:space="preserve"> неоднозначно решаемых в практике вопросов, оценочных признаков </w:t>
      </w:r>
      <w:r>
        <w:rPr>
          <w:color w:val="000000"/>
        </w:rPr>
        <w:t xml:space="preserve">гражданского </w:t>
      </w:r>
      <w:r w:rsidRPr="002F1F06">
        <w:rPr>
          <w:color w:val="000000"/>
        </w:rPr>
        <w:t>закона и т.п. Если условие задачи дает основание для нескольких вариантов решения, то необходимо предложить решение по каждой версии. В случаях, когда в задаче несколько</w:t>
      </w:r>
      <w:r>
        <w:rPr>
          <w:color w:val="000000"/>
        </w:rPr>
        <w:t xml:space="preserve"> субъектов</w:t>
      </w:r>
      <w:r w:rsidRPr="002F1F06">
        <w:rPr>
          <w:color w:val="000000"/>
        </w:rPr>
        <w:t>, самостояте</w:t>
      </w:r>
      <w:r>
        <w:rPr>
          <w:color w:val="000000"/>
        </w:rPr>
        <w:t>льной юридической оценке подлежа</w:t>
      </w:r>
      <w:r w:rsidRPr="002F1F06">
        <w:rPr>
          <w:color w:val="000000"/>
        </w:rPr>
        <w:t xml:space="preserve">т </w:t>
      </w:r>
      <w:r>
        <w:rPr>
          <w:color w:val="000000"/>
        </w:rPr>
        <w:t>действия каждого</w:t>
      </w:r>
      <w:r w:rsidRPr="002F1F06">
        <w:rPr>
          <w:color w:val="000000"/>
        </w:rPr>
        <w:t xml:space="preserve"> из них.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D342E">
        <w:rPr>
          <w:color w:val="000000"/>
        </w:rPr>
        <w:t>Решение задачи, даже содержащее правильную ссылку на соответствующие нормы ГК РФ, но должным образом не аргументированное не засчитывается. Напротив, решение, хотя и спорное, но свидетельствующее о стремлении студента должным образом его обосновать, может быть зачтено. В контрольной работе должны быть освещены все сформулированные вопросы.</w:t>
      </w:r>
    </w:p>
    <w:p w:rsidR="00164679" w:rsidRPr="007D342E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D342E">
        <w:rPr>
          <w:rFonts w:eastAsia="Calibri"/>
          <w:lang w:eastAsia="en-US"/>
        </w:rPr>
        <w:t xml:space="preserve">Практические </w:t>
      </w:r>
      <w:r>
        <w:rPr>
          <w:rFonts w:eastAsia="Calibri"/>
        </w:rPr>
        <w:t xml:space="preserve">задания </w:t>
      </w:r>
      <w:r w:rsidRPr="007D342E">
        <w:rPr>
          <w:rFonts w:eastAsia="Calibri"/>
          <w:b/>
          <w:i/>
          <w:lang w:eastAsia="en-US"/>
        </w:rPr>
        <w:t>в форме решения задач</w:t>
      </w:r>
      <w:r w:rsidRPr="007D342E">
        <w:rPr>
          <w:rFonts w:eastAsia="Calibri"/>
          <w:lang w:eastAsia="en-US"/>
        </w:rPr>
        <w:t xml:space="preserve"> являются одной из наиболее важных форм учебного процесса, предусмотренных учебным планом. Значение этой формы </w:t>
      </w:r>
      <w:r>
        <w:rPr>
          <w:rFonts w:eastAsia="Calibri"/>
        </w:rPr>
        <w:t xml:space="preserve">заданий </w:t>
      </w:r>
      <w:r w:rsidRPr="007D342E">
        <w:rPr>
          <w:rFonts w:eastAsia="Calibri"/>
          <w:lang w:eastAsia="en-US"/>
        </w:rPr>
        <w:t xml:space="preserve">определяется требованиями диалектического метода, важнейшим из </w:t>
      </w:r>
      <w:r w:rsidRPr="007D342E">
        <w:rPr>
          <w:rFonts w:eastAsia="Calibri"/>
          <w:lang w:eastAsia="en-US"/>
        </w:rPr>
        <w:lastRenderedPageBreak/>
        <w:t>которых являются проверка теоретических положений на практике и неразрывная связь теории с практикой.</w:t>
      </w:r>
    </w:p>
    <w:p w:rsidR="00164679" w:rsidRPr="008E0B77" w:rsidRDefault="00164679" w:rsidP="00164679">
      <w:pPr>
        <w:pStyle w:val="Style15"/>
        <w:keepNext/>
        <w:widowControl/>
        <w:ind w:firstLine="720"/>
        <w:contextualSpacing/>
        <w:jc w:val="center"/>
        <w:rPr>
          <w:rStyle w:val="FontStyle211"/>
        </w:rPr>
      </w:pPr>
      <w:r w:rsidRPr="008E0B77">
        <w:rPr>
          <w:rStyle w:val="FontStyle211"/>
        </w:rPr>
        <w:t>Пример решения задачи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rStyle w:val="a8"/>
        </w:rPr>
      </w:pP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 xml:space="preserve">Задача. 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12-летний Костя Н. получил в подарок от деда велосипед. Поскольку Косте срочно понадобились коньки, он продал велосипед знакомому подростку 16 лет, а на вырученные деньги купил коньки. Отец Кости, узнав об этом, расценил поступок сына как неуважение к деду, пошел к подростку-покупателю с намерением вернуть деньги и забрать велосипед. Однако купивший велосипед подросток взять деньги и вернуть велосипед отказался, завив, что цену он дал за покупку нормальную, а Костя продал велосипед, принадлежащий не отцу, а самому Косте, что каждый может сам распоряжаться принадлежащим ему имуществом, и оснований для расторжения договора нет.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>Вопросы к задаче: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rStyle w:val="a8"/>
        </w:rPr>
        <w:t>1. Имеет ли юридическую силу договор купли-продажи велосипеда между упомянутыми подростками?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rStyle w:val="a8"/>
        </w:rPr>
        <w:t>2. Каковы права отца Кости в этой ситуации и как они могут быть реализованы?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rPr>
          <w:rStyle w:val="a8"/>
        </w:rPr>
        <w:t>3. Изменилась бы ситуация, если бы Косте было 15 лет? 19 лет?</w:t>
      </w:r>
    </w:p>
    <w:p w:rsidR="00164679" w:rsidRDefault="00164679" w:rsidP="00164679">
      <w:pPr>
        <w:pStyle w:val="a5"/>
        <w:spacing w:before="0" w:beforeAutospacing="0" w:after="0" w:afterAutospacing="0"/>
        <w:ind w:firstLine="720"/>
        <w:jc w:val="both"/>
        <w:rPr>
          <w:rStyle w:val="a8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20"/>
        <w:jc w:val="both"/>
      </w:pPr>
      <w:r>
        <w:rPr>
          <w:rStyle w:val="a8"/>
        </w:rPr>
        <w:t xml:space="preserve">Решение задачи. 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 xml:space="preserve">1. Из </w:t>
      </w:r>
      <w:proofErr w:type="gramStart"/>
      <w:r>
        <w:t>ч</w:t>
      </w:r>
      <w:proofErr w:type="gramEnd"/>
      <w:r>
        <w:t xml:space="preserve">.1 ст. 21 Гражданского кодекса РФ следует, что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 В соответствии со ст.28 ГК РФ,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 Малолетние в возрасте от шести до четырнадцати лет вправе самостоятельно совершать:1) мелкие бытовые сделки;2) сделки, направленные на безвозмездное получение выгоды, не требующие нотариального удостоверения либо государственной регистрации;3)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>
        <w:t>малолетними</w:t>
      </w:r>
      <w:proofErr w:type="gramEnd"/>
      <w:r>
        <w:t>. Так как сделка по продаже велосипеда не является мелкой бытовой, то она должна быть признана недействительной.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2. Ничтожна сделка, совершенная несовершеннолетним, не достигшим четырнадцати лет (малолетним). К такой сделке применяются правила, предусмотренные абзацами вторым и третьим пункта 1 статьи 171 ГК РФ.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бы Косте было 15 лет, то решение было бы иным.</w:t>
      </w:r>
    </w:p>
    <w:p w:rsidR="00164679" w:rsidRDefault="00164679" w:rsidP="00164679">
      <w:pPr>
        <w:pStyle w:val="rtejustify"/>
        <w:spacing w:before="0" w:beforeAutospacing="0" w:after="0" w:afterAutospacing="0"/>
        <w:ind w:firstLine="720"/>
        <w:jc w:val="both"/>
      </w:pPr>
      <w:r>
        <w:t xml:space="preserve">Общее требование п. 1 ст. 26 знает ряд исключений, когда несовершеннолетний может самостоятельно и без согласования совершать сделки, их исчерпывающий перечень содержит п. 2 ст. 26. Прежде </w:t>
      </w:r>
      <w:proofErr w:type="gramStart"/>
      <w:r>
        <w:t>всего</w:t>
      </w:r>
      <w:proofErr w:type="gramEnd"/>
      <w:r>
        <w:t xml:space="preserve"> это распоряжение несовершеннолетним своим доходом - заработком, стипендией, гонораром, дивидендом, выигрышем и др. (далее - доход). Закон не дает ответа на вопрос, может ли несовершеннолетний распоряжаться имуществом, приобретенным на этот доход (за рамками мелких бытовых и иных сделок, которые самостоятельно могут совершать даже малолетние). В современных экономико-правовых условиях положительное его решение сомнений не вызывает, учитывая в том </w:t>
      </w:r>
      <w:r>
        <w:lastRenderedPageBreak/>
        <w:t xml:space="preserve">числе и то, что доход, о котором идет речь в </w:t>
      </w:r>
      <w:proofErr w:type="spellStart"/>
      <w:r>
        <w:t>подп</w:t>
      </w:r>
      <w:proofErr w:type="spellEnd"/>
      <w:r>
        <w:t>. 1 п. 2 ст. 26, поступающий в самостоятельное распоряжение несовершеннолетнего, может быть и денежным, и натуральным. Таким образом, если считать, что подарок в виде велосипеда – это доход Кости, то 15 летний подросток мог распоряжаться им по своему усмотрению. Если бы Косте было 19 лет, то он обладал бы полной дееспособностью, сделка также считалась бы действительной.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F1F06">
        <w:rPr>
          <w:color w:val="000000"/>
        </w:rPr>
        <w:t>Контрольная работа должна быть написана четко, понятно и грамотно. Несоблюдение этого требования влечет за собой ее возврат для доработки без оценки по существу. Условия задач должны быть обязательно переписаны. Контрольная работа должна быть правильно оформлена: страницы необходимо нумеровать и оставлять поля для возможных замечаний преподавателя, цитируемый материал должен браться в кавычки и непременно содержать ссылку на источник опубликования, цитаты необходимо воспроизводить точно, с сохранением всех особенностей подлинника.</w:t>
      </w:r>
    </w:p>
    <w:p w:rsidR="00164679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b/>
          <w:i/>
        </w:rPr>
        <w:t xml:space="preserve">Выбор варианта контрольной работы осуществляется по последней цифре зачетной книжки </w:t>
      </w:r>
      <w:r>
        <w:rPr>
          <w:b/>
          <w:i/>
        </w:rPr>
        <w:t>обучающегося</w:t>
      </w:r>
    </w:p>
    <w:p w:rsidR="00164679" w:rsidRPr="007D342E" w:rsidRDefault="00164679" w:rsidP="00164679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2F1F06">
        <w:rPr>
          <w:color w:val="000000"/>
        </w:rPr>
        <w:t>Контрольная работа, которая оценена неудовлетворительно, должна быть выполнена заново с учетом у</w:t>
      </w:r>
      <w:r>
        <w:rPr>
          <w:color w:val="000000"/>
        </w:rPr>
        <w:t>казаний преподавателя</w:t>
      </w:r>
      <w:r w:rsidRPr="002F1F06">
        <w:rPr>
          <w:color w:val="000000"/>
        </w:rPr>
        <w:t>. В этих случаях к повторной работе необходимо приложить первую работу, чтобы преподаватель мог судить о выполнении его замечаний.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Требования к оформлению и содержанию контрольной работы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</w:t>
      </w:r>
      <w:r w:rsidRPr="008F2DA3">
        <w:rPr>
          <w:rFonts w:ascii="Times New Roman" w:hAnsi="Times New Roman"/>
          <w:b/>
          <w:i/>
          <w:sz w:val="24"/>
          <w:szCs w:val="24"/>
          <w:u w:val="single"/>
        </w:rPr>
        <w:t>в школьной тетради не допускается</w:t>
      </w:r>
      <w:r w:rsidRPr="002F1F06">
        <w:rPr>
          <w:rFonts w:ascii="Times New Roman" w:hAnsi="Times New Roman"/>
          <w:sz w:val="24"/>
          <w:szCs w:val="24"/>
        </w:rPr>
        <w:t xml:space="preserve">. Рекомендуется выполнять контрольную работу на компьютере (текстовый редактор </w:t>
      </w:r>
      <w:r w:rsidRPr="002F1F06">
        <w:rPr>
          <w:rFonts w:ascii="Times New Roman" w:hAnsi="Times New Roman"/>
          <w:sz w:val="24"/>
          <w:szCs w:val="24"/>
          <w:lang w:val="en-US"/>
        </w:rPr>
        <w:t>Microsoft</w:t>
      </w:r>
      <w:r w:rsidRPr="002F1F06"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  <w:lang w:val="en-US"/>
        </w:rPr>
        <w:t>Word</w:t>
      </w:r>
      <w:r w:rsidRPr="002F1F06">
        <w:rPr>
          <w:rFonts w:ascii="Times New Roman" w:hAnsi="Times New Roman"/>
          <w:sz w:val="24"/>
          <w:szCs w:val="24"/>
        </w:rPr>
        <w:t>: размер шрифта - 14, междустрочный интервал - полуторный). Объем работы, как правило, составляет 20-25 страниц.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Каждый раздел работы должен начинаться с новой страницы.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В виде исключения допускается также представление работы в рукописном варианте, но при этом объем работы должен соответствовать не менее 20-25 страницам текста в формате </w:t>
      </w:r>
      <w:r w:rsidRPr="002F1F06">
        <w:rPr>
          <w:rFonts w:ascii="Times New Roman" w:hAnsi="Times New Roman"/>
          <w:sz w:val="24"/>
          <w:szCs w:val="24"/>
          <w:lang w:val="en-US"/>
        </w:rPr>
        <w:t>Word</w:t>
      </w:r>
      <w:r w:rsidRPr="002F1F06">
        <w:rPr>
          <w:rFonts w:ascii="Times New Roman" w:hAnsi="Times New Roman"/>
          <w:sz w:val="24"/>
          <w:szCs w:val="24"/>
        </w:rPr>
        <w:t>. Текст рукописного варианта должен</w:t>
      </w:r>
      <w:r>
        <w:rPr>
          <w:rFonts w:ascii="Times New Roman" w:hAnsi="Times New Roman"/>
          <w:sz w:val="24"/>
          <w:szCs w:val="24"/>
        </w:rPr>
        <w:t xml:space="preserve"> быть выполнен аккуратно и разборчиво и хорошо читаться</w:t>
      </w:r>
      <w:r w:rsidRPr="002F1F06">
        <w:rPr>
          <w:rFonts w:ascii="Times New Roman" w:hAnsi="Times New Roman"/>
          <w:sz w:val="24"/>
          <w:szCs w:val="24"/>
        </w:rPr>
        <w:t>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Текст работы </w:t>
      </w:r>
      <w:r w:rsidRPr="008F2DA3">
        <w:rPr>
          <w:rFonts w:ascii="Times New Roman" w:hAnsi="Times New Roman"/>
          <w:b/>
          <w:i/>
          <w:sz w:val="24"/>
          <w:szCs w:val="24"/>
          <w:u w:val="single"/>
        </w:rPr>
        <w:t>обязательно</w:t>
      </w:r>
      <w:r w:rsidRPr="002F1F06">
        <w:rPr>
          <w:rFonts w:ascii="Times New Roman" w:hAnsi="Times New Roman"/>
          <w:sz w:val="24"/>
          <w:szCs w:val="24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Структура работы</w:t>
      </w:r>
      <w:r w:rsidRPr="002F1F06">
        <w:rPr>
          <w:rFonts w:ascii="Times New Roman" w:hAnsi="Times New Roman"/>
          <w:sz w:val="24"/>
          <w:szCs w:val="24"/>
        </w:rPr>
        <w:t xml:space="preserve"> должна иметь следующие обязательные компоненты</w:t>
      </w:r>
      <w:r w:rsidRPr="002F1F06">
        <w:rPr>
          <w:rFonts w:ascii="Times New Roman" w:hAnsi="Times New Roman"/>
          <w:b/>
          <w:sz w:val="24"/>
          <w:szCs w:val="24"/>
        </w:rPr>
        <w:t>: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Содержание (План);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Введение - автор отражает актуальность и значимость темы, формулирует цель и задачи контрольной роботы;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Основная часть -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Заключение - автор формулирует выводы по теме, раскрывает актуальность полученных знаний для практической деятельности.</w:t>
      </w:r>
    </w:p>
    <w:p w:rsidR="00164679" w:rsidRPr="002F1F06" w:rsidRDefault="00164679" w:rsidP="00164679"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Список использованных нормативных источников и литературы </w:t>
      </w:r>
      <w:r w:rsidRPr="002F1F06">
        <w:rPr>
          <w:rFonts w:ascii="Times New Roman" w:hAnsi="Times New Roman"/>
          <w:b/>
          <w:i/>
          <w:sz w:val="24"/>
          <w:szCs w:val="24"/>
        </w:rPr>
        <w:t xml:space="preserve">(составляется исключительно из соответствующих постраничных сносок – ссылок </w:t>
      </w:r>
      <w:r w:rsidRPr="002F1F06">
        <w:rPr>
          <w:rFonts w:ascii="Times New Roman" w:hAnsi="Times New Roman"/>
          <w:b/>
          <w:i/>
          <w:sz w:val="24"/>
          <w:szCs w:val="24"/>
        </w:rPr>
        <w:lastRenderedPageBreak/>
        <w:t>на реально использованные источники и литературу, содержащихся в тексте законченной работы)</w:t>
      </w:r>
      <w:r w:rsidRPr="002F1F06">
        <w:rPr>
          <w:rFonts w:ascii="Times New Roman" w:hAnsi="Times New Roman"/>
          <w:sz w:val="24"/>
          <w:szCs w:val="24"/>
        </w:rPr>
        <w:t xml:space="preserve"> - автор должен руководствоваться правилами оформления 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Нормативные акты располагаются в следующей последовательности:</w:t>
      </w:r>
    </w:p>
    <w:p w:rsidR="00164679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Международные договоры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Ко</w:t>
      </w:r>
      <w:r>
        <w:rPr>
          <w:rFonts w:ascii="Times New Roman" w:hAnsi="Times New Roman"/>
          <w:sz w:val="24"/>
          <w:szCs w:val="24"/>
        </w:rPr>
        <w:t>нституция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Федеральные конституционные законы Российской Федерации;</w:t>
      </w:r>
    </w:p>
    <w:p w:rsidR="00164679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Кодексы;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Федеральные за</w:t>
      </w:r>
      <w:r>
        <w:rPr>
          <w:rFonts w:ascii="Times New Roman" w:hAnsi="Times New Roman"/>
          <w:sz w:val="24"/>
          <w:szCs w:val="24"/>
        </w:rPr>
        <w:t>коны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Акты Президента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Акты Правительства Российской Федерации;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- Постановления Пленумов Верховных Судов СССР, РСФСР и РФ, а также иные источники судебной практики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Алгоритм выполнения контрольной работы можно представить следующим образом: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определение темы контрольной работы;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обсуждение с ведущим преподавателем плана, соответствующих нормативных источников и литературы;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изучение соответствующей литературы;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написание работы в соответствии с требованиями, предъявляемыми к оформлению;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представление работы на кафедру для ее предварительной оценки преподавателем;</w:t>
      </w:r>
    </w:p>
    <w:p w:rsidR="00164679" w:rsidRPr="002F1F06" w:rsidRDefault="00164679" w:rsidP="00164679">
      <w:pPr>
        <w:keepNext/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защита контрольной работы.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Таким образом, процесс написания контрольной работы начинается с ознакомления студента с содержанием предложенных теоретических и практических вопросов. На этом этапе от </w:t>
      </w:r>
      <w:proofErr w:type="gramStart"/>
      <w:r w:rsidRPr="002F1F0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требуется определение личной позиции по данной теме и настойчивость в достижении цели. Ему предоставляется право самостоятельно определить круг источников исследования и временные рамки.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Как уже указывалось, контрольная работа преследует следующие учебно-методические цели: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1. Контрольная работа является одним из основных видов самостоятельной учебной работы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r w:rsidRPr="002F1F06">
        <w:rPr>
          <w:rFonts w:ascii="Times New Roman" w:hAnsi="Times New Roman"/>
          <w:sz w:val="24"/>
          <w:szCs w:val="24"/>
        </w:rPr>
        <w:t>-заочников</w:t>
      </w:r>
      <w:proofErr w:type="spellEnd"/>
      <w:r w:rsidRPr="002F1F06">
        <w:rPr>
          <w:rFonts w:ascii="Times New Roman" w:hAnsi="Times New Roman"/>
          <w:sz w:val="24"/>
          <w:szCs w:val="24"/>
        </w:rPr>
        <w:t xml:space="preserve"> и служит формой </w:t>
      </w:r>
      <w:proofErr w:type="gramStart"/>
      <w:r w:rsidRPr="002F1F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F1F06">
        <w:rPr>
          <w:rFonts w:ascii="Times New Roman" w:hAnsi="Times New Roman"/>
          <w:sz w:val="24"/>
          <w:szCs w:val="24"/>
        </w:rPr>
        <w:t xml:space="preserve"> освоением ими учебного материала по дисциплине, их умениями и навыками.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2. Выполнение контрольной работы способствует формированию у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2F1F06">
        <w:rPr>
          <w:rFonts w:ascii="Times New Roman" w:hAnsi="Times New Roman"/>
          <w:sz w:val="24"/>
          <w:szCs w:val="24"/>
        </w:rPr>
        <w:t>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обобщение и выводы, логично излагать изученное.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3. Работа над контрольной работой позволяет систематизировать, закрепить и расширить знания по учебной дисциплине, повысить не только теоретическую, но и практическую подготовку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1F06">
        <w:rPr>
          <w:rFonts w:ascii="Times New Roman" w:hAnsi="Times New Roman"/>
          <w:sz w:val="24"/>
          <w:szCs w:val="24"/>
        </w:rPr>
        <w:t>.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Защита контрольной работы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1F06">
        <w:rPr>
          <w:rFonts w:ascii="Times New Roman" w:hAnsi="Times New Roman"/>
          <w:i/>
          <w:sz w:val="24"/>
          <w:szCs w:val="24"/>
        </w:rPr>
        <w:t>Критерии оценки контрольной работы: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Владение предметом темы контрольной работы.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Всесторонность и глубина разработки проблемы;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Основательность и полнота использования нормативных источников и научной литературы;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Привлечение нормативных актов и материалов юридической практики;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lastRenderedPageBreak/>
        <w:t xml:space="preserve"> Самостоятельность и творческий подход к разработке темы;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Достоверность и научная обоснованность выводов и практических предложений;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Логика и последовательность изложения материала;</w:t>
      </w:r>
    </w:p>
    <w:p w:rsidR="00164679" w:rsidRPr="002F1F06" w:rsidRDefault="00164679" w:rsidP="00164679">
      <w:pPr>
        <w:keepNext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 Соответствие требованиям порядка оформления контрольной работы;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студент должен перечислить и охарактеризовать основные задачи, поставленные перед ним, раскрыть содержание контрольной работы. В </w:t>
      </w:r>
      <w:r>
        <w:rPr>
          <w:rFonts w:ascii="Times New Roman" w:hAnsi="Times New Roman"/>
          <w:sz w:val="24"/>
          <w:szCs w:val="24"/>
        </w:rPr>
        <w:t>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 xml:space="preserve">доклада делаются выводы. Затем следует перейти к обоснованию тех или иных принятых решений по практическим задачам. </w:t>
      </w:r>
    </w:p>
    <w:p w:rsidR="00164679" w:rsidRPr="002F1F06" w:rsidRDefault="00164679" w:rsidP="00164679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Защищенные контрольные работы слушателям не возвращаются и хранятся в архиве института.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F1F06">
        <w:rPr>
          <w:rFonts w:ascii="Times New Roman" w:hAnsi="Times New Roman"/>
          <w:sz w:val="24"/>
          <w:szCs w:val="24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F1F06">
        <w:rPr>
          <w:rFonts w:ascii="Times New Roman" w:hAnsi="Times New Roman"/>
          <w:b/>
          <w:sz w:val="24"/>
          <w:szCs w:val="24"/>
        </w:rPr>
        <w:t>Оценка контрольной работы преподавателем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1F06">
        <w:rPr>
          <w:rFonts w:ascii="Times New Roman" w:hAnsi="Times New Roman"/>
          <w:sz w:val="24"/>
          <w:szCs w:val="24"/>
        </w:rPr>
        <w:t>предлагается ее переделать либо выполнить новый вариант.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 являющаяся дословным переписыванием текста чужой работы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164679" w:rsidRPr="002F1F06" w:rsidRDefault="00164679" w:rsidP="00164679">
      <w:pPr>
        <w:keepNext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F06">
        <w:rPr>
          <w:rFonts w:ascii="Times New Roman" w:hAnsi="Times New Roman"/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164679" w:rsidRDefault="00164679" w:rsidP="00164679">
      <w:pPr>
        <w:pStyle w:val="Style23"/>
        <w:keepNext/>
        <w:widowControl/>
        <w:spacing w:line="240" w:lineRule="auto"/>
        <w:ind w:firstLine="709"/>
        <w:contextualSpacing/>
        <w:jc w:val="center"/>
        <w:rPr>
          <w:rStyle w:val="FontStyle213"/>
        </w:rPr>
      </w:pPr>
    </w:p>
    <w:p w:rsidR="00164679" w:rsidRDefault="00164679" w:rsidP="00164679">
      <w:pPr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br w:type="page"/>
      </w:r>
    </w:p>
    <w:p w:rsidR="00164679" w:rsidRPr="008F2DA3" w:rsidRDefault="00164679" w:rsidP="001646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F2DA3">
        <w:rPr>
          <w:rFonts w:ascii="Times New Roman" w:hAnsi="Times New Roman"/>
          <w:b/>
          <w:bCs/>
          <w:caps/>
          <w:sz w:val="24"/>
          <w:szCs w:val="24"/>
        </w:rPr>
        <w:lastRenderedPageBreak/>
        <w:t>УЧЕБНО-МЕТОДИЧЕСКая литература: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F2DA3">
        <w:rPr>
          <w:rFonts w:ascii="Times New Roman" w:hAnsi="Times New Roman"/>
          <w:b/>
          <w:sz w:val="24"/>
          <w:szCs w:val="24"/>
        </w:rPr>
        <w:t xml:space="preserve">Основная литература 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Анисимов, А.П. Гражданское право России. Особенная часть [Текст]: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уч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академичес-кого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бакалавриата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/ А.П. Анисимов, А.Я.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Рыженков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; 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под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общ. Ред. А.Я.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Рыженкова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.- 3-е изд., пер. и доп. – М.: Юрайт,2015.-522с.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>Гражданское право. Часть 1. Том 2 [Электронный ресурс]: учебник/ А.П. Анисимов [и др.]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Электрон. текстовые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данные.-Москва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, Волгоград: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Зерцало-М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, Волгоградский </w:t>
      </w:r>
      <w:proofErr w:type="spellStart"/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гума-нитарный</w:t>
      </w:r>
      <w:proofErr w:type="spellEnd"/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институт, 2015.-367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.- Режим доступа: </w:t>
      </w:r>
      <w:hyperlink r:id="rId5" w:history="1">
        <w:r w:rsidRPr="008F2DA3">
          <w:rPr>
            <w:rStyle w:val="a7"/>
            <w:rFonts w:ascii="Times New Roman" w:hAnsi="Times New Roman"/>
            <w:sz w:val="24"/>
            <w:szCs w:val="24"/>
            <w:lang w:eastAsia="ar-SA"/>
          </w:rPr>
          <w:t>http://www.iprbookshop.ru</w:t>
        </w:r>
      </w:hyperlink>
      <w:r w:rsidRPr="008F2DA3">
        <w:rPr>
          <w:rFonts w:ascii="Times New Roman" w:hAnsi="Times New Roman"/>
          <w:sz w:val="24"/>
          <w:szCs w:val="24"/>
          <w:lang w:eastAsia="ar-SA"/>
        </w:rPr>
        <w:t xml:space="preserve"> / 49182.—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color w:val="000000"/>
          <w:sz w:val="24"/>
          <w:szCs w:val="24"/>
        </w:rPr>
        <w:t xml:space="preserve">Гражданское право [Электронный ресурс]: практикум. Учебное пособие для студентов вузов, обучающихся по специальности «Юриспруденция»/ С.Г. Абрамов [и др.].—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данные.— М.: ЮНИТИ-ДАНА, 2013.— 319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.— Режим доступа: http://www.iprbookshop.ru/20955.— ЭБС «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попаролю</w:t>
      </w:r>
      <w:proofErr w:type="spellEnd"/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F2DA3">
        <w:rPr>
          <w:rFonts w:ascii="Times New Roman" w:eastAsia="Times New Roman" w:hAnsi="Times New Roman"/>
          <w:sz w:val="24"/>
          <w:szCs w:val="24"/>
        </w:rPr>
        <w:t xml:space="preserve">Гражданское право. В 3т. Т.1[Текст]: учебник / Е. Н. Абрамова, Н. Н. Аверченко, Ю.В. </w:t>
      </w:r>
      <w:proofErr w:type="spellStart"/>
      <w:r w:rsidRPr="008F2DA3">
        <w:rPr>
          <w:rFonts w:ascii="Times New Roman" w:eastAsia="Times New Roman" w:hAnsi="Times New Roman"/>
          <w:sz w:val="24"/>
          <w:szCs w:val="24"/>
        </w:rPr>
        <w:t>Бойгушева</w:t>
      </w:r>
      <w:proofErr w:type="spellEnd"/>
      <w:r w:rsidRPr="008F2DA3">
        <w:rPr>
          <w:rFonts w:ascii="Times New Roman" w:eastAsia="Times New Roman" w:hAnsi="Times New Roman"/>
          <w:sz w:val="24"/>
          <w:szCs w:val="24"/>
        </w:rPr>
        <w:t>; под редакцией А. П. Сергеева. – Москва: Р</w:t>
      </w:r>
      <w:proofErr w:type="gramStart"/>
      <w:r w:rsidRPr="008F2DA3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8F2DA3">
        <w:rPr>
          <w:rFonts w:ascii="Times New Roman" w:eastAsia="Times New Roman" w:hAnsi="Times New Roman"/>
          <w:sz w:val="24"/>
          <w:szCs w:val="24"/>
        </w:rPr>
        <w:t xml:space="preserve"> Пресс, 2012.- 1008с.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F2DA3">
        <w:rPr>
          <w:rFonts w:ascii="Times New Roman" w:eastAsia="Times New Roman" w:hAnsi="Times New Roman"/>
          <w:sz w:val="24"/>
          <w:szCs w:val="24"/>
        </w:rPr>
        <w:t>Гражданское право. В 3т. Т. 2[Текст]: учебник / Е. Н. Абрамова, Н. Н. Аверченко; под редакцией А. П. Сергеева. – Москва: Р</w:t>
      </w:r>
      <w:proofErr w:type="gramStart"/>
      <w:r w:rsidRPr="008F2DA3"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 w:rsidRPr="008F2DA3">
        <w:rPr>
          <w:rFonts w:ascii="Times New Roman" w:eastAsia="Times New Roman" w:hAnsi="Times New Roman"/>
          <w:sz w:val="24"/>
          <w:szCs w:val="24"/>
        </w:rPr>
        <w:t xml:space="preserve"> Пресс, 2013.- 880с.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 [Электронный ресурс]: учебник для студентов вузов, обучающихся по специальности «Юриспруденция»/ Н.Д. </w:t>
      </w:r>
      <w:proofErr w:type="spellStart"/>
      <w:r w:rsidRPr="008F2DA3">
        <w:rPr>
          <w:rFonts w:ascii="Times New Roman" w:hAnsi="Times New Roman"/>
          <w:sz w:val="24"/>
          <w:szCs w:val="24"/>
        </w:rPr>
        <w:t>Эриашвили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Pr="008F2DA3">
        <w:rPr>
          <w:rFonts w:ascii="Times New Roman" w:hAnsi="Times New Roman"/>
          <w:sz w:val="24"/>
          <w:szCs w:val="24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</w:rPr>
        <w:t xml:space="preserve">Электрон. текстовые </w:t>
      </w:r>
      <w:proofErr w:type="spellStart"/>
      <w:r w:rsidRPr="008F2DA3">
        <w:rPr>
          <w:rFonts w:ascii="Times New Roman" w:hAnsi="Times New Roman"/>
          <w:sz w:val="24"/>
          <w:szCs w:val="24"/>
        </w:rPr>
        <w:t>данные.-М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.: ЮНИТИ-ДАНА, 2012.-917 </w:t>
      </w:r>
      <w:proofErr w:type="spellStart"/>
      <w:r w:rsidRPr="008F2DA3">
        <w:rPr>
          <w:rFonts w:ascii="Times New Roman" w:hAnsi="Times New Roman"/>
          <w:sz w:val="24"/>
          <w:szCs w:val="24"/>
        </w:rPr>
        <w:t>c.-Режим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доступа: http://www.iprbookshop.ru/7024.-ЭБС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право. Часть 1 [Электронный ресурс]: учебник/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М.: ЮНИТИ-ДАНА, 2012.— 543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6" w:history="1">
        <w:r w:rsidRPr="008F2DA3">
          <w:rPr>
            <w:rStyle w:val="a7"/>
            <w:rFonts w:ascii="Times New Roman" w:hAnsi="Times New Roman"/>
            <w:sz w:val="24"/>
            <w:szCs w:val="24"/>
          </w:rPr>
          <w:t>http://www.iprbook</w:t>
        </w:r>
      </w:hyperlink>
      <w:r w:rsidRPr="008F2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DA3">
        <w:rPr>
          <w:rFonts w:ascii="Times New Roman" w:hAnsi="Times New Roman"/>
          <w:sz w:val="24"/>
          <w:szCs w:val="24"/>
        </w:rPr>
        <w:t>shop.ru</w:t>
      </w:r>
      <w:proofErr w:type="spellEnd"/>
      <w:r w:rsidRPr="008F2DA3">
        <w:rPr>
          <w:rFonts w:ascii="Times New Roman" w:hAnsi="Times New Roman"/>
          <w:sz w:val="24"/>
          <w:szCs w:val="24"/>
        </w:rPr>
        <w:t>/15350.—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Гражданское право. Часть 1 [Электронный ресурс]: учебник для студентов вузов, обучающихся по направлению «Юриспруденция»/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М.: ЮНИТИ-ДАНА, 2015.— 543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>.— Режим доступа: http://www.iprbookshop.ru/52459.—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Гражданское право. Часть 2 [Электронный ресурс]: учебник/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2012.— 751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http://www.iprbookshop.ru/15351.—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Гражданское право. Часть 2 [Электронный ресурс]: учебник для студентов вузов, обучающихся по направлению «Юриспруденция»/ А.В. Барков [и др.].—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2015.— 751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http://www.iprbookshop.ru/52460.—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Павлова И.Ю. Гражданское право. Особенная часть [Электронный ресурс]: учебное пособие для студентов, обучающихся по специальности «Юриспруденция»/ Павлова И.Ю.—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2015.— 135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http://www.iprbookshop.ru/52458.—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2DA3">
        <w:rPr>
          <w:rFonts w:ascii="Times New Roman" w:hAnsi="Times New Roman"/>
          <w:sz w:val="24"/>
          <w:szCs w:val="24"/>
          <w:lang w:eastAsia="ar-SA"/>
        </w:rPr>
        <w:t xml:space="preserve">Павлова И.Ю. Гражданское право. Особенная часть [Электронный ресурс]: учебное пособие/ Павлова И.Ю.—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  <w:lang w:eastAsia="ar-SA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 xml:space="preserve"> данные.— М.: ЮНИТИ-ДАНА, 2012.— 143 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.— Режим доступа: http://www.iprbookshop.ru/15349.— ЭБС «</w:t>
      </w:r>
      <w:proofErr w:type="spellStart"/>
      <w:r w:rsidRPr="008F2DA3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  <w:lang w:eastAsia="ar-SA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Рассолова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Т.М. Гражданское право [Электронный ресурс]: учебник для студентов вузов, обучающихся по специальности 030501 «Юриспруденция»/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Рассолова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Т.М.—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 xml:space="preserve"> данные.— М.: ЮНИТИ-ДАНА, 2015.— 847 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.— Режим доступа: http://www.iprbookshop.ru/52032.— ЭБС «</w:t>
      </w:r>
      <w:proofErr w:type="spellStart"/>
      <w:r w:rsidRPr="008F2DA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color w:val="000000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DA3">
        <w:rPr>
          <w:rFonts w:ascii="Times New Roman" w:hAnsi="Times New Roman"/>
          <w:sz w:val="24"/>
          <w:szCs w:val="24"/>
        </w:rPr>
        <w:t>Рахвалова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М.Н. Гражданское право. Практикум. Часть I [Электронный ресурс]: учебное пособие/ </w:t>
      </w:r>
      <w:proofErr w:type="spellStart"/>
      <w:r w:rsidRPr="008F2DA3">
        <w:rPr>
          <w:rFonts w:ascii="Times New Roman" w:hAnsi="Times New Roman"/>
          <w:sz w:val="24"/>
          <w:szCs w:val="24"/>
        </w:rPr>
        <w:t>Рахвалова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М.Н., </w:t>
      </w:r>
      <w:proofErr w:type="spellStart"/>
      <w:r w:rsidRPr="008F2DA3">
        <w:rPr>
          <w:rFonts w:ascii="Times New Roman" w:hAnsi="Times New Roman"/>
          <w:sz w:val="24"/>
          <w:szCs w:val="24"/>
        </w:rPr>
        <w:t>Лавор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Ю.М.— </w:t>
      </w:r>
      <w:proofErr w:type="spellStart"/>
      <w:r w:rsidRPr="008F2DA3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8F2DA3">
        <w:rPr>
          <w:rFonts w:ascii="Times New Roman" w:hAnsi="Times New Roman"/>
          <w:sz w:val="24"/>
          <w:szCs w:val="24"/>
        </w:rPr>
        <w:t>.т</w:t>
      </w:r>
      <w:proofErr w:type="gramEnd"/>
      <w:r w:rsidRPr="008F2DA3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данные.— </w:t>
      </w:r>
      <w:r w:rsidRPr="008F2DA3">
        <w:rPr>
          <w:rFonts w:ascii="Times New Roman" w:hAnsi="Times New Roman"/>
          <w:sz w:val="24"/>
          <w:szCs w:val="24"/>
        </w:rPr>
        <w:lastRenderedPageBreak/>
        <w:t xml:space="preserve">Новосибирск: Новосибирский государственный технический университет, 2014.— 143 </w:t>
      </w:r>
      <w:proofErr w:type="spellStart"/>
      <w:r w:rsidRPr="008F2DA3">
        <w:rPr>
          <w:rFonts w:ascii="Times New Roman" w:hAnsi="Times New Roman"/>
          <w:sz w:val="24"/>
          <w:szCs w:val="24"/>
        </w:rPr>
        <w:t>c</w:t>
      </w:r>
      <w:proofErr w:type="spellEnd"/>
      <w:r w:rsidRPr="008F2DA3">
        <w:rPr>
          <w:rFonts w:ascii="Times New Roman" w:hAnsi="Times New Roman"/>
          <w:sz w:val="24"/>
          <w:szCs w:val="24"/>
        </w:rPr>
        <w:t>.— Режим доступа: http://www.iprbookshop.ru/44763.— ЭБС «</w:t>
      </w:r>
      <w:proofErr w:type="spellStart"/>
      <w:r w:rsidRPr="008F2DA3">
        <w:rPr>
          <w:rFonts w:ascii="Times New Roman" w:hAnsi="Times New Roman"/>
          <w:sz w:val="24"/>
          <w:szCs w:val="24"/>
        </w:rPr>
        <w:t>IPRbooks</w:t>
      </w:r>
      <w:proofErr w:type="spellEnd"/>
      <w:r w:rsidRPr="008F2DA3">
        <w:rPr>
          <w:rFonts w:ascii="Times New Roman" w:hAnsi="Times New Roman"/>
          <w:sz w:val="24"/>
          <w:szCs w:val="24"/>
        </w:rPr>
        <w:t>», по паролю</w:t>
      </w:r>
    </w:p>
    <w:p w:rsidR="00164679" w:rsidRPr="008F2DA3" w:rsidRDefault="00164679" w:rsidP="0016467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Устинова, А.В. Гражданское право [Текст]: </w:t>
      </w:r>
      <w:proofErr w:type="spellStart"/>
      <w:r w:rsidRPr="008F2DA3">
        <w:rPr>
          <w:rFonts w:ascii="Times New Roman" w:hAnsi="Times New Roman"/>
          <w:sz w:val="24"/>
          <w:szCs w:val="24"/>
        </w:rPr>
        <w:t>уч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. / А.В. </w:t>
      </w:r>
      <w:proofErr w:type="spellStart"/>
      <w:r w:rsidRPr="008F2DA3">
        <w:rPr>
          <w:rFonts w:ascii="Times New Roman" w:hAnsi="Times New Roman"/>
          <w:sz w:val="24"/>
          <w:szCs w:val="24"/>
        </w:rPr>
        <w:t>Устинова</w:t>
      </w:r>
      <w:proofErr w:type="gramStart"/>
      <w:r w:rsidRPr="008F2DA3">
        <w:rPr>
          <w:rFonts w:ascii="Times New Roman" w:hAnsi="Times New Roman"/>
          <w:sz w:val="24"/>
          <w:szCs w:val="24"/>
        </w:rPr>
        <w:t>.-</w:t>
      </w:r>
      <w:proofErr w:type="gramEnd"/>
      <w:r w:rsidRPr="008F2DA3">
        <w:rPr>
          <w:rFonts w:ascii="Times New Roman" w:hAnsi="Times New Roman"/>
          <w:sz w:val="24"/>
          <w:szCs w:val="24"/>
        </w:rPr>
        <w:t>М</w:t>
      </w:r>
      <w:proofErr w:type="spellEnd"/>
      <w:r w:rsidRPr="008F2DA3">
        <w:rPr>
          <w:rFonts w:ascii="Times New Roman" w:hAnsi="Times New Roman"/>
          <w:sz w:val="24"/>
          <w:szCs w:val="24"/>
        </w:rPr>
        <w:t>.: Проспект,2016.496 с.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F2DA3">
        <w:rPr>
          <w:rFonts w:ascii="Times New Roman" w:hAnsi="Times New Roman"/>
          <w:b/>
          <w:sz w:val="24"/>
          <w:szCs w:val="24"/>
        </w:rPr>
        <w:t>Дополнительная литература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Гражданский Кодекс РФ </w:t>
      </w:r>
      <w:proofErr w:type="spellStart"/>
      <w:proofErr w:type="gramStart"/>
      <w:r w:rsidRPr="008F2DA3">
        <w:rPr>
          <w:rFonts w:cs="Times New Roman"/>
        </w:rPr>
        <w:t>РФ</w:t>
      </w:r>
      <w:proofErr w:type="spellEnd"/>
      <w:proofErr w:type="gramEnd"/>
      <w:r w:rsidRPr="008F2DA3">
        <w:rPr>
          <w:rFonts w:cs="Times New Roman"/>
        </w:rPr>
        <w:t xml:space="preserve">. Ч.1-4  [Текст]:  по состоянию на 25 марта 2012г.; с учетом изменений, внесенных Федеральными законами от 6 декабря 2011г. № 393-ФЗ; № 405-ФЗ; от 8 февраля 2011г. № 422-ФЗ. </w:t>
      </w:r>
      <w:proofErr w:type="gramStart"/>
      <w:r w:rsidRPr="008F2DA3">
        <w:rPr>
          <w:rFonts w:cs="Times New Roman"/>
        </w:rPr>
        <w:t>-М</w:t>
      </w:r>
      <w:proofErr w:type="gramEnd"/>
      <w:r w:rsidRPr="008F2DA3">
        <w:rPr>
          <w:rFonts w:cs="Times New Roman"/>
        </w:rPr>
        <w:t xml:space="preserve">осква: Проспект, </w:t>
      </w:r>
      <w:proofErr w:type="spellStart"/>
      <w:r w:rsidRPr="008F2DA3">
        <w:rPr>
          <w:rFonts w:cs="Times New Roman"/>
        </w:rPr>
        <w:t>КноРус</w:t>
      </w:r>
      <w:proofErr w:type="spellEnd"/>
      <w:r w:rsidRPr="008F2DA3">
        <w:rPr>
          <w:rFonts w:cs="Times New Roman"/>
        </w:rPr>
        <w:t>.—2012.-176с.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Феоктистова А.А. Гражданское право (особенная часть) [Электронный ресурс]: учебно-методическое пособие/ Феоктистова А.А., Толочкова Н.Г.— </w:t>
      </w:r>
      <w:proofErr w:type="spellStart"/>
      <w:r w:rsidRPr="008F2DA3">
        <w:rPr>
          <w:rFonts w:cs="Times New Roman"/>
        </w:rPr>
        <w:t>Электрон</w:t>
      </w:r>
      <w:proofErr w:type="gramStart"/>
      <w:r w:rsidRPr="008F2DA3">
        <w:rPr>
          <w:rFonts w:cs="Times New Roman"/>
        </w:rPr>
        <w:t>.т</w:t>
      </w:r>
      <w:proofErr w:type="gramEnd"/>
      <w:r w:rsidRPr="008F2DA3">
        <w:rPr>
          <w:rFonts w:cs="Times New Roman"/>
        </w:rPr>
        <w:t>екстовые</w:t>
      </w:r>
      <w:proofErr w:type="spellEnd"/>
      <w:r w:rsidRPr="008F2DA3">
        <w:rPr>
          <w:rFonts w:cs="Times New Roman"/>
        </w:rPr>
        <w:t xml:space="preserve"> данные.— Оренбург: Оренбургский государственный университет, ЭБС АСВ, 2004.— 104 </w:t>
      </w:r>
      <w:proofErr w:type="spellStart"/>
      <w:r w:rsidRPr="008F2DA3">
        <w:rPr>
          <w:rFonts w:cs="Times New Roman"/>
        </w:rPr>
        <w:t>c</w:t>
      </w:r>
      <w:proofErr w:type="spellEnd"/>
      <w:r w:rsidRPr="008F2DA3">
        <w:rPr>
          <w:rFonts w:cs="Times New Roman"/>
        </w:rPr>
        <w:t>.— Режим доступа: http://www.iprbookshop.ru/50063.— ЭБС «</w:t>
      </w:r>
      <w:proofErr w:type="spellStart"/>
      <w:r w:rsidRPr="008F2DA3">
        <w:rPr>
          <w:rFonts w:cs="Times New Roman"/>
        </w:rPr>
        <w:t>IPRbooks</w:t>
      </w:r>
      <w:proofErr w:type="spellEnd"/>
      <w:r w:rsidRPr="008F2DA3">
        <w:rPr>
          <w:rFonts w:cs="Times New Roman"/>
        </w:rPr>
        <w:t>», по паролю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F2DA3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4"/>
        </w:rPr>
      </w:pPr>
      <w:r w:rsidRPr="008F2DA3">
        <w:rPr>
          <w:rFonts w:cs="Times New Roman"/>
          <w:spacing w:val="-4"/>
        </w:rPr>
        <w:t>Практика применения Гражданского кодекса РФ части первой [Текст]</w:t>
      </w:r>
      <w:proofErr w:type="gramStart"/>
      <w:r w:rsidRPr="008F2DA3">
        <w:rPr>
          <w:rFonts w:cs="Times New Roman"/>
          <w:spacing w:val="-4"/>
        </w:rPr>
        <w:t xml:space="preserve"> :</w:t>
      </w:r>
      <w:proofErr w:type="gramEnd"/>
      <w:r w:rsidRPr="008F2DA3">
        <w:rPr>
          <w:rFonts w:cs="Times New Roman"/>
          <w:spacing w:val="-4"/>
        </w:rPr>
        <w:t xml:space="preserve"> нормативный документ / ред. В. А. Белов. - 2-е изд., </w:t>
      </w:r>
      <w:proofErr w:type="spellStart"/>
      <w:r w:rsidRPr="008F2DA3">
        <w:rPr>
          <w:rFonts w:cs="Times New Roman"/>
          <w:spacing w:val="-4"/>
        </w:rPr>
        <w:t>перераб</w:t>
      </w:r>
      <w:proofErr w:type="spellEnd"/>
      <w:r w:rsidRPr="008F2DA3">
        <w:rPr>
          <w:rFonts w:cs="Times New Roman"/>
          <w:spacing w:val="-4"/>
        </w:rPr>
        <w:t>. и доп. - М., 2011.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</w:rPr>
      </w:pPr>
      <w:r w:rsidRPr="008F2DA3">
        <w:rPr>
          <w:rFonts w:cs="Times New Roman"/>
        </w:rPr>
        <w:t xml:space="preserve">Сборник задач по гражданскому праву [Текст] : в 2-х ч., </w:t>
      </w:r>
      <w:proofErr w:type="spellStart"/>
      <w:r w:rsidRPr="008F2DA3">
        <w:rPr>
          <w:rFonts w:cs="Times New Roman"/>
        </w:rPr>
        <w:t>учеб</w:t>
      </w:r>
      <w:proofErr w:type="gramStart"/>
      <w:r w:rsidRPr="008F2DA3">
        <w:rPr>
          <w:rFonts w:cs="Times New Roman"/>
        </w:rPr>
        <w:t>.п</w:t>
      </w:r>
      <w:proofErr w:type="gramEnd"/>
      <w:r w:rsidRPr="008F2DA3">
        <w:rPr>
          <w:rFonts w:cs="Times New Roman"/>
        </w:rPr>
        <w:t>особие</w:t>
      </w:r>
      <w:proofErr w:type="spellEnd"/>
      <w:r w:rsidRPr="008F2DA3">
        <w:rPr>
          <w:rFonts w:cs="Times New Roman"/>
        </w:rPr>
        <w:t xml:space="preserve"> для вузов ; рекомендовано </w:t>
      </w:r>
      <w:proofErr w:type="spellStart"/>
      <w:r w:rsidRPr="008F2DA3">
        <w:rPr>
          <w:rFonts w:cs="Times New Roman"/>
        </w:rPr>
        <w:t>методсоветом</w:t>
      </w:r>
      <w:proofErr w:type="spellEnd"/>
      <w:r w:rsidRPr="008F2DA3">
        <w:rPr>
          <w:rFonts w:cs="Times New Roman"/>
        </w:rPr>
        <w:t xml:space="preserve"> по направлению / ред.: В. С. Ем, Н. В. Козлова. - М.  2011 - Ч.1</w:t>
      </w:r>
      <w:proofErr w:type="gramStart"/>
      <w:r w:rsidRPr="008F2DA3">
        <w:rPr>
          <w:rFonts w:cs="Times New Roman"/>
        </w:rPr>
        <w:t xml:space="preserve"> :</w:t>
      </w:r>
      <w:proofErr w:type="gramEnd"/>
      <w:r w:rsidRPr="008F2DA3">
        <w:rPr>
          <w:rFonts w:cs="Times New Roman"/>
        </w:rPr>
        <w:t xml:space="preserve"> Учебно-методическое пособие / </w:t>
      </w:r>
      <w:proofErr w:type="spellStart"/>
      <w:r w:rsidRPr="008F2DA3">
        <w:rPr>
          <w:rFonts w:cs="Times New Roman"/>
        </w:rPr>
        <w:t>Моск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гос</w:t>
      </w:r>
      <w:proofErr w:type="spellEnd"/>
      <w:r w:rsidRPr="008F2DA3">
        <w:rPr>
          <w:rFonts w:cs="Times New Roman"/>
        </w:rPr>
        <w:t xml:space="preserve">. ун-т им. М. В. Ломоносова: </w:t>
      </w:r>
      <w:proofErr w:type="spellStart"/>
      <w:r w:rsidRPr="008F2DA3">
        <w:rPr>
          <w:rFonts w:cs="Times New Roman"/>
        </w:rPr>
        <w:t>Юрид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фак</w:t>
      </w:r>
      <w:proofErr w:type="spellEnd"/>
      <w:r w:rsidRPr="008F2DA3">
        <w:rPr>
          <w:rFonts w:cs="Times New Roman"/>
        </w:rPr>
        <w:t xml:space="preserve">., Каф. </w:t>
      </w:r>
      <w:proofErr w:type="spellStart"/>
      <w:r w:rsidRPr="008F2DA3">
        <w:rPr>
          <w:rFonts w:cs="Times New Roman"/>
        </w:rPr>
        <w:t>гражд</w:t>
      </w:r>
      <w:proofErr w:type="spellEnd"/>
      <w:r w:rsidRPr="008F2DA3">
        <w:rPr>
          <w:rFonts w:cs="Times New Roman"/>
        </w:rPr>
        <w:t>. права</w:t>
      </w:r>
      <w:proofErr w:type="gramStart"/>
      <w:r w:rsidRPr="008F2DA3">
        <w:rPr>
          <w:rFonts w:cs="Times New Roman"/>
        </w:rPr>
        <w:t xml:space="preserve"> .</w:t>
      </w:r>
      <w:proofErr w:type="gramEnd"/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6"/>
        </w:rPr>
      </w:pPr>
      <w:r w:rsidRPr="008F2DA3">
        <w:rPr>
          <w:rFonts w:cs="Times New Roman"/>
        </w:rPr>
        <w:t xml:space="preserve">Сборник задач по гражданскому праву [Текст] : в 2-х ч., </w:t>
      </w:r>
      <w:proofErr w:type="spellStart"/>
      <w:r w:rsidRPr="008F2DA3">
        <w:rPr>
          <w:rFonts w:cs="Times New Roman"/>
        </w:rPr>
        <w:t>учеб</w:t>
      </w:r>
      <w:proofErr w:type="gramStart"/>
      <w:r w:rsidRPr="008F2DA3">
        <w:rPr>
          <w:rFonts w:cs="Times New Roman"/>
        </w:rPr>
        <w:t>.п</w:t>
      </w:r>
      <w:proofErr w:type="gramEnd"/>
      <w:r w:rsidRPr="008F2DA3">
        <w:rPr>
          <w:rFonts w:cs="Times New Roman"/>
        </w:rPr>
        <w:t>особие</w:t>
      </w:r>
      <w:proofErr w:type="spellEnd"/>
      <w:r w:rsidRPr="008F2DA3">
        <w:rPr>
          <w:rFonts w:cs="Times New Roman"/>
        </w:rPr>
        <w:t xml:space="preserve"> для вузов ; рекомендовано </w:t>
      </w:r>
      <w:proofErr w:type="spellStart"/>
      <w:r w:rsidRPr="008F2DA3">
        <w:rPr>
          <w:rFonts w:cs="Times New Roman"/>
        </w:rPr>
        <w:t>методсоветом</w:t>
      </w:r>
      <w:proofErr w:type="spellEnd"/>
      <w:r w:rsidRPr="008F2DA3">
        <w:rPr>
          <w:rFonts w:cs="Times New Roman"/>
        </w:rPr>
        <w:t xml:space="preserve"> по направлению / ред.: В. С. Ем, Н. В. Козлова. - М. , 2011 - Ч.2</w:t>
      </w:r>
      <w:proofErr w:type="gramStart"/>
      <w:r w:rsidRPr="008F2DA3">
        <w:rPr>
          <w:rFonts w:cs="Times New Roman"/>
        </w:rPr>
        <w:t xml:space="preserve"> :</w:t>
      </w:r>
      <w:proofErr w:type="gramEnd"/>
      <w:r w:rsidRPr="008F2DA3">
        <w:rPr>
          <w:rFonts w:cs="Times New Roman"/>
        </w:rPr>
        <w:t xml:space="preserve"> Учебно-методическое пособие / </w:t>
      </w:r>
      <w:proofErr w:type="spellStart"/>
      <w:r w:rsidRPr="008F2DA3">
        <w:rPr>
          <w:rFonts w:cs="Times New Roman"/>
        </w:rPr>
        <w:t>Моск</w:t>
      </w:r>
      <w:proofErr w:type="spellEnd"/>
      <w:r w:rsidRPr="008F2DA3">
        <w:rPr>
          <w:rFonts w:cs="Times New Roman"/>
        </w:rPr>
        <w:t xml:space="preserve">. </w:t>
      </w:r>
      <w:proofErr w:type="spellStart"/>
      <w:r w:rsidRPr="008F2DA3">
        <w:rPr>
          <w:rFonts w:cs="Times New Roman"/>
        </w:rPr>
        <w:t>гос</w:t>
      </w:r>
      <w:proofErr w:type="spellEnd"/>
      <w:r w:rsidRPr="008F2DA3">
        <w:rPr>
          <w:rFonts w:cs="Times New Roman"/>
        </w:rPr>
        <w:t xml:space="preserve">. ун-т </w:t>
      </w:r>
      <w:r w:rsidRPr="008F2DA3">
        <w:rPr>
          <w:rFonts w:cs="Times New Roman"/>
          <w:spacing w:val="-6"/>
        </w:rPr>
        <w:t xml:space="preserve">им. М. В. Ломоносова: </w:t>
      </w:r>
      <w:proofErr w:type="spellStart"/>
      <w:r w:rsidRPr="008F2DA3">
        <w:rPr>
          <w:rFonts w:cs="Times New Roman"/>
          <w:spacing w:val="-6"/>
        </w:rPr>
        <w:t>Юрид</w:t>
      </w:r>
      <w:proofErr w:type="spellEnd"/>
      <w:r w:rsidRPr="008F2DA3">
        <w:rPr>
          <w:rFonts w:cs="Times New Roman"/>
          <w:spacing w:val="-6"/>
        </w:rPr>
        <w:t xml:space="preserve">. </w:t>
      </w:r>
      <w:proofErr w:type="spellStart"/>
      <w:r w:rsidRPr="008F2DA3">
        <w:rPr>
          <w:rFonts w:cs="Times New Roman"/>
          <w:spacing w:val="-6"/>
        </w:rPr>
        <w:t>фак</w:t>
      </w:r>
      <w:proofErr w:type="spellEnd"/>
      <w:r w:rsidRPr="008F2DA3">
        <w:rPr>
          <w:rFonts w:cs="Times New Roman"/>
          <w:spacing w:val="-6"/>
        </w:rPr>
        <w:t xml:space="preserve">., </w:t>
      </w:r>
      <w:proofErr w:type="spellStart"/>
      <w:r w:rsidRPr="008F2DA3">
        <w:rPr>
          <w:rFonts w:cs="Times New Roman"/>
          <w:spacing w:val="-6"/>
        </w:rPr>
        <w:t>Каф</w:t>
      </w:r>
      <w:proofErr w:type="gramStart"/>
      <w:r w:rsidRPr="008F2DA3">
        <w:rPr>
          <w:rFonts w:cs="Times New Roman"/>
          <w:spacing w:val="-6"/>
        </w:rPr>
        <w:t>.г</w:t>
      </w:r>
      <w:proofErr w:type="gramEnd"/>
      <w:r w:rsidRPr="008F2DA3">
        <w:rPr>
          <w:rFonts w:cs="Times New Roman"/>
          <w:spacing w:val="-6"/>
        </w:rPr>
        <w:t>ражд</w:t>
      </w:r>
      <w:proofErr w:type="spellEnd"/>
      <w:r w:rsidRPr="008F2DA3">
        <w:rPr>
          <w:rFonts w:cs="Times New Roman"/>
          <w:spacing w:val="-6"/>
        </w:rPr>
        <w:t>. права . - 496 с.</w:t>
      </w:r>
    </w:p>
    <w:p w:rsidR="00164679" w:rsidRPr="008F2DA3" w:rsidRDefault="00164679" w:rsidP="00164679">
      <w:pPr>
        <w:pStyle w:val="a6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0" w:lineRule="atLeast"/>
        <w:ind w:left="378" w:right="99" w:hanging="284"/>
        <w:jc w:val="both"/>
        <w:rPr>
          <w:rFonts w:cs="Times New Roman"/>
          <w:spacing w:val="-6"/>
        </w:rPr>
      </w:pPr>
      <w:proofErr w:type="spellStart"/>
      <w:r w:rsidRPr="008F2DA3">
        <w:rPr>
          <w:rFonts w:cs="Times New Roman"/>
          <w:spacing w:val="-6"/>
        </w:rPr>
        <w:t>Лапач</w:t>
      </w:r>
      <w:proofErr w:type="spellEnd"/>
      <w:r w:rsidRPr="008F2DA3">
        <w:rPr>
          <w:rFonts w:cs="Times New Roman"/>
          <w:spacing w:val="-6"/>
        </w:rPr>
        <w:t xml:space="preserve"> В. А. Некоторые методические проблемы преподавания гражданского и земельного права / В. А. </w:t>
      </w:r>
      <w:proofErr w:type="spellStart"/>
      <w:r w:rsidRPr="008F2DA3">
        <w:rPr>
          <w:rFonts w:cs="Times New Roman"/>
          <w:spacing w:val="-6"/>
        </w:rPr>
        <w:t>Лапач</w:t>
      </w:r>
      <w:proofErr w:type="spellEnd"/>
      <w:r w:rsidRPr="008F2DA3">
        <w:rPr>
          <w:rFonts w:cs="Times New Roman"/>
          <w:spacing w:val="-6"/>
        </w:rPr>
        <w:t xml:space="preserve"> // Гражданское право.  2009. №1.  С. 14-16.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F2DA3">
        <w:rPr>
          <w:rFonts w:ascii="Times New Roman" w:hAnsi="Times New Roman"/>
          <w:b/>
          <w:sz w:val="24"/>
          <w:szCs w:val="24"/>
        </w:rPr>
        <w:t>Периодические издания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Гражданское право. Главный редактор: Могилевский С. Д.  Журнал 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«Юрист», 2017 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Наследственное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право</w:t>
      </w:r>
      <w:proofErr w:type="gramStart"/>
      <w:r w:rsidRPr="008F2DA3">
        <w:rPr>
          <w:rFonts w:ascii="Times New Roman" w:hAnsi="Times New Roman" w:cs="Times New Roman"/>
          <w:b w:val="0"/>
          <w:sz w:val="24"/>
          <w:szCs w:val="24"/>
        </w:rPr>
        <w:t>.Г</w:t>
      </w:r>
      <w:proofErr w:type="gramEnd"/>
      <w:r w:rsidRPr="008F2DA3">
        <w:rPr>
          <w:rFonts w:ascii="Times New Roman" w:hAnsi="Times New Roman" w:cs="Times New Roman"/>
          <w:b w:val="0"/>
          <w:sz w:val="24"/>
          <w:szCs w:val="24"/>
        </w:rPr>
        <w:t>лавный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редактор: Блинков О. Е. Журнал.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– 2017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Нотариус. Главный редактор: Тоцкий Н. Н.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Журнал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>Издатель</w:t>
      </w:r>
      <w:proofErr w:type="spellEnd"/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>– 2017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Право интеллектуальной собственности. Главный редактор: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Зенин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И. А. Журнал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 – 2017. </w:t>
      </w:r>
    </w:p>
    <w:p w:rsidR="00164679" w:rsidRPr="008F2DA3" w:rsidRDefault="00164679" w:rsidP="00164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Предпринимательское право</w:t>
      </w:r>
      <w:r w:rsidRPr="008F2DA3">
        <w:rPr>
          <w:rFonts w:ascii="Times New Roman" w:hAnsi="Times New Roman"/>
          <w:bCs/>
          <w:sz w:val="24"/>
          <w:szCs w:val="24"/>
        </w:rPr>
        <w:t xml:space="preserve">. </w:t>
      </w:r>
      <w:r w:rsidRPr="008F2DA3">
        <w:rPr>
          <w:rFonts w:ascii="Times New Roman" w:hAnsi="Times New Roman"/>
          <w:sz w:val="24"/>
          <w:szCs w:val="24"/>
        </w:rPr>
        <w:t xml:space="preserve">Главные редакторы: </w:t>
      </w:r>
      <w:proofErr w:type="spellStart"/>
      <w:r w:rsidRPr="008F2DA3">
        <w:rPr>
          <w:rFonts w:ascii="Times New Roman" w:hAnsi="Times New Roman"/>
          <w:sz w:val="24"/>
          <w:szCs w:val="24"/>
        </w:rPr>
        <w:t>Губин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Е. П.</w:t>
      </w:r>
      <w:r w:rsidRPr="008F2DA3">
        <w:rPr>
          <w:rFonts w:ascii="Times New Roman" w:hAnsi="Times New Roman"/>
          <w:bCs/>
          <w:sz w:val="24"/>
          <w:szCs w:val="24"/>
        </w:rPr>
        <w:t xml:space="preserve"> </w:t>
      </w:r>
      <w:r w:rsidRPr="008F2DA3">
        <w:rPr>
          <w:rFonts w:ascii="Times New Roman" w:hAnsi="Times New Roman"/>
          <w:sz w:val="24"/>
          <w:szCs w:val="24"/>
        </w:rPr>
        <w:t>Журнал</w:t>
      </w:r>
      <w:r w:rsidRPr="008F2DA3">
        <w:rPr>
          <w:rFonts w:ascii="Times New Roman" w:hAnsi="Times New Roman"/>
          <w:bCs/>
          <w:sz w:val="24"/>
          <w:szCs w:val="24"/>
        </w:rPr>
        <w:t xml:space="preserve">. Издатель - </w:t>
      </w:r>
      <w:proofErr w:type="spellStart"/>
      <w:r w:rsidRPr="008F2DA3">
        <w:rPr>
          <w:rFonts w:ascii="Times New Roman" w:hAnsi="Times New Roman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группа «Юрист»</w:t>
      </w:r>
      <w:r w:rsidRPr="008F2DA3">
        <w:rPr>
          <w:rFonts w:ascii="Times New Roman" w:hAnsi="Times New Roman"/>
          <w:bCs/>
          <w:sz w:val="24"/>
          <w:szCs w:val="24"/>
        </w:rPr>
        <w:t xml:space="preserve">. – 2017 </w:t>
      </w:r>
    </w:p>
    <w:p w:rsidR="00164679" w:rsidRPr="008F2DA3" w:rsidRDefault="00164679" w:rsidP="00164679">
      <w:pPr>
        <w:pStyle w:val="1"/>
        <w:numPr>
          <w:ilvl w:val="0"/>
          <w:numId w:val="8"/>
        </w:numPr>
        <w:spacing w:before="0" w:after="0"/>
        <w:ind w:left="714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Семейное и жилищное право. </w:t>
      </w:r>
      <w:r w:rsidRPr="008F2DA3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Главный редактор: Крашенинников П. В. </w:t>
      </w:r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Журнал. </w:t>
      </w:r>
      <w:r w:rsidRPr="008F2D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Издатель - </w:t>
      </w:r>
      <w:proofErr w:type="spellStart"/>
      <w:r w:rsidRPr="008F2DA3">
        <w:rPr>
          <w:rFonts w:ascii="Times New Roman" w:hAnsi="Times New Roman" w:cs="Times New Roman"/>
          <w:b w:val="0"/>
          <w:sz w:val="24"/>
          <w:szCs w:val="24"/>
        </w:rPr>
        <w:t>М.:Издательская</w:t>
      </w:r>
      <w:proofErr w:type="spellEnd"/>
      <w:r w:rsidRPr="008F2DA3">
        <w:rPr>
          <w:rFonts w:ascii="Times New Roman" w:hAnsi="Times New Roman" w:cs="Times New Roman"/>
          <w:b w:val="0"/>
          <w:sz w:val="24"/>
          <w:szCs w:val="24"/>
        </w:rPr>
        <w:t xml:space="preserve"> группа «Юрист». – 2017</w:t>
      </w:r>
    </w:p>
    <w:p w:rsidR="00164679" w:rsidRPr="008F2DA3" w:rsidRDefault="00164679" w:rsidP="00164679">
      <w:pPr>
        <w:jc w:val="both"/>
        <w:rPr>
          <w:rFonts w:ascii="Times New Roman" w:hAnsi="Times New Roman"/>
          <w:b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F2DA3">
        <w:rPr>
          <w:rFonts w:ascii="Times New Roman" w:hAnsi="Times New Roman"/>
          <w:b/>
          <w:sz w:val="24"/>
          <w:szCs w:val="24"/>
        </w:rPr>
        <w:t>. Перечень ресурсов информационно-телекоммуникационной сети «Интернет»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lastRenderedPageBreak/>
        <w:t>Официальный сайт Верховного Суда РФ http://www.supcourt.ru/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</w:t>
      </w:r>
      <w:hyperlink r:id="rId7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http://www.ksrf.ru</w:t>
        </w:r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</w:t>
      </w:r>
      <w:hyperlink r:id="rId8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http://www.consultant.ru/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«Гарант» </w:t>
      </w:r>
      <w:hyperlink r:id="rId9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Российской газеты </w:t>
      </w:r>
      <w:hyperlink r:id="rId10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rg</w:t>
        </w:r>
        <w:proofErr w:type="spellEnd"/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Собрание законодательства РФ </w:t>
      </w:r>
      <w:hyperlink r:id="rId11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http://www.szrf.ru/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Российской государственной библиотеки им. В.И. Ленина  </w:t>
      </w:r>
      <w:hyperlink r:id="rId12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rsl</w:t>
        </w:r>
        <w:proofErr w:type="spellEnd"/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2DA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2DA3">
        <w:rPr>
          <w:rFonts w:ascii="Times New Roman" w:hAnsi="Times New Roman"/>
          <w:sz w:val="24"/>
          <w:szCs w:val="24"/>
        </w:rPr>
        <w:t>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издательства «</w:t>
      </w:r>
      <w:proofErr w:type="spellStart"/>
      <w:r w:rsidRPr="008F2DA3">
        <w:rPr>
          <w:rFonts w:ascii="Times New Roman" w:hAnsi="Times New Roman"/>
          <w:sz w:val="24"/>
          <w:szCs w:val="24"/>
        </w:rPr>
        <w:t>Юрайт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» </w:t>
      </w:r>
      <w:hyperlink r:id="rId13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http://www.urait.ru/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издательства «Спутник плюс» http://www.sputnikplus.ru/</w:t>
      </w:r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издательства «СПАРК» </w:t>
      </w:r>
      <w:hyperlink r:id="rId14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http://www.phspark.ru/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>Официальный сайт книжного магазина «</w:t>
      </w:r>
      <w:proofErr w:type="spellStart"/>
      <w:r w:rsidRPr="008F2DA3">
        <w:rPr>
          <w:rFonts w:ascii="Times New Roman" w:hAnsi="Times New Roman"/>
          <w:sz w:val="24"/>
          <w:szCs w:val="24"/>
        </w:rPr>
        <w:t>Библио-глобус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» </w:t>
      </w:r>
      <w:hyperlink r:id="rId15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http://www.biblio-globus.ru/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книжного магазина «Москва» </w:t>
      </w:r>
      <w:hyperlink r:id="rId16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http://www.moscowbooks.ru/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Московского государственного университета им. М.В. Ломоносова </w:t>
      </w:r>
      <w:hyperlink r:id="rId17" w:history="1">
        <w:r w:rsidRPr="008F2DA3">
          <w:rPr>
            <w:rFonts w:ascii="Times New Roman" w:hAnsi="Times New Roman"/>
            <w:color w:val="0000FF"/>
            <w:sz w:val="24"/>
            <w:szCs w:val="24"/>
            <w:u w:val="single"/>
          </w:rPr>
          <w:t>http://www.msu.ru/</w:t>
        </w:r>
      </w:hyperlink>
    </w:p>
    <w:p w:rsidR="00164679" w:rsidRPr="008F2DA3" w:rsidRDefault="00164679" w:rsidP="00164679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ind w:left="0" w:right="57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Официальный сайт Московской юридической академии им. О.Е. </w:t>
      </w:r>
      <w:proofErr w:type="spellStart"/>
      <w:r w:rsidRPr="008F2DA3">
        <w:rPr>
          <w:rFonts w:ascii="Times New Roman" w:hAnsi="Times New Roman"/>
          <w:sz w:val="24"/>
          <w:szCs w:val="24"/>
        </w:rPr>
        <w:t>Кутафина</w:t>
      </w:r>
      <w:proofErr w:type="spellEnd"/>
      <w:r w:rsidRPr="008F2DA3">
        <w:rPr>
          <w:rFonts w:ascii="Times New Roman" w:hAnsi="Times New Roman"/>
          <w:sz w:val="24"/>
          <w:szCs w:val="24"/>
        </w:rPr>
        <w:t xml:space="preserve"> http://www.msal.ru/</w:t>
      </w: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</w:p>
    <w:p w:rsidR="00164679" w:rsidRPr="008F2DA3" w:rsidRDefault="00164679" w:rsidP="001646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F2DA3">
        <w:rPr>
          <w:rFonts w:ascii="Times New Roman" w:hAnsi="Times New Roman"/>
          <w:b/>
          <w:sz w:val="24"/>
          <w:szCs w:val="24"/>
        </w:rPr>
        <w:t>. Информационные технологии</w:t>
      </w:r>
      <w:r w:rsidRPr="008F2DA3">
        <w:rPr>
          <w:rFonts w:ascii="Times New Roman" w:hAnsi="Times New Roman"/>
          <w:sz w:val="24"/>
          <w:szCs w:val="24"/>
        </w:rPr>
        <w:t xml:space="preserve"> </w:t>
      </w:r>
    </w:p>
    <w:p w:rsidR="00164679" w:rsidRPr="008F2DA3" w:rsidRDefault="00164679" w:rsidP="00164679">
      <w:pPr>
        <w:widowControl w:val="0"/>
        <w:numPr>
          <w:ilvl w:val="0"/>
          <w:numId w:val="10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</w:t>
      </w:r>
    </w:p>
    <w:p w:rsidR="00164679" w:rsidRPr="008F2DA3" w:rsidRDefault="00164679" w:rsidP="00164679">
      <w:pPr>
        <w:widowControl w:val="0"/>
        <w:numPr>
          <w:ilvl w:val="0"/>
          <w:numId w:val="10"/>
        </w:numPr>
        <w:tabs>
          <w:tab w:val="left" w:pos="540"/>
        </w:tabs>
        <w:spacing w:after="0" w:line="240" w:lineRule="auto"/>
        <w:ind w:hanging="294"/>
        <w:contextualSpacing/>
        <w:jc w:val="both"/>
        <w:outlineLvl w:val="1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F2DA3">
        <w:rPr>
          <w:rFonts w:ascii="Times New Roman" w:hAnsi="Times New Roman"/>
          <w:sz w:val="24"/>
          <w:szCs w:val="24"/>
        </w:rPr>
        <w:t xml:space="preserve"> Справочная правовая система «Гарант» </w:t>
      </w:r>
    </w:p>
    <w:p w:rsidR="00164679" w:rsidRPr="008F2DA3" w:rsidRDefault="00164679" w:rsidP="00164679">
      <w:pPr>
        <w:pStyle w:val="Style23"/>
        <w:keepNext/>
        <w:widowControl/>
        <w:spacing w:line="240" w:lineRule="auto"/>
        <w:ind w:firstLine="709"/>
        <w:contextualSpacing/>
        <w:rPr>
          <w:rStyle w:val="FontStyle213"/>
        </w:rPr>
      </w:pPr>
    </w:p>
    <w:p w:rsidR="00164679" w:rsidRDefault="00164679" w:rsidP="00164679"/>
    <w:p w:rsidR="00164679" w:rsidRPr="005C49E7" w:rsidRDefault="00164679" w:rsidP="00164679">
      <w:pPr>
        <w:spacing w:line="360" w:lineRule="auto"/>
        <w:ind w:firstLine="338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 xml:space="preserve">   </w:t>
      </w:r>
    </w:p>
    <w:p w:rsidR="00164679" w:rsidRPr="005C49E7" w:rsidRDefault="00164679" w:rsidP="00164679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1"/>
          <w:sz w:val="24"/>
          <w:szCs w:val="24"/>
        </w:rPr>
      </w:pPr>
    </w:p>
    <w:p w:rsidR="00164679" w:rsidRPr="005C49E7" w:rsidRDefault="00164679" w:rsidP="00164679">
      <w:pPr>
        <w:shd w:val="clear" w:color="auto" w:fill="FFFFFF"/>
        <w:spacing w:line="360" w:lineRule="auto"/>
        <w:rPr>
          <w:b/>
          <w:color w:val="000000"/>
          <w:spacing w:val="1"/>
          <w:sz w:val="24"/>
          <w:szCs w:val="24"/>
        </w:rPr>
      </w:pPr>
    </w:p>
    <w:p w:rsidR="00164679" w:rsidRDefault="00164679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E34">
        <w:rPr>
          <w:rFonts w:ascii="Times New Roman" w:hAnsi="Times New Roman"/>
          <w:b/>
          <w:sz w:val="28"/>
          <w:szCs w:val="28"/>
        </w:rPr>
        <w:lastRenderedPageBreak/>
        <w:t>ВОПРОСЫ К ЭКЗАМЕНУ</w:t>
      </w:r>
    </w:p>
    <w:p w:rsidR="002E6F43" w:rsidRPr="00A70E34" w:rsidRDefault="002E6F43" w:rsidP="002E6F43">
      <w:pPr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E34">
        <w:rPr>
          <w:rFonts w:ascii="Times New Roman" w:hAnsi="Times New Roman"/>
          <w:b/>
          <w:sz w:val="28"/>
          <w:szCs w:val="28"/>
        </w:rPr>
        <w:t>ПО ДИСЦИПЛИНЕ «ГРАЖДАНСКОЕ ПРАВО» (ЧАСТЬ 1)</w:t>
      </w:r>
    </w:p>
    <w:p w:rsidR="002E6F43" w:rsidRDefault="002E6F43" w:rsidP="002E6F43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  <w:lang w:eastAsia="ar-SA"/>
        </w:rPr>
      </w:pP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iCs/>
          <w:spacing w:val="-6"/>
          <w:sz w:val="28"/>
          <w:szCs w:val="28"/>
          <w:lang w:eastAsia="ar-SA"/>
        </w:rPr>
      </w:pPr>
      <w:r w:rsidRPr="00A70E34">
        <w:rPr>
          <w:rFonts w:ascii="Times New Roman" w:hAnsi="Times New Roman"/>
          <w:spacing w:val="-6"/>
          <w:sz w:val="28"/>
          <w:szCs w:val="28"/>
          <w:lang w:eastAsia="ar-SA"/>
        </w:rPr>
        <w:t xml:space="preserve">для </w:t>
      </w:r>
      <w:proofErr w:type="gramStart"/>
      <w:r w:rsidRPr="00A70E34">
        <w:rPr>
          <w:rFonts w:ascii="Times New Roman" w:hAnsi="Times New Roman"/>
          <w:spacing w:val="-6"/>
          <w:sz w:val="28"/>
          <w:szCs w:val="28"/>
          <w:lang w:eastAsia="ar-SA"/>
        </w:rPr>
        <w:t>обучающихся</w:t>
      </w:r>
      <w:proofErr w:type="gramEnd"/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D7137E">
        <w:rPr>
          <w:rFonts w:ascii="Times New Roman" w:hAnsi="Times New Roman"/>
          <w:b/>
          <w:iCs/>
          <w:spacing w:val="-6"/>
          <w:sz w:val="28"/>
          <w:szCs w:val="28"/>
          <w:lang w:eastAsia="ar-SA"/>
        </w:rPr>
        <w:t>2-го курса ЗФО</w:t>
      </w:r>
      <w:r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A70E34">
        <w:rPr>
          <w:rFonts w:ascii="Times New Roman" w:hAnsi="Times New Roman"/>
          <w:iCs/>
          <w:sz w:val="28"/>
          <w:szCs w:val="28"/>
          <w:lang w:eastAsia="ar-SA"/>
        </w:rPr>
        <w:t>направлению подготовки</w:t>
      </w:r>
    </w:p>
    <w:p w:rsidR="002E6F43" w:rsidRPr="00A70E34" w:rsidRDefault="002E6F43" w:rsidP="002E6F43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ar-SA"/>
        </w:rPr>
      </w:pPr>
      <w:r w:rsidRPr="00A70E34">
        <w:rPr>
          <w:rFonts w:ascii="Times New Roman" w:hAnsi="Times New Roman"/>
          <w:bCs/>
          <w:sz w:val="28"/>
          <w:szCs w:val="28"/>
          <w:u w:val="single"/>
        </w:rPr>
        <w:t>40.03.01 Юриспруденция</w:t>
      </w:r>
    </w:p>
    <w:p w:rsidR="002E6F43" w:rsidRPr="00A70E34" w:rsidRDefault="002E6F43" w:rsidP="002E6F43">
      <w:pPr>
        <w:spacing w:after="0" w:line="240" w:lineRule="auto"/>
        <w:jc w:val="center"/>
        <w:rPr>
          <w:rFonts w:ascii="Times New Roman" w:hAnsi="Times New Roman"/>
          <w:iCs/>
          <w:spacing w:val="-6"/>
          <w:sz w:val="28"/>
          <w:szCs w:val="28"/>
          <w:lang w:eastAsia="ar-SA"/>
        </w:rPr>
      </w:pPr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и по специальности </w:t>
      </w:r>
      <w:r w:rsidRPr="00A70E34">
        <w:rPr>
          <w:rFonts w:ascii="Times New Roman" w:hAnsi="Times New Roman"/>
          <w:i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bCs/>
          <w:spacing w:val="-6"/>
          <w:sz w:val="28"/>
          <w:szCs w:val="28"/>
          <w:u w:val="single"/>
        </w:rPr>
        <w:t>40.05.02. Правоохранительная деятельность</w:t>
      </w:r>
      <w:r w:rsidRPr="00A70E34">
        <w:rPr>
          <w:rFonts w:ascii="Times New Roman" w:hAnsi="Times New Roman"/>
          <w:iCs/>
          <w:spacing w:val="-6"/>
          <w:sz w:val="28"/>
          <w:szCs w:val="28"/>
          <w:lang w:eastAsia="ar-SA"/>
        </w:rPr>
        <w:t xml:space="preserve"> </w:t>
      </w:r>
      <w:r w:rsidRPr="00A70E34">
        <w:rPr>
          <w:rFonts w:ascii="Times New Roman" w:hAnsi="Times New Roman"/>
          <w:bCs/>
          <w:spacing w:val="-6"/>
          <w:sz w:val="28"/>
          <w:szCs w:val="28"/>
        </w:rPr>
        <w:t xml:space="preserve">специализация </w:t>
      </w:r>
      <w:r w:rsidRPr="00A70E34">
        <w:rPr>
          <w:rFonts w:ascii="Times New Roman" w:hAnsi="Times New Roman"/>
          <w:bCs/>
          <w:spacing w:val="-6"/>
          <w:sz w:val="28"/>
          <w:szCs w:val="28"/>
          <w:u w:val="single"/>
        </w:rPr>
        <w:t>«Административная деятельность»</w:t>
      </w:r>
    </w:p>
    <w:p w:rsidR="002E6F43" w:rsidRPr="00A70E34" w:rsidRDefault="002E6F43" w:rsidP="002E6F43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Понятие и принципы гражданского права. Предмет и метод регулирования. Отграничение гражданского права от других 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смежных </w:t>
      </w:r>
      <w:r w:rsidRPr="00A70E34">
        <w:rPr>
          <w:rFonts w:ascii="Times New Roman" w:eastAsia="Calibri" w:hAnsi="Times New Roman"/>
          <w:sz w:val="28"/>
          <w:szCs w:val="28"/>
        </w:rPr>
        <w:t xml:space="preserve">отраслей права </w:t>
      </w:r>
      <w:r w:rsidRPr="00A70E34">
        <w:rPr>
          <w:rFonts w:ascii="Times New Roman" w:eastAsia="Calibri" w:hAnsi="Times New Roman"/>
          <w:bCs/>
          <w:sz w:val="28"/>
          <w:szCs w:val="28"/>
        </w:rPr>
        <w:t>(административного, трудового, семейного и др.)</w:t>
      </w:r>
      <w:r w:rsidRPr="00A70E34">
        <w:rPr>
          <w:rFonts w:ascii="Times New Roman" w:eastAsia="Calibri" w:hAnsi="Times New Roman"/>
          <w:sz w:val="28"/>
          <w:szCs w:val="28"/>
        </w:rPr>
        <w:t xml:space="preserve">.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источников гражданского права.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8"/>
          <w:sz w:val="28"/>
          <w:szCs w:val="28"/>
        </w:rPr>
      </w:pPr>
      <w:r w:rsidRPr="00A70E34">
        <w:rPr>
          <w:rFonts w:ascii="Times New Roman" w:eastAsia="Calibri" w:hAnsi="Times New Roman"/>
          <w:spacing w:val="-8"/>
          <w:sz w:val="28"/>
          <w:szCs w:val="28"/>
        </w:rPr>
        <w:t>Гражданское правоотношение. Понятие, элементы и виды гражданского правоотношения.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Юридические факты, их классификация. Юридические составы.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Правоспособность граждан. Понятие и содержание правоспособности.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Дееспособность граждан. Разновидности дееспособности. Эмансипация. Признание гражданина </w:t>
      </w:r>
      <w:proofErr w:type="gramStart"/>
      <w:r w:rsidRPr="00A70E34">
        <w:rPr>
          <w:rFonts w:ascii="Times New Roman" w:eastAsia="Calibri" w:hAnsi="Times New Roman"/>
          <w:sz w:val="28"/>
          <w:szCs w:val="28"/>
        </w:rPr>
        <w:t>недееспособным</w:t>
      </w:r>
      <w:proofErr w:type="gramEnd"/>
      <w:r w:rsidRPr="00A70E34">
        <w:rPr>
          <w:rFonts w:ascii="Times New Roman" w:eastAsia="Calibri" w:hAnsi="Times New Roman"/>
          <w:sz w:val="28"/>
          <w:szCs w:val="28"/>
        </w:rPr>
        <w:t xml:space="preserve"> и ограниченно дееспособным.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Порядок, условия и правовые последствия признания гражданина безвестно отсутствующим и объявления гражданина умершим.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признаки юридического лица. Правоспособность, орган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A70E34">
        <w:rPr>
          <w:rFonts w:ascii="Times New Roman" w:eastAsia="Calibri" w:hAnsi="Times New Roman"/>
          <w:sz w:val="28"/>
          <w:szCs w:val="28"/>
        </w:rPr>
        <w:t>ответственность юридического лица.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Порядок и способы создания юридических лиц. Учредительные документы.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Реорганизация и ликвидация юридического лица.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объектов гражданских прав. Вещи как объекты гражданских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Деньги и ценные бумаги как объекты гражданских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Нематериальные блага и их защита. Компенсация морального вреда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сделок. Условия их действительности.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8"/>
          <w:sz w:val="28"/>
          <w:szCs w:val="28"/>
        </w:rPr>
      </w:pPr>
      <w:r w:rsidRPr="00A70E34">
        <w:rPr>
          <w:rFonts w:ascii="Times New Roman" w:eastAsia="Calibri" w:hAnsi="Times New Roman"/>
          <w:spacing w:val="-8"/>
          <w:sz w:val="28"/>
          <w:szCs w:val="28"/>
        </w:rPr>
        <w:t xml:space="preserve">Недействительные сделки и их виды. Последствия признания сделок </w:t>
      </w:r>
      <w:proofErr w:type="gramStart"/>
      <w:r w:rsidRPr="00A70E34">
        <w:rPr>
          <w:rFonts w:ascii="Times New Roman" w:eastAsia="Calibri" w:hAnsi="Times New Roman"/>
          <w:spacing w:val="-8"/>
          <w:sz w:val="28"/>
          <w:szCs w:val="28"/>
        </w:rPr>
        <w:t>недействительными</w:t>
      </w:r>
      <w:proofErr w:type="gramEnd"/>
      <w:r w:rsidRPr="00A70E34">
        <w:rPr>
          <w:rFonts w:ascii="Times New Roman" w:eastAsia="Calibri" w:hAnsi="Times New Roman"/>
          <w:spacing w:val="-8"/>
          <w:sz w:val="28"/>
          <w:szCs w:val="28"/>
        </w:rPr>
        <w:t>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представительства. Доверенность и ее виды.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сроков в гражданском праве. Исчисление сроков.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сроков исковой давности. Приостановление, перерыв, восстановление сроков исковой давности.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содержание права собственности.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 xml:space="preserve">Общая долевая и общая совместная собственность.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Защита права собственности и других вещных прав.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обязательств. Стороны обязательств. Основания возникновения обязательств.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 и виды договоров.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Содержание договора. Заключение договора.</w:t>
      </w:r>
      <w:r w:rsidRPr="00A70E3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Исполнение обязательств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Неустойка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 и ее виды</w:t>
      </w:r>
      <w:r w:rsidRPr="00A70E34">
        <w:rPr>
          <w:rFonts w:ascii="Times New Roman" w:eastAsia="Calibri" w:hAnsi="Times New Roman"/>
          <w:sz w:val="28"/>
          <w:szCs w:val="28"/>
        </w:rPr>
        <w:t>. Задаток</w:t>
      </w:r>
      <w:r w:rsidRPr="00A70E34">
        <w:rPr>
          <w:rFonts w:ascii="Times New Roman" w:eastAsia="Calibri" w:hAnsi="Times New Roman"/>
          <w:bCs/>
          <w:sz w:val="28"/>
          <w:szCs w:val="28"/>
        </w:rPr>
        <w:t xml:space="preserve"> и его отличие от аванса</w:t>
      </w:r>
      <w:r w:rsidRPr="00A70E34">
        <w:rPr>
          <w:rFonts w:ascii="Times New Roman" w:eastAsia="Calibri" w:hAnsi="Times New Roman"/>
          <w:sz w:val="28"/>
          <w:szCs w:val="28"/>
        </w:rPr>
        <w:t>. Удержание.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lastRenderedPageBreak/>
        <w:t xml:space="preserve">Залог как способ обеспечения исполнения обязательств. Виды залога 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Поручительство. Независимая гарантия.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Перемена лиц в обязательстве.</w:t>
      </w:r>
    </w:p>
    <w:p w:rsidR="002E6F43" w:rsidRPr="00A70E34" w:rsidRDefault="002E6F43" w:rsidP="002E6F43">
      <w:pPr>
        <w:numPr>
          <w:ilvl w:val="0"/>
          <w:numId w:val="22"/>
        </w:numPr>
        <w:tabs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A70E34">
        <w:rPr>
          <w:rFonts w:ascii="Times New Roman" w:eastAsia="Calibri" w:hAnsi="Times New Roman"/>
          <w:sz w:val="28"/>
          <w:szCs w:val="28"/>
        </w:rPr>
        <w:t>Понятие, условия, виды и размер гражданско-правовой ответственности.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z w:val="28"/>
          <w:szCs w:val="28"/>
        </w:rPr>
        <w:t>Дайте сравнительно-правовую характеристику метода гражданско-правового регулирования с методами регулирования других отраслей права.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форм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гражданской правоспособности и  гражданской дееспособности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правосубъектности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юридического лица и </w:t>
      </w:r>
      <w:proofErr w:type="spellStart"/>
      <w:r w:rsidRPr="00A70E34">
        <w:rPr>
          <w:rFonts w:ascii="Times New Roman" w:hAnsi="Times New Roman"/>
          <w:sz w:val="28"/>
          <w:szCs w:val="28"/>
        </w:rPr>
        <w:t>право</w:t>
      </w:r>
      <w:r w:rsidRPr="00A70E34">
        <w:rPr>
          <w:rFonts w:ascii="Times New Roman" w:hAnsi="Times New Roman"/>
          <w:sz w:val="28"/>
          <w:szCs w:val="28"/>
        </w:rPr>
        <w:softHyphen/>
        <w:t>субъектности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физического лица?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средств индивидуализации юридического лица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консенсуальных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и реальных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</w:t>
      </w:r>
      <w:proofErr w:type="spellStart"/>
      <w:r w:rsidRPr="00A70E34">
        <w:rPr>
          <w:rFonts w:ascii="Times New Roman" w:hAnsi="Times New Roman"/>
          <w:sz w:val="28"/>
          <w:szCs w:val="28"/>
        </w:rPr>
        <w:t>оспоримых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 и ничтожных сделок</w:t>
      </w:r>
    </w:p>
    <w:p w:rsidR="002E6F43" w:rsidRPr="00A70E34" w:rsidRDefault="002E6F43" w:rsidP="002E6F43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особенностей реализации вещных прав и обязательственных прав.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убытков и неустойки. Укажите их соотношение при возмещении ущерба.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следующих видов ответственности: </w:t>
      </w:r>
      <w:proofErr w:type="spellStart"/>
      <w:r w:rsidRPr="00A70E34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A70E34">
        <w:rPr>
          <w:rFonts w:ascii="Times New Roman" w:hAnsi="Times New Roman"/>
          <w:sz w:val="28"/>
          <w:szCs w:val="28"/>
        </w:rPr>
        <w:t>, договорная, субсидиарная, солидарная, долевая, в по</w:t>
      </w:r>
      <w:r w:rsidRPr="00A70E34">
        <w:rPr>
          <w:rFonts w:ascii="Times New Roman" w:hAnsi="Times New Roman"/>
          <w:sz w:val="28"/>
          <w:szCs w:val="28"/>
        </w:rPr>
        <w:softHyphen/>
        <w:t>рядке регресса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следующих видов сроков в гражданском праве: </w:t>
      </w:r>
      <w:proofErr w:type="spellStart"/>
      <w:r w:rsidRPr="00A70E34">
        <w:rPr>
          <w:rFonts w:ascii="Times New Roman" w:hAnsi="Times New Roman"/>
          <w:sz w:val="28"/>
          <w:szCs w:val="28"/>
        </w:rPr>
        <w:t>пресекательный</w:t>
      </w:r>
      <w:proofErr w:type="spellEnd"/>
      <w:r w:rsidRPr="00A7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70E34">
        <w:rPr>
          <w:rFonts w:ascii="Times New Roman" w:hAnsi="Times New Roman"/>
          <w:sz w:val="28"/>
          <w:szCs w:val="28"/>
        </w:rPr>
        <w:t>претензионный</w:t>
      </w:r>
      <w:proofErr w:type="gramEnd"/>
      <w:r w:rsidRPr="00A70E34">
        <w:rPr>
          <w:rFonts w:ascii="Times New Roman" w:hAnsi="Times New Roman"/>
          <w:sz w:val="28"/>
          <w:szCs w:val="28"/>
        </w:rPr>
        <w:t>, гарантийный, годности, службы, реализации и хранения товаров.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приостановления срока исковой дав</w:t>
      </w:r>
      <w:r w:rsidRPr="00A70E34">
        <w:rPr>
          <w:rFonts w:ascii="Times New Roman" w:hAnsi="Times New Roman"/>
          <w:sz w:val="28"/>
          <w:szCs w:val="28"/>
        </w:rPr>
        <w:softHyphen/>
        <w:t xml:space="preserve">ности и перерыва срока исковой давности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коммерческого представительства с другими видами представительства в гражданском праве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гражданско-правового статуса в представительских отношениях следующих лиц: коммерческий посредник, конкурсный управляющий, душеприказчик, посыльный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законного и договорного   представительства 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первоначальных и производных способов приобретения права собственности?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правам хозяйственного ведения и оперативного управления.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A70E34">
        <w:rPr>
          <w:rFonts w:ascii="Times New Roman" w:hAnsi="Times New Roman"/>
          <w:spacing w:val="-6"/>
          <w:sz w:val="28"/>
          <w:szCs w:val="28"/>
        </w:rPr>
        <w:t xml:space="preserve">Дайте сравнительно-правовую характеристику </w:t>
      </w:r>
      <w:proofErr w:type="spellStart"/>
      <w:r w:rsidRPr="00A70E34">
        <w:rPr>
          <w:rFonts w:ascii="Times New Roman" w:hAnsi="Times New Roman"/>
          <w:spacing w:val="-6"/>
          <w:sz w:val="28"/>
          <w:szCs w:val="28"/>
        </w:rPr>
        <w:t>виндикационного</w:t>
      </w:r>
      <w:proofErr w:type="spellEnd"/>
      <w:r w:rsidRPr="00A70E34">
        <w:rPr>
          <w:rFonts w:ascii="Times New Roman" w:hAnsi="Times New Roman"/>
          <w:spacing w:val="-6"/>
          <w:sz w:val="28"/>
          <w:szCs w:val="28"/>
        </w:rPr>
        <w:t xml:space="preserve"> и </w:t>
      </w:r>
      <w:proofErr w:type="spellStart"/>
      <w:r w:rsidRPr="00A70E34">
        <w:rPr>
          <w:rFonts w:ascii="Times New Roman" w:hAnsi="Times New Roman"/>
          <w:spacing w:val="-6"/>
          <w:sz w:val="28"/>
          <w:szCs w:val="28"/>
        </w:rPr>
        <w:t>негаторного</w:t>
      </w:r>
      <w:proofErr w:type="spellEnd"/>
      <w:r w:rsidRPr="00A70E34">
        <w:rPr>
          <w:rFonts w:ascii="Times New Roman" w:hAnsi="Times New Roman"/>
          <w:spacing w:val="-6"/>
          <w:sz w:val="28"/>
          <w:szCs w:val="28"/>
        </w:rPr>
        <w:t xml:space="preserve"> исков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долевой общей собственности и совместной общей собственности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 права собственности и </w:t>
      </w:r>
      <w:r w:rsidRPr="00A70E34">
        <w:rPr>
          <w:rFonts w:ascii="Times New Roman" w:hAnsi="Times New Roman"/>
          <w:sz w:val="28"/>
          <w:szCs w:val="28"/>
        </w:rPr>
        <w:lastRenderedPageBreak/>
        <w:t xml:space="preserve">иных </w:t>
      </w:r>
      <w:proofErr w:type="gramStart"/>
      <w:r w:rsidRPr="00A70E34">
        <w:rPr>
          <w:rFonts w:ascii="Times New Roman" w:hAnsi="Times New Roman"/>
          <w:sz w:val="28"/>
          <w:szCs w:val="28"/>
        </w:rPr>
        <w:t>видов</w:t>
      </w:r>
      <w:proofErr w:type="gramEnd"/>
      <w:r w:rsidRPr="00A70E34">
        <w:rPr>
          <w:rFonts w:ascii="Times New Roman" w:hAnsi="Times New Roman"/>
          <w:sz w:val="28"/>
          <w:szCs w:val="28"/>
        </w:rPr>
        <w:t xml:space="preserve"> вещных прав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 вещно-правовых способов защиты собственности и обязательственно-правовых способов защиты собственности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A70E34">
        <w:rPr>
          <w:rFonts w:ascii="Times New Roman" w:hAnsi="Times New Roman"/>
          <w:spacing w:val="-6"/>
          <w:sz w:val="28"/>
          <w:szCs w:val="28"/>
        </w:rPr>
        <w:t>Дайте сравнительно-правовую характеристику  чести, достоинства и деловой репутации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 различных видов личных неимущественных прав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 xml:space="preserve">сравнительно-правовую характеристику активной и пассивной множественности лиц в обязательствах. 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долевой, солидарной и субсидиарной  множественности лиц в обязательствах.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перемены лиц в обязательстве путем уступки права требования (цессии) и путем перевода долга.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обязательств договорных и внедоговорных, односторон</w:t>
      </w:r>
      <w:r w:rsidRPr="00A70E34">
        <w:rPr>
          <w:rFonts w:ascii="Times New Roman" w:hAnsi="Times New Roman"/>
          <w:sz w:val="28"/>
          <w:szCs w:val="28"/>
        </w:rPr>
        <w:softHyphen/>
        <w:t>них и взаимных.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различных видов неустойки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поручительства и независимой гарантии как способов обеспечения исполнения обязательств.</w:t>
      </w:r>
    </w:p>
    <w:p w:rsidR="002E6F43" w:rsidRPr="00A70E34" w:rsidRDefault="002E6F43" w:rsidP="002E6F43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0E34">
        <w:rPr>
          <w:rFonts w:ascii="Times New Roman" w:hAnsi="Times New Roman"/>
          <w:spacing w:val="-2"/>
          <w:sz w:val="28"/>
          <w:szCs w:val="28"/>
        </w:rPr>
        <w:t xml:space="preserve">Дайте </w:t>
      </w:r>
      <w:r w:rsidRPr="00A70E34">
        <w:rPr>
          <w:rFonts w:ascii="Times New Roman" w:hAnsi="Times New Roman"/>
          <w:sz w:val="28"/>
          <w:szCs w:val="28"/>
        </w:rPr>
        <w:t>сравнительно-правовую характеристику залога, удержания и задатка как способов обеспечения исполнения обязательств.</w:t>
      </w:r>
    </w:p>
    <w:p w:rsidR="002E6F43" w:rsidRPr="00A70E34" w:rsidRDefault="002E6F43" w:rsidP="002E6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1C6" w:rsidRPr="00164679" w:rsidRDefault="00D211C6" w:rsidP="00164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1C6" w:rsidRPr="00164679" w:rsidSect="0038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D86"/>
    <w:multiLevelType w:val="hybridMultilevel"/>
    <w:tmpl w:val="87B4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554"/>
    <w:multiLevelType w:val="hybridMultilevel"/>
    <w:tmpl w:val="1638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D468E"/>
    <w:multiLevelType w:val="hybridMultilevel"/>
    <w:tmpl w:val="0E8E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6495"/>
    <w:multiLevelType w:val="hybridMultilevel"/>
    <w:tmpl w:val="DB3E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4D3F79"/>
    <w:multiLevelType w:val="hybridMultilevel"/>
    <w:tmpl w:val="A734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0B50"/>
    <w:multiLevelType w:val="hybridMultilevel"/>
    <w:tmpl w:val="7988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896"/>
    <w:multiLevelType w:val="hybridMultilevel"/>
    <w:tmpl w:val="EDE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4A5B"/>
    <w:multiLevelType w:val="hybridMultilevel"/>
    <w:tmpl w:val="9A7A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A6EC7"/>
    <w:multiLevelType w:val="hybridMultilevel"/>
    <w:tmpl w:val="163A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79C0"/>
    <w:multiLevelType w:val="hybridMultilevel"/>
    <w:tmpl w:val="09A2054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43DF77B3"/>
    <w:multiLevelType w:val="hybridMultilevel"/>
    <w:tmpl w:val="B0C8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10034"/>
    <w:multiLevelType w:val="hybridMultilevel"/>
    <w:tmpl w:val="117A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6A6"/>
    <w:multiLevelType w:val="hybridMultilevel"/>
    <w:tmpl w:val="BE02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2F47"/>
    <w:multiLevelType w:val="multilevel"/>
    <w:tmpl w:val="CD24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4961D8"/>
    <w:multiLevelType w:val="hybridMultilevel"/>
    <w:tmpl w:val="BD20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8">
    <w:nsid w:val="5E372941"/>
    <w:multiLevelType w:val="hybridMultilevel"/>
    <w:tmpl w:val="C2FCBB52"/>
    <w:lvl w:ilvl="0" w:tplc="D0807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4281A"/>
    <w:multiLevelType w:val="hybridMultilevel"/>
    <w:tmpl w:val="63F6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66BF5"/>
    <w:multiLevelType w:val="hybridMultilevel"/>
    <w:tmpl w:val="A450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1C5D96"/>
    <w:multiLevelType w:val="hybridMultilevel"/>
    <w:tmpl w:val="3D2A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  <w:lvlOverride w:ilvl="0">
      <w:startOverride w:val="1"/>
    </w:lvlOverride>
  </w:num>
  <w:num w:numId="4">
    <w:abstractNumId w:val="16"/>
  </w:num>
  <w:num w:numId="5">
    <w:abstractNumId w:val="19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  <w:num w:numId="16">
    <w:abstractNumId w:val="7"/>
  </w:num>
  <w:num w:numId="17">
    <w:abstractNumId w:val="8"/>
  </w:num>
  <w:num w:numId="18">
    <w:abstractNumId w:val="15"/>
  </w:num>
  <w:num w:numId="19">
    <w:abstractNumId w:val="12"/>
  </w:num>
  <w:num w:numId="20">
    <w:abstractNumId w:val="21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4679"/>
    <w:rsid w:val="00164679"/>
    <w:rsid w:val="002E6F43"/>
    <w:rsid w:val="00445073"/>
    <w:rsid w:val="006C7592"/>
    <w:rsid w:val="00813CDB"/>
    <w:rsid w:val="009F4E8A"/>
    <w:rsid w:val="00CA7BA8"/>
    <w:rsid w:val="00D211C6"/>
    <w:rsid w:val="00D45AD5"/>
    <w:rsid w:val="00D479E9"/>
    <w:rsid w:val="00F5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2"/>
  </w:style>
  <w:style w:type="paragraph" w:styleId="1">
    <w:name w:val="heading 1"/>
    <w:basedOn w:val="a"/>
    <w:next w:val="a"/>
    <w:link w:val="10"/>
    <w:qFormat/>
    <w:rsid w:val="001646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link w:val="101"/>
    <w:locked/>
    <w:rsid w:val="00164679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64679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</w:rPr>
  </w:style>
  <w:style w:type="paragraph" w:styleId="a3">
    <w:name w:val="List Paragraph"/>
    <w:basedOn w:val="a"/>
    <w:link w:val="a4"/>
    <w:uiPriority w:val="99"/>
    <w:qFormat/>
    <w:rsid w:val="001646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467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yle23">
    <w:name w:val="Style23"/>
    <w:basedOn w:val="a"/>
    <w:uiPriority w:val="99"/>
    <w:rsid w:val="0016467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3">
    <w:name w:val="Font Style213"/>
    <w:uiPriority w:val="99"/>
    <w:rsid w:val="00164679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16467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7">
    <w:name w:val="Hyperlink"/>
    <w:uiPriority w:val="99"/>
    <w:unhideWhenUsed/>
    <w:rsid w:val="00164679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16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1">
    <w:name w:val="Font Style211"/>
    <w:uiPriority w:val="99"/>
    <w:rsid w:val="0016467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16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646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64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">
    <w:name w:val="Основной текст (5)_"/>
    <w:link w:val="50"/>
    <w:rsid w:val="0016467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4679"/>
    <w:pPr>
      <w:widowControl w:val="0"/>
      <w:shd w:val="clear" w:color="auto" w:fill="FFFFFF"/>
      <w:spacing w:before="60" w:after="0" w:line="274" w:lineRule="exact"/>
    </w:pPr>
  </w:style>
  <w:style w:type="character" w:customStyle="1" w:styleId="a4">
    <w:name w:val="Абзац списка Знак"/>
    <w:link w:val="a3"/>
    <w:uiPriority w:val="99"/>
    <w:locked/>
    <w:rsid w:val="00D45AD5"/>
    <w:rPr>
      <w:rFonts w:ascii="Calibri" w:eastAsia="Calibri" w:hAnsi="Calibri" w:cs="Times New Roman"/>
      <w:lang w:eastAsia="en-US"/>
    </w:rPr>
  </w:style>
  <w:style w:type="character" w:customStyle="1" w:styleId="8">
    <w:name w:val="Основной текст (8)_"/>
    <w:link w:val="80"/>
    <w:rsid w:val="002E6F43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6F43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ura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://www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cowbook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" TargetMode="External"/><Relationship Id="rId11" Type="http://schemas.openxmlformats.org/officeDocument/2006/relationships/hyperlink" Target="http://www.szrf.ru/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biblio-globus.ru/" TargetMode="External"/><Relationship Id="rId10" Type="http://schemas.openxmlformats.org/officeDocument/2006/relationships/hyperlink" Target="http://www.rg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://www.phsp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6382</Words>
  <Characters>36383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7</cp:revision>
  <dcterms:created xsi:type="dcterms:W3CDTF">2022-09-13T16:24:00Z</dcterms:created>
  <dcterms:modified xsi:type="dcterms:W3CDTF">2024-04-05T08:39:00Z</dcterms:modified>
</cp:coreProperties>
</file>