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C8" w:rsidRPr="00195AC8" w:rsidRDefault="00143075" w:rsidP="00790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Примерная т</w:t>
      </w:r>
      <w:r w:rsidR="00195AC8" w:rsidRPr="00195AC8">
        <w:rPr>
          <w:rFonts w:ascii="Times New Roman" w:eastAsia="Times New Roman" w:hAnsi="Times New Roman" w:cs="Times New Roman"/>
          <w:b/>
          <w:sz w:val="28"/>
          <w:szCs w:val="28"/>
        </w:rPr>
        <w:t>ематика курсовых работ</w:t>
      </w:r>
    </w:p>
    <w:p w:rsidR="00195AC8" w:rsidRPr="00143075" w:rsidRDefault="00195AC8" w:rsidP="00790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3075">
        <w:rPr>
          <w:rFonts w:ascii="Times New Roman" w:eastAsia="Times New Roman" w:hAnsi="Times New Roman" w:cs="Times New Roman"/>
          <w:b/>
          <w:sz w:val="28"/>
          <w:szCs w:val="28"/>
        </w:rPr>
        <w:t>по дисциплине «Аудит»</w:t>
      </w:r>
    </w:p>
    <w:p w:rsidR="00195AC8" w:rsidRDefault="00195AC8" w:rsidP="00790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5AC8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="00143075">
        <w:rPr>
          <w:rFonts w:ascii="Times New Roman" w:eastAsia="Times New Roman" w:hAnsi="Times New Roman" w:cs="Times New Roman"/>
          <w:sz w:val="28"/>
          <w:szCs w:val="28"/>
        </w:rPr>
        <w:t xml:space="preserve">  подготовки</w:t>
      </w:r>
      <w:r w:rsidRPr="00195AC8">
        <w:rPr>
          <w:rFonts w:ascii="Times New Roman" w:eastAsia="Times New Roman" w:hAnsi="Times New Roman" w:cs="Times New Roman"/>
          <w:sz w:val="28"/>
          <w:szCs w:val="28"/>
        </w:rPr>
        <w:t xml:space="preserve"> 38.03.01. Экономика </w:t>
      </w:r>
      <w:r w:rsidR="00143075">
        <w:rPr>
          <w:rFonts w:ascii="Times New Roman" w:eastAsia="Times New Roman" w:hAnsi="Times New Roman" w:cs="Times New Roman"/>
          <w:sz w:val="28"/>
          <w:szCs w:val="28"/>
        </w:rPr>
        <w:t>направленность (</w:t>
      </w:r>
      <w:r w:rsidRPr="00195AC8">
        <w:rPr>
          <w:rFonts w:ascii="Times New Roman" w:eastAsia="Times New Roman" w:hAnsi="Times New Roman" w:cs="Times New Roman"/>
          <w:sz w:val="28"/>
          <w:szCs w:val="28"/>
        </w:rPr>
        <w:t>профиль</w:t>
      </w:r>
      <w:r w:rsidR="0014307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95AC8">
        <w:rPr>
          <w:rFonts w:ascii="Times New Roman" w:eastAsia="Times New Roman" w:hAnsi="Times New Roman" w:cs="Times New Roman"/>
          <w:sz w:val="28"/>
          <w:szCs w:val="28"/>
        </w:rPr>
        <w:t xml:space="preserve"> «Бухгалтерский учет, анализ и аудит» на 20</w:t>
      </w:r>
      <w:r w:rsidR="00E717BF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95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D6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95AC8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Pr="00195AC8">
        <w:rPr>
          <w:rFonts w:ascii="Times New Roman" w:hAnsi="Times New Roman" w:cs="Times New Roman"/>
          <w:sz w:val="28"/>
          <w:szCs w:val="28"/>
        </w:rPr>
        <w:t>2</w:t>
      </w:r>
      <w:r w:rsidR="00E717BF">
        <w:rPr>
          <w:rFonts w:ascii="Times New Roman" w:hAnsi="Times New Roman" w:cs="Times New Roman"/>
          <w:sz w:val="28"/>
          <w:szCs w:val="28"/>
        </w:rPr>
        <w:t>1</w:t>
      </w:r>
      <w:r w:rsidR="00790D6D">
        <w:rPr>
          <w:rFonts w:ascii="Times New Roman" w:hAnsi="Times New Roman" w:cs="Times New Roman"/>
          <w:sz w:val="28"/>
          <w:szCs w:val="28"/>
        </w:rPr>
        <w:t xml:space="preserve"> </w:t>
      </w:r>
      <w:r w:rsidRPr="00195AC8">
        <w:rPr>
          <w:rFonts w:ascii="Times New Roman" w:eastAsia="Times New Roman" w:hAnsi="Times New Roman" w:cs="Times New Roman"/>
          <w:sz w:val="28"/>
          <w:szCs w:val="28"/>
        </w:rPr>
        <w:t>учебный год</w:t>
      </w:r>
    </w:p>
    <w:p w:rsidR="00143075" w:rsidRPr="00195AC8" w:rsidRDefault="00143075" w:rsidP="00790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17BF" w:rsidRPr="00464208" w:rsidRDefault="00E717BF" w:rsidP="00E717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64208">
        <w:rPr>
          <w:rFonts w:ascii="Times New Roman" w:eastAsia="Times New Roman" w:hAnsi="Times New Roman" w:cs="Times New Roman"/>
          <w:sz w:val="28"/>
          <w:szCs w:val="28"/>
        </w:rPr>
        <w:t xml:space="preserve"> Анализ аудиторской деятельности в РФ</w:t>
      </w:r>
    </w:p>
    <w:p w:rsidR="00E717BF" w:rsidRPr="00464208" w:rsidRDefault="00E717BF" w:rsidP="00E717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464208">
        <w:rPr>
          <w:rFonts w:ascii="Times New Roman" w:eastAsia="Times New Roman" w:hAnsi="Times New Roman" w:cs="Times New Roman"/>
          <w:sz w:val="28"/>
          <w:szCs w:val="28"/>
        </w:rPr>
        <w:t xml:space="preserve"> Возникновение и развитие аудита как профессиональной области деятельности</w:t>
      </w:r>
    </w:p>
    <w:p w:rsidR="00E717BF" w:rsidRPr="00464208" w:rsidRDefault="00E717BF" w:rsidP="00E717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464208">
        <w:rPr>
          <w:rFonts w:ascii="Times New Roman" w:eastAsia="Times New Roman" w:hAnsi="Times New Roman" w:cs="Times New Roman"/>
          <w:sz w:val="28"/>
          <w:szCs w:val="28"/>
        </w:rPr>
        <w:t>Основные этапы становления финансового контроля  и его особенности в России.</w:t>
      </w:r>
    </w:p>
    <w:p w:rsidR="00195AC8" w:rsidRPr="00195AC8" w:rsidRDefault="00E717BF" w:rsidP="00790D6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Нормативное регулирование аудиторской деятельности в России и за рубежом. </w:t>
      </w:r>
    </w:p>
    <w:p w:rsidR="00195AC8" w:rsidRPr="00195AC8" w:rsidRDefault="00E717BF" w:rsidP="00790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Контроль качества аудита в России и за рубежом.</w:t>
      </w:r>
    </w:p>
    <w:p w:rsidR="00195AC8" w:rsidRPr="00195AC8" w:rsidRDefault="00E717BF" w:rsidP="00790D6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Саморегулируемые аудиторские организации, их роль в развит</w:t>
      </w:r>
      <w:proofErr w:type="gramStart"/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ау</w:t>
      </w:r>
      <w:proofErr w:type="gramEnd"/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дита в </w:t>
      </w:r>
      <w:r w:rsidR="00195AC8" w:rsidRPr="00195AC8">
        <w:rPr>
          <w:rFonts w:ascii="Times New Roman" w:hAnsi="Times New Roman" w:cs="Times New Roman"/>
          <w:sz w:val="28"/>
          <w:szCs w:val="28"/>
        </w:rPr>
        <w:t xml:space="preserve">России. 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Существенность в аудите, методы ее оценки. 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Аудиторский риск и факторы, его определяющие.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Оценка системы внутреннего контроля аудируемого лица. 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Аудиторские доказательства и аудиторские процедуры. 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Выборка и ее применение в аудиторских проверках. 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Аналитические процедуры в аудите. </w:t>
      </w:r>
    </w:p>
    <w:p w:rsidR="00195AC8" w:rsidRPr="00195AC8" w:rsidRDefault="00195AC8" w:rsidP="00790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E71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195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Внутрифирменные стандарты: цели, задачи, основы построения (на примере).</w:t>
      </w:r>
    </w:p>
    <w:p w:rsidR="00195AC8" w:rsidRPr="00195AC8" w:rsidRDefault="00195AC8" w:rsidP="00790D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E71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195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Аудиторские проверки по поручению государственных органов.</w:t>
      </w:r>
    </w:p>
    <w:p w:rsidR="00195AC8" w:rsidRPr="00195AC8" w:rsidRDefault="00195AC8" w:rsidP="00790D6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E71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Стандарты аудиторской деятельности.</w:t>
      </w:r>
      <w:r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</w:t>
      </w:r>
      <w:r w:rsidR="00E71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Аудит и анализ аудиторской деятельности.</w:t>
      </w:r>
      <w:r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</w:t>
      </w:r>
      <w:r w:rsidR="00E71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Методы оценки в аудите применимости допущения непрерывности деятельности аудируемого лица.</w:t>
      </w:r>
      <w:r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</w:t>
      </w:r>
      <w:r w:rsidR="00E71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Аудит учетной политики аудируемого лица.</w:t>
      </w:r>
      <w:r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</w:t>
      </w:r>
      <w:r w:rsidR="00E71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Аудит формирования и изменения уставного капитала.</w:t>
      </w:r>
      <w:r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71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Аудит закупок товарно-материальных ценностей.</w:t>
      </w:r>
      <w:r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71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Аудит капиталовложений в основные средства.</w:t>
      </w:r>
      <w:r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71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Аудит долгосрочных финансовых вложений. </w:t>
      </w:r>
      <w:r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</w:t>
      </w:r>
      <w:r w:rsidR="00E71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Аудит лизинговых и арендных операций. </w:t>
      </w:r>
    </w:p>
    <w:p w:rsidR="00195AC8" w:rsidRPr="00195AC8" w:rsidRDefault="00195AC8" w:rsidP="00790D6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E71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Аудит операций с ценными бумагами акционерных </w:t>
      </w:r>
      <w:proofErr w:type="gramStart"/>
      <w:r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обществах</w:t>
      </w:r>
      <w:proofErr w:type="gramEnd"/>
      <w:r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</w:t>
      </w:r>
      <w:r w:rsidR="00E71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Аудит нематериальных активов. </w:t>
      </w:r>
      <w:r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</w:t>
      </w:r>
      <w:r w:rsidR="00E71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Аудит состояния и использования производственных запасов.</w:t>
      </w:r>
      <w:r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</w:t>
      </w:r>
      <w:r w:rsidR="00E71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Аудит товарных запасов.</w:t>
      </w:r>
      <w:r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</w:t>
      </w:r>
      <w:r w:rsidR="00E71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Аудит выручки от продажи продукции, работ и услуг.</w:t>
      </w:r>
      <w:r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</w:t>
      </w:r>
      <w:r w:rsidR="00E71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Аудит затрат на производство и реализацию продукции, работ и услуг.</w:t>
      </w:r>
      <w:r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71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</w:t>
      </w:r>
      <w:r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Аудит формирования финансовых результатов и их использование. </w:t>
      </w:r>
    </w:p>
    <w:p w:rsidR="00195AC8" w:rsidRPr="00195AC8" w:rsidRDefault="00E717BF" w:rsidP="00C07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Аудит движения денежных средств.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32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Аудит дебиторской и кредиторской задолженности.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Аудит кредитов и займов.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Аудит оценочных показателей бухгалтерской отчетности.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Аудит расчетов по оплате труда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Аудит экспортно-импортных операций.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Аудит кассовых операций.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Аудит расчетов с бюджетом.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Аудит затрат на ремонт основных средств.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Аудит расходов на освоение природных ресурсов.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41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Аудит управленческих, общехозяйственных и коммерческих расходов.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42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Особенности проведения аудита и сопутствующих услуг при использовании современных информационных технологий.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Особенности методики аудита хозяйственных договоров аудируемого лица.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Налоговый аудит и сопутствующие услуги.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Аудит товарообменных операций.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Особенности аудита некоммерческих организаций. 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Особенности аудита консолидированной бухгалтерской отчетности.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Особенности аудита кредитных организаций. 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Особенности аудита инвестиционных фондов.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Особенности аудита страховых компаний.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51</w:t>
      </w:r>
      <w:r w:rsidR="00195AC8" w:rsidRPr="00E71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Особенности аудита бирж.</w:t>
      </w:r>
      <w:r w:rsidR="00195AC8" w:rsidRPr="00E717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52</w:t>
      </w:r>
      <w:r w:rsidR="00195AC8" w:rsidRPr="00E71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Особенности аудита внебюджетных фондов.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Особенности аудита федеральных государственных унитарных предприятий.</w:t>
      </w:r>
      <w:r w:rsidR="00195AC8" w:rsidRPr="001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95AC8" w:rsidRPr="00195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195AC8" w:rsidRPr="00195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Аудит основных средств.</w:t>
      </w:r>
    </w:p>
    <w:p w:rsidR="00195AC8" w:rsidRPr="00195AC8" w:rsidRDefault="00195AC8" w:rsidP="00790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5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E717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195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.Аудит финансовых вложений.</w:t>
      </w:r>
    </w:p>
    <w:p w:rsidR="00195AC8" w:rsidRPr="00195AC8" w:rsidRDefault="00195AC8" w:rsidP="00790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5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E717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195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.Аудит операций по расчетному счету.</w:t>
      </w:r>
    </w:p>
    <w:p w:rsidR="00195AC8" w:rsidRPr="00195AC8" w:rsidRDefault="00195AC8" w:rsidP="00790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5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E717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195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.Аудит операций по валютным счетам.</w:t>
      </w:r>
    </w:p>
    <w:p w:rsidR="00195AC8" w:rsidRPr="00195AC8" w:rsidRDefault="00195AC8" w:rsidP="00790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5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E717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195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.Аудит операций по прочим счетам в банке.</w:t>
      </w:r>
    </w:p>
    <w:p w:rsidR="00195AC8" w:rsidRPr="00195AC8" w:rsidRDefault="00195AC8" w:rsidP="00790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5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E717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195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.Аудит затрат на производство.</w:t>
      </w:r>
    </w:p>
    <w:p w:rsidR="00195AC8" w:rsidRPr="00195AC8" w:rsidRDefault="00E717BF" w:rsidP="00790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60</w:t>
      </w:r>
      <w:r w:rsidR="00195AC8" w:rsidRPr="00195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.Аудит выпуска готовой продукц</w:t>
      </w:r>
      <w:proofErr w:type="gramStart"/>
      <w:r w:rsidR="00195AC8" w:rsidRPr="00195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ии и ее</w:t>
      </w:r>
      <w:proofErr w:type="gramEnd"/>
      <w:r w:rsidR="00195AC8" w:rsidRPr="00195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реализации.</w:t>
      </w:r>
    </w:p>
    <w:p w:rsidR="00195AC8" w:rsidRPr="00195AC8" w:rsidRDefault="00E717BF" w:rsidP="00790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61</w:t>
      </w:r>
      <w:r w:rsidR="00195AC8" w:rsidRPr="00195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.Аудит расчетов с поставщиками и подрядчиками.</w:t>
      </w:r>
    </w:p>
    <w:p w:rsidR="00195AC8" w:rsidRPr="00195AC8" w:rsidRDefault="00E717BF" w:rsidP="00790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62</w:t>
      </w:r>
      <w:r w:rsidR="00195AC8" w:rsidRPr="00195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.Аудит займов, кредитов и средств целевого финансирования.</w:t>
      </w:r>
    </w:p>
    <w:p w:rsidR="00195AC8" w:rsidRPr="00195AC8" w:rsidRDefault="00C07B4E" w:rsidP="00790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E717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195AC8" w:rsidRPr="00195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.Аудит расчетов с персоналом по оплате труда.</w:t>
      </w:r>
    </w:p>
    <w:p w:rsidR="00195AC8" w:rsidRPr="00195AC8" w:rsidRDefault="00195AC8" w:rsidP="00790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5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E717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195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.Аудит расчетов с подотчетными лицами.</w:t>
      </w:r>
    </w:p>
    <w:p w:rsidR="00195AC8" w:rsidRPr="00195AC8" w:rsidRDefault="00195AC8" w:rsidP="00790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5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E717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195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.Аудиторская проверка формирования уставного капитала и расчетов </w:t>
      </w:r>
      <w:proofErr w:type="gramStart"/>
      <w:r w:rsidRPr="00195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</w:p>
    <w:p w:rsidR="00195AC8" w:rsidRPr="00195AC8" w:rsidRDefault="00195AC8" w:rsidP="00790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5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учредителями.</w:t>
      </w:r>
    </w:p>
    <w:p w:rsidR="00195AC8" w:rsidRPr="00195AC8" w:rsidRDefault="00195AC8" w:rsidP="00790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5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E717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195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.Характеристика основных этапов аудита инвестиционных проектов.</w:t>
      </w:r>
    </w:p>
    <w:p w:rsidR="00195AC8" w:rsidRPr="00195AC8" w:rsidRDefault="00195AC8" w:rsidP="00790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5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E717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195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.Аудит кризисного предприятия.</w:t>
      </w:r>
    </w:p>
    <w:p w:rsidR="00195AC8" w:rsidRPr="00195AC8" w:rsidRDefault="00195AC8" w:rsidP="00790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AC8">
        <w:rPr>
          <w:rFonts w:ascii="Times New Roman" w:hAnsi="Times New Roman" w:cs="Times New Roman"/>
          <w:sz w:val="28"/>
          <w:szCs w:val="28"/>
        </w:rPr>
        <w:t xml:space="preserve">Инициативные темы по предложению </w:t>
      </w:r>
      <w:proofErr w:type="gramStart"/>
      <w:r w:rsidR="0059719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97194">
        <w:rPr>
          <w:rFonts w:ascii="Times New Roman" w:hAnsi="Times New Roman" w:cs="Times New Roman"/>
          <w:sz w:val="28"/>
          <w:szCs w:val="28"/>
        </w:rPr>
        <w:t>.</w:t>
      </w:r>
    </w:p>
    <w:p w:rsidR="00195AC8" w:rsidRPr="00195AC8" w:rsidRDefault="00195AC8" w:rsidP="00790D6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7194" w:rsidRPr="00597194" w:rsidRDefault="00597194" w:rsidP="005971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194">
        <w:rPr>
          <w:rFonts w:ascii="Times New Roman" w:hAnsi="Times New Roman" w:cs="Times New Roman"/>
          <w:b/>
          <w:sz w:val="28"/>
          <w:szCs w:val="28"/>
        </w:rPr>
        <w:t>Критерии оцен</w:t>
      </w:r>
      <w:r w:rsidR="00143075">
        <w:rPr>
          <w:rFonts w:ascii="Times New Roman" w:hAnsi="Times New Roman" w:cs="Times New Roman"/>
          <w:b/>
          <w:sz w:val="28"/>
          <w:szCs w:val="28"/>
        </w:rPr>
        <w:t>ки</w:t>
      </w:r>
      <w:r w:rsidRPr="00597194">
        <w:rPr>
          <w:rFonts w:ascii="Times New Roman" w:hAnsi="Times New Roman" w:cs="Times New Roman"/>
          <w:b/>
          <w:sz w:val="28"/>
          <w:szCs w:val="28"/>
        </w:rPr>
        <w:t>:</w:t>
      </w:r>
    </w:p>
    <w:p w:rsidR="00597194" w:rsidRPr="00597194" w:rsidRDefault="00597194" w:rsidP="00597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94">
        <w:rPr>
          <w:rFonts w:ascii="Times New Roman" w:hAnsi="Times New Roman" w:cs="Times New Roman"/>
          <w:sz w:val="28"/>
          <w:szCs w:val="28"/>
        </w:rPr>
        <w:t xml:space="preserve">- Оценка «отлично» ставится в том случае, если содержание работы полностью соответствует заданию. Представлены результаты обзора литературных и иных источников. Структура работы логически и методически выдержана. Все выводы и предложения убедительно аргументированы. Оформление работы и полученные в работе результаты </w:t>
      </w:r>
      <w:r w:rsidRPr="00597194">
        <w:rPr>
          <w:rFonts w:ascii="Times New Roman" w:hAnsi="Times New Roman" w:cs="Times New Roman"/>
          <w:sz w:val="28"/>
          <w:szCs w:val="28"/>
        </w:rPr>
        <w:lastRenderedPageBreak/>
        <w:t>полностью отвечают требованиям, изложенным в методических указаниях. При защите работы обучающийся правильно и уверенно отвечает на вопросы преподавателя, демонстрирует глубокое знание теоретического материала, способен аргументировать собственные утверждения и выводы.</w:t>
      </w:r>
    </w:p>
    <w:p w:rsidR="00597194" w:rsidRPr="00597194" w:rsidRDefault="00597194" w:rsidP="00597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94">
        <w:rPr>
          <w:rFonts w:ascii="Times New Roman" w:hAnsi="Times New Roman" w:cs="Times New Roman"/>
          <w:sz w:val="28"/>
          <w:szCs w:val="28"/>
        </w:rPr>
        <w:t xml:space="preserve"> - Оценка «хорошо» ставится в том случае, если содержание работы полностью соответствует заданию. Представлены результаты обзора литературных и иных источников. Структура работы логически и методически выдержана. Большинство выводов и предложений аргументировано. Оформление работы и полученные в работе результаты в целом отвечают требованиям, изложенным в методических указаниях. Имеются одна-две несущественные ошибки в использовании терминов, в построенных диаграммах и схемах. Наличествует незначительное количество грамматических и/или стилистических ошибок. При защите работы </w:t>
      </w:r>
      <w:proofErr w:type="gramStart"/>
      <w:r w:rsidR="0014307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597194">
        <w:rPr>
          <w:rFonts w:ascii="Times New Roman" w:hAnsi="Times New Roman" w:cs="Times New Roman"/>
          <w:sz w:val="28"/>
          <w:szCs w:val="28"/>
        </w:rPr>
        <w:t xml:space="preserve"> правильно и уверенно отвечает на большинство вопросов преподавателя,</w:t>
      </w:r>
      <w:r w:rsidR="00143075">
        <w:rPr>
          <w:rFonts w:ascii="Times New Roman" w:hAnsi="Times New Roman" w:cs="Times New Roman"/>
          <w:sz w:val="28"/>
          <w:szCs w:val="28"/>
        </w:rPr>
        <w:t xml:space="preserve"> обучающийся</w:t>
      </w:r>
      <w:r w:rsidRPr="00597194">
        <w:rPr>
          <w:rFonts w:ascii="Times New Roman" w:hAnsi="Times New Roman" w:cs="Times New Roman"/>
          <w:sz w:val="28"/>
          <w:szCs w:val="28"/>
        </w:rPr>
        <w:t xml:space="preserve"> демонстрирует хорошее знание теоретического</w:t>
      </w:r>
      <w:r w:rsidR="00143075">
        <w:rPr>
          <w:rFonts w:ascii="Times New Roman" w:hAnsi="Times New Roman" w:cs="Times New Roman"/>
          <w:sz w:val="28"/>
          <w:szCs w:val="28"/>
        </w:rPr>
        <w:t xml:space="preserve"> материала.</w:t>
      </w:r>
    </w:p>
    <w:p w:rsidR="00597194" w:rsidRPr="00597194" w:rsidRDefault="00597194" w:rsidP="00597194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94">
        <w:rPr>
          <w:rFonts w:ascii="Times New Roman" w:hAnsi="Times New Roman" w:cs="Times New Roman"/>
          <w:sz w:val="28"/>
          <w:szCs w:val="28"/>
        </w:rPr>
        <w:t xml:space="preserve">- Оценка «удовлетворительно» ставится в том случае, если содержание работы частично не соответствует заданию. Результаты обзора литературных и иных источников представлены недостаточно полно. Есть нарушения в логике изложения материала. Аргументация выводов и предложений слабая или отсутствует. Имеются одно-два существенных отклонений от требований в оформлении работы. Полученные в работе результаты в целом отвечают требованиям, изложенным в методических указаниях. Имеются одна-две существенных ошибки в использовании терминов, в построенных диаграммах и схемах. Много грамматических и/или стилистических ошибок. При защите работы </w:t>
      </w:r>
      <w:r w:rsidR="00143075">
        <w:rPr>
          <w:rFonts w:ascii="Times New Roman" w:hAnsi="Times New Roman" w:cs="Times New Roman"/>
          <w:sz w:val="28"/>
          <w:szCs w:val="28"/>
        </w:rPr>
        <w:t>обучающийся</w:t>
      </w:r>
      <w:r w:rsidRPr="00597194">
        <w:rPr>
          <w:rFonts w:ascii="Times New Roman" w:hAnsi="Times New Roman" w:cs="Times New Roman"/>
          <w:sz w:val="28"/>
          <w:szCs w:val="28"/>
        </w:rPr>
        <w:t xml:space="preserve"> допускает грубые ошибки при ответах на вопросы преподавателя и /или не дал ответ более чем на 30% вопросов, демонстрирует слабое знание теоретического материала, в большинстве случаев не способен уверенно аргументировать собственные утверждения и выводы</w:t>
      </w:r>
    </w:p>
    <w:p w:rsidR="00597194" w:rsidRPr="00597194" w:rsidRDefault="00597194" w:rsidP="00597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94">
        <w:rPr>
          <w:rFonts w:ascii="Times New Roman" w:hAnsi="Times New Roman" w:cs="Times New Roman"/>
          <w:sz w:val="28"/>
          <w:szCs w:val="28"/>
        </w:rPr>
        <w:t xml:space="preserve">- Оценка «неудовлетворительно» выставляется, если содержание работы в целом не соответствует заданию. Имеются более двух существенных отклонений от требований в оформлении работы. Большое количество существенных ошибок по сути работы, много грамматических и стилистических ошибок и др. Полученные в работе результаты не отвечают требованиям, изложенным в методических указаниях. При защите курсовой работы </w:t>
      </w:r>
      <w:proofErr w:type="gramStart"/>
      <w:r w:rsidRPr="0059719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597194">
        <w:rPr>
          <w:rFonts w:ascii="Times New Roman" w:hAnsi="Times New Roman" w:cs="Times New Roman"/>
          <w:sz w:val="28"/>
          <w:szCs w:val="28"/>
        </w:rPr>
        <w:t xml:space="preserve"> демонстрирует слабое понимание программного материала. Курсовая работа не представлена преподавателю. </w:t>
      </w:r>
      <w:proofErr w:type="gramStart"/>
      <w:r w:rsidRPr="0059719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597194">
        <w:rPr>
          <w:rFonts w:ascii="Times New Roman" w:hAnsi="Times New Roman" w:cs="Times New Roman"/>
          <w:sz w:val="28"/>
          <w:szCs w:val="28"/>
        </w:rPr>
        <w:t xml:space="preserve"> не явился на защиту курсовой работы.</w:t>
      </w:r>
    </w:p>
    <w:p w:rsidR="00597194" w:rsidRDefault="00597194" w:rsidP="00597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81D" w:rsidRPr="00597194" w:rsidRDefault="00597194" w:rsidP="00597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К.э.н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доцент кафедры: «Бухгалтерский учет»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</w:p>
    <w:sectPr w:rsidR="0037781D" w:rsidRPr="00597194" w:rsidSect="00285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195AC8"/>
    <w:rsid w:val="00143075"/>
    <w:rsid w:val="00195AC8"/>
    <w:rsid w:val="00285D2E"/>
    <w:rsid w:val="0037781D"/>
    <w:rsid w:val="005531F8"/>
    <w:rsid w:val="00597194"/>
    <w:rsid w:val="00790D6D"/>
    <w:rsid w:val="00C01ACD"/>
    <w:rsid w:val="00C07B4E"/>
    <w:rsid w:val="00D801AF"/>
    <w:rsid w:val="00E71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Асият</cp:lastModifiedBy>
  <cp:revision>8</cp:revision>
  <cp:lastPrinted>2021-01-21T10:33:00Z</cp:lastPrinted>
  <dcterms:created xsi:type="dcterms:W3CDTF">2019-09-20T09:44:00Z</dcterms:created>
  <dcterms:modified xsi:type="dcterms:W3CDTF">2021-01-21T11:03:00Z</dcterms:modified>
</cp:coreProperties>
</file>