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8B" w:rsidRDefault="0014168B" w:rsidP="001416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68B" w:rsidRDefault="0014168B" w:rsidP="001416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</w:t>
      </w:r>
    </w:p>
    <w:p w:rsidR="0014168B" w:rsidRDefault="0014168B" w:rsidP="001416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>«Северо-Кавказская государственная академия»</w:t>
      </w:r>
    </w:p>
    <w:p w:rsidR="0014168B" w:rsidRPr="003C7C12" w:rsidRDefault="0014168B" w:rsidP="001416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68B" w:rsidRDefault="0014168B" w:rsidP="0014168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168B" w:rsidTr="00311EB0">
        <w:trPr>
          <w:trHeight w:val="2338"/>
        </w:trPr>
        <w:tc>
          <w:tcPr>
            <w:tcW w:w="4785" w:type="dxa"/>
          </w:tcPr>
          <w:p w:rsidR="0014168B" w:rsidRPr="003C7C12" w:rsidRDefault="0014168B" w:rsidP="0031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4168B" w:rsidRPr="003C7C12" w:rsidRDefault="0014168B" w:rsidP="0031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На заседании Ученого</w:t>
            </w:r>
          </w:p>
          <w:p w:rsidR="0014168B" w:rsidRPr="003C7C12" w:rsidRDefault="0014168B" w:rsidP="0031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овета академии</w:t>
            </w:r>
          </w:p>
          <w:p w:rsidR="0014168B" w:rsidRPr="003C7C12" w:rsidRDefault="0014168B" w:rsidP="0031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14168B" w:rsidRPr="003C7C12" w:rsidRDefault="0014168B" w:rsidP="0031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786" w:type="dxa"/>
          </w:tcPr>
          <w:p w:rsidR="0014168B" w:rsidRPr="003C7C12" w:rsidRDefault="0014168B" w:rsidP="0031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4168B" w:rsidRPr="003C7C12" w:rsidRDefault="0014168B" w:rsidP="0031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Ректор академии</w:t>
            </w:r>
          </w:p>
          <w:p w:rsidR="0014168B" w:rsidRPr="003C7C12" w:rsidRDefault="0014168B" w:rsidP="0031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Кочкаров Р.М.</w:t>
            </w:r>
          </w:p>
          <w:p w:rsidR="0014168B" w:rsidRPr="003C7C12" w:rsidRDefault="0014168B" w:rsidP="0031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</w:tr>
    </w:tbl>
    <w:p w:rsidR="0014168B" w:rsidRPr="009716F0" w:rsidRDefault="0014168B" w:rsidP="001416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168B" w:rsidRPr="009716F0" w:rsidRDefault="0014168B" w:rsidP="00141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4168B" w:rsidRDefault="0014168B" w:rsidP="001416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68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уничтожения персональных данных в </w:t>
      </w:r>
    </w:p>
    <w:p w:rsidR="0014168B" w:rsidRPr="0014168B" w:rsidRDefault="0014168B" w:rsidP="001416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68B">
        <w:rPr>
          <w:rFonts w:ascii="Times New Roman" w:hAnsi="Times New Roman" w:cs="Times New Roman"/>
          <w:b/>
          <w:bCs/>
          <w:sz w:val="28"/>
          <w:szCs w:val="28"/>
        </w:rPr>
        <w:t xml:space="preserve">ФГБОУ ВО "СЕВКАВГА", </w:t>
      </w:r>
    </w:p>
    <w:p w:rsidR="0014168B" w:rsidRPr="0014168B" w:rsidRDefault="0014168B" w:rsidP="0014168B">
      <w:pPr>
        <w:spacing w:after="0"/>
        <w:jc w:val="center"/>
        <w:rPr>
          <w:sz w:val="28"/>
          <w:szCs w:val="28"/>
        </w:rPr>
      </w:pPr>
      <w:r w:rsidRPr="0014168B">
        <w:rPr>
          <w:rFonts w:ascii="Times New Roman" w:hAnsi="Times New Roman" w:cs="Times New Roman"/>
          <w:b/>
          <w:bCs/>
          <w:sz w:val="28"/>
          <w:szCs w:val="28"/>
        </w:rPr>
        <w:t>СЕВЕРО-КАВКАЗСКАЯ ГОСУДАРСТВЕННАЯ АКАДЕМИЯ, СКГА</w:t>
      </w:r>
    </w:p>
    <w:p w:rsidR="0014168B" w:rsidRDefault="0014168B" w:rsidP="0014168B"/>
    <w:p w:rsidR="0014168B" w:rsidRDefault="0014168B" w:rsidP="0014168B"/>
    <w:p w:rsidR="0014168B" w:rsidRDefault="0014168B" w:rsidP="0014168B"/>
    <w:p w:rsidR="0014168B" w:rsidRDefault="0014168B" w:rsidP="0014168B"/>
    <w:p w:rsidR="0014168B" w:rsidRDefault="0014168B" w:rsidP="0014168B"/>
    <w:p w:rsidR="0014168B" w:rsidRDefault="0014168B" w:rsidP="00141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4168B" w:rsidRPr="005E0386" w:rsidRDefault="0014168B" w:rsidP="00141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14168B" w:rsidRPr="005E0386" w:rsidRDefault="0014168B" w:rsidP="00141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0386">
        <w:rPr>
          <w:rFonts w:ascii="Times New Roman" w:hAnsi="Times New Roman" w:cs="Times New Roman"/>
          <w:sz w:val="28"/>
          <w:szCs w:val="28"/>
        </w:rPr>
        <w:t>аботников академии</w:t>
      </w:r>
    </w:p>
    <w:p w:rsidR="0014168B" w:rsidRPr="005E0386" w:rsidRDefault="0014168B" w:rsidP="00141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Бежанов М.К.</w:t>
      </w:r>
    </w:p>
    <w:p w:rsidR="0014168B" w:rsidRPr="005E0386" w:rsidRDefault="0014168B" w:rsidP="00141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«____»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0386">
        <w:rPr>
          <w:rFonts w:ascii="Times New Roman" w:hAnsi="Times New Roman" w:cs="Times New Roman"/>
          <w:sz w:val="28"/>
          <w:szCs w:val="28"/>
        </w:rPr>
        <w:t>___ 2022 г.</w:t>
      </w:r>
    </w:p>
    <w:p w:rsidR="0014168B" w:rsidRDefault="0014168B" w:rsidP="0014168B">
      <w:pPr>
        <w:spacing w:after="0"/>
      </w:pPr>
    </w:p>
    <w:p w:rsidR="0014168B" w:rsidRDefault="0014168B" w:rsidP="00141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68B" w:rsidRPr="005E0386" w:rsidRDefault="0014168B" w:rsidP="00141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E0386">
        <w:rPr>
          <w:rFonts w:ascii="Times New Roman" w:hAnsi="Times New Roman" w:cs="Times New Roman"/>
          <w:sz w:val="24"/>
          <w:szCs w:val="24"/>
        </w:rPr>
        <w:t xml:space="preserve">. Черкесск </w:t>
      </w:r>
    </w:p>
    <w:p w:rsidR="0014168B" w:rsidRPr="005E0386" w:rsidRDefault="0014168B" w:rsidP="00141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386">
        <w:rPr>
          <w:rFonts w:ascii="Times New Roman" w:hAnsi="Times New Roman" w:cs="Times New Roman"/>
          <w:sz w:val="24"/>
          <w:szCs w:val="24"/>
        </w:rPr>
        <w:t>2022 г.</w:t>
      </w:r>
    </w:p>
    <w:p w:rsidR="00C860E5" w:rsidRPr="0014168B" w:rsidRDefault="00C860E5" w:rsidP="0014168B">
      <w:pPr>
        <w:pStyle w:val="a8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eCatchwordContents"/>
      <w:bookmarkEnd w:id="0"/>
      <w:r w:rsidRPr="001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fas2k0bg2"/>
      <w:bookmarkEnd w:id="1"/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уничтожения персональных данных в ФГБОУ ВО "СЕВКАВГА", СЕВЕРО-КАВКАЗСКАЯ ГОСУДАРСТВЕННАЯ АКАДЕМИЯ, СКГА (далее по тексту – Положение) устанавливает периодичность и способы уничтожения носителей, содержащих персональные данные субъектов персональных данных.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Положения является обеспечение защиты прав и свобод обучающихся и работников при обработке их персональных данных в ФГБОУ ВО "СЕВКАВГА", СЕВЕРО-КАВКАЗСКАЯ ГОСУДАРСТВЕННАЯ АКАДЕМИЯ, СКГА (далее – Оператор).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Положении:</w:t>
      </w:r>
    </w:p>
    <w:p w:rsidR="00C860E5" w:rsidRPr="0014168B" w:rsidRDefault="00C860E5" w:rsidP="0014168B">
      <w:pPr>
        <w:pStyle w:val="a8"/>
        <w:numPr>
          <w:ilvl w:val="0"/>
          <w:numId w:val="39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 персональных данных</w:t>
      </w: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работник и (или) иное лицо, к которому относятся соответствующие персональные данные;</w:t>
      </w:r>
    </w:p>
    <w:p w:rsidR="00C860E5" w:rsidRPr="0014168B" w:rsidRDefault="00C860E5" w:rsidP="0014168B">
      <w:pPr>
        <w:pStyle w:val="a8"/>
        <w:numPr>
          <w:ilvl w:val="0"/>
          <w:numId w:val="39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</w:t>
      </w: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лицо, вступившее в трудовые отношения с Обществом;</w:t>
      </w:r>
    </w:p>
    <w:p w:rsidR="00C860E5" w:rsidRPr="0014168B" w:rsidRDefault="00C860E5" w:rsidP="0014168B">
      <w:pPr>
        <w:pStyle w:val="a8"/>
        <w:numPr>
          <w:ilvl w:val="0"/>
          <w:numId w:val="39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персональные данные</w:t>
      </w: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Обществе, позволяет идентифицировать личность субъекта персональных данных;</w:t>
      </w:r>
    </w:p>
    <w:p w:rsidR="00C860E5" w:rsidRPr="0014168B" w:rsidRDefault="00C860E5" w:rsidP="0014168B">
      <w:pPr>
        <w:pStyle w:val="a8"/>
        <w:numPr>
          <w:ilvl w:val="0"/>
          <w:numId w:val="39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персональных данных</w:t>
      </w: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C860E5" w:rsidRPr="0014168B" w:rsidRDefault="00C860E5" w:rsidP="0014168B">
      <w:pPr>
        <w:pStyle w:val="a8"/>
        <w:numPr>
          <w:ilvl w:val="0"/>
          <w:numId w:val="39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уничтожение персональных данных</w:t>
      </w: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действия, в результате которых невозможно восстановить содержание персональных данных в </w:t>
      </w: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C860E5" w:rsidRPr="0014168B" w:rsidRDefault="00C860E5" w:rsidP="0014168B">
      <w:pPr>
        <w:pStyle w:val="a8"/>
        <w:numPr>
          <w:ilvl w:val="0"/>
          <w:numId w:val="39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носители персональных данных</w:t>
      </w: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электронные (дискеты, компакт-диски, ленты, флеш-накопители и др.), так и неэлектронные (бумажные) носители персональных данных.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разработано на основе Федерального закона от 27.07.2006 № 149-ФЗ «Об информации, информационных технологиях и о защите информации», Федерального закона от 27.07.2006 № 152-ФЗ «О персональных данных» и других нормативных правовых актов.</w:t>
      </w:r>
    </w:p>
    <w:p w:rsidR="00C860E5" w:rsidRPr="0014168B" w:rsidRDefault="00C860E5" w:rsidP="0014168B">
      <w:pPr>
        <w:pStyle w:val="a8"/>
        <w:numPr>
          <w:ilvl w:val="0"/>
          <w:numId w:val="38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уничтожения носителей, содержащих персональные данные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:rsidR="00C860E5" w:rsidRPr="0014168B" w:rsidRDefault="00C860E5" w:rsidP="0014168B">
      <w:pPr>
        <w:pStyle w:val="a8"/>
        <w:numPr>
          <w:ilvl w:val="0"/>
          <w:numId w:val="40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конфиденциальным, исключая возможность последующего восстановления;</w:t>
      </w:r>
    </w:p>
    <w:p w:rsidR="00C860E5" w:rsidRPr="0014168B" w:rsidRDefault="00C860E5" w:rsidP="0014168B">
      <w:pPr>
        <w:pStyle w:val="a8"/>
        <w:numPr>
          <w:ilvl w:val="0"/>
          <w:numId w:val="40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оформляться юридически, в частности, актом о выделении документов, содержащих персональные данные субъектов персональных данных, к уничтожению и актом об уничтожении носителей, содержащих персональные данные субъектов персональных данных;</w:t>
      </w:r>
    </w:p>
    <w:p w:rsidR="00C860E5" w:rsidRPr="0014168B" w:rsidRDefault="00C860E5" w:rsidP="0014168B">
      <w:pPr>
        <w:pStyle w:val="a8"/>
        <w:numPr>
          <w:ilvl w:val="0"/>
          <w:numId w:val="40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C860E5" w:rsidRPr="0014168B" w:rsidRDefault="00C860E5" w:rsidP="0014168B">
      <w:pPr>
        <w:pStyle w:val="a8"/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E5" w:rsidRPr="0014168B" w:rsidRDefault="00C860E5" w:rsidP="0014168B">
      <w:pPr>
        <w:pStyle w:val="a8"/>
        <w:numPr>
          <w:ilvl w:val="0"/>
          <w:numId w:val="38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уничтожения носителей, содержащих персональные данные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Носители, содержащие персональные данные субъектов персональных данных, уничтожаются в специально отведенном для этих целей помещении по уничтожению персональных данных, утвержденной приказом уполномоченного представителя ФГБОУ ВО "СЕВКАВГА", СЕВЕРО-КАВКАЗСКАЯ ГОСУДАРСТВЕННАЯ АКАДЕМИЯ, СКГА, которым является Ректор - Кочкаров Руслан Махарович.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Носители, содержащие персональные данные субъектов персональных данных, уничтожаются в срок, не превышающий 30 дней с даты истечения срока хранения, достижения цели обработки персональных данных либо утраты необходимости в их достижении.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производит отбор бумажных носителей персональных данных, подлежащих уничтожению, с указанием оснований для уничтожения.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отобранные к уничтожению документы составляется акт о выделении документов, содержащих персональные данные субъектов персональных данных, к уничтожению.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 выделении документов, содержащих персональные данные субъектов персональных данных, к уничтожению и актах об уничтожении носителей, содержащих персональные данные субъектов персональных данных, исправления не допускаются.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проверяет наличие всех документов, включенных в акт о выделении носителей, содержащих персональные данные субъектов персональных данных, к уничтожению.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сверки акт о выделении документов, содержащих персональные данные субъектов персональных данных, к уничтожению подписывается и утверждается уполномоченным представителем ФГБОУ ВО "СЕВКАВГА", СЕВЕРО-КАВКАЗСКАЯ ГОСУДАРСТВЕННАЯ АКАДЕМИЯ, СКГА, которым является Ректор - Кочкаров Руслан Махарович.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Носители, содержащие персональные данные субъектов персональных данных, отобранные для уничтожения и включенные в акт, после проверки передаются ответственному за уничтожение документов в помещение отдела кадров.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носителей, содержащих персональные данные, осуществляется в следующем порядке:</w:t>
      </w:r>
    </w:p>
    <w:p w:rsidR="00C860E5" w:rsidRPr="0014168B" w:rsidRDefault="00C860E5" w:rsidP="0014168B">
      <w:pPr>
        <w:pStyle w:val="a8"/>
        <w:numPr>
          <w:ilvl w:val="0"/>
          <w:numId w:val="41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 (уничтожителя документов), установленного в помещении отдела кадров, либо документы передаются на переработку (утилизацию) организациям, собирающим вторсырье (пункты приема макулатуры);</w:t>
      </w:r>
    </w:p>
    <w:p w:rsidR="00C860E5" w:rsidRPr="0014168B" w:rsidRDefault="00C860E5" w:rsidP="0014168B">
      <w:pPr>
        <w:pStyle w:val="a8"/>
        <w:numPr>
          <w:ilvl w:val="0"/>
          <w:numId w:val="41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уничтожение персональных данных, содержащихся на машиночитаемых носителях, осуществляется путем нанесения им неустранимого физического повреждения, исключающего возможность их использования, а также восстановления данных. Вышеуказанное достигается путем деформирования, нарушения единой целостности носителя;</w:t>
      </w:r>
    </w:p>
    <w:p w:rsidR="00C860E5" w:rsidRPr="0014168B" w:rsidRDefault="00C860E5" w:rsidP="0014168B">
      <w:pPr>
        <w:pStyle w:val="a8"/>
        <w:numPr>
          <w:ilvl w:val="0"/>
          <w:numId w:val="41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уничтожению файлы с персональными данными субъектов персональных данных, расположенные на жестком диске, удаляются средствами операционной системы компьютера с последующим «очищением корзины»;</w:t>
      </w:r>
    </w:p>
    <w:p w:rsidR="00C860E5" w:rsidRPr="0014168B" w:rsidRDefault="00C860E5" w:rsidP="0014168B">
      <w:pPr>
        <w:pStyle w:val="a8"/>
        <w:numPr>
          <w:ilvl w:val="0"/>
          <w:numId w:val="41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допустимости повторного использования носителя CD-RW, DVD-RW применяется программное удаление («затирание») содержимого диска путем его форматирования с последующей записью новой информации на данный носитель.</w:t>
      </w:r>
    </w:p>
    <w:p w:rsidR="00C860E5" w:rsidRPr="0014168B" w:rsidRDefault="00C860E5" w:rsidP="0014168B">
      <w:pPr>
        <w:pStyle w:val="a8"/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E5" w:rsidRPr="0014168B" w:rsidRDefault="00C860E5" w:rsidP="0014168B">
      <w:pPr>
        <w:pStyle w:val="a8"/>
        <w:numPr>
          <w:ilvl w:val="0"/>
          <w:numId w:val="38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сдачи макулатуры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истечении срока хранения, достижении целей обработки или в случае утраты необходимости в их достижении подлежат уничтожению путем сдачи организациям, собирающим вторсырье (пункты приема макулатуры).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документы по акту о выделении документов, содержащих персональные данные субъектов персональных данных, к уничтожению передаются к уничтожению в упакованном виде.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вывозу, не должны содержать бумагу и картон, не пригодные для переработки; бумагу и картон, покрытые полиэтиленом и другими полимерными пленками; материал, выделяющий ядовитые и токсичные вещества.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вывозу, не должны содержать:</w:t>
      </w:r>
    </w:p>
    <w:p w:rsidR="00C860E5" w:rsidRPr="0014168B" w:rsidRDefault="00C860E5" w:rsidP="0014168B">
      <w:pPr>
        <w:pStyle w:val="a8"/>
        <w:numPr>
          <w:ilvl w:val="0"/>
          <w:numId w:val="42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тряпье, веревку, шпагат из лубяных волокон и полимеров;</w:t>
      </w:r>
    </w:p>
    <w:p w:rsidR="00C860E5" w:rsidRPr="0014168B" w:rsidRDefault="00C860E5" w:rsidP="0014168B">
      <w:pPr>
        <w:pStyle w:val="a8"/>
        <w:numPr>
          <w:ilvl w:val="0"/>
          <w:numId w:val="42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металлические и деревянные изделия, кусочки стекла и керамики, камень, уголь, слюду, целлофан, целлулоид, полимерные материалы в виде изделий (пленок, гранул), пенопласт, искусственную и натуральную кожу, клеенку, битум, парафин, остатки химических и минеральных веществ и красок;</w:t>
      </w:r>
    </w:p>
    <w:p w:rsidR="00C860E5" w:rsidRPr="0014168B" w:rsidRDefault="00C860E5" w:rsidP="0014168B">
      <w:pPr>
        <w:pStyle w:val="a8"/>
        <w:numPr>
          <w:ilvl w:val="0"/>
          <w:numId w:val="42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документов, подлежащая вывозу, должна быть не более 10 процентов.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оформляется приемо-сдаточными накладными, данные которых (дата сдачи, номер накладной, вес сданной макулатуры) указываются в акте о выделении документов, содержащих персональные данные субъектов персональных данных, к уничтожению.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Погрузка и вывоз документов осуществляются под контролем лица, ответственного за обеспечение сохранности документов структурного подразделения.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к уничтожению документы перед сдачей на переработку в качестве макулатуры должны в обязательном порядке измельчаться до степени, исключающей возможность прочтения текста.</w:t>
      </w:r>
    </w:p>
    <w:p w:rsidR="00C860E5" w:rsidRPr="0014168B" w:rsidRDefault="00C860E5" w:rsidP="0014168B">
      <w:pPr>
        <w:pStyle w:val="a8"/>
        <w:numPr>
          <w:ilvl w:val="0"/>
          <w:numId w:val="38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документов об уничтожении персональных данных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уничтожении носителей, содержащих персональные данные, ответственные лица составляют и подписывают акт об уничтожении носителей, содержащих персональные данные субъектов персональных данных, который утверждается уполномоченным представителем ФГБОУ ВО "СЕВКАВГА", СЕВЕРО-КАВКАЗСКАЯ ГОСУДАРСТВЕННАЯ АКАДЕМИЯ, СКГА, которым является Ректор - Кочкаров Руслан Махарович.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указываются:</w:t>
      </w:r>
    </w:p>
    <w:p w:rsidR="00C860E5" w:rsidRPr="0014168B" w:rsidRDefault="00C860E5" w:rsidP="0014168B">
      <w:pPr>
        <w:pStyle w:val="a8"/>
        <w:numPr>
          <w:ilvl w:val="0"/>
          <w:numId w:val="43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уничтожения;</w:t>
      </w:r>
    </w:p>
    <w:p w:rsidR="00C860E5" w:rsidRPr="0014168B" w:rsidRDefault="00C860E5" w:rsidP="0014168B">
      <w:pPr>
        <w:pStyle w:val="a8"/>
        <w:numPr>
          <w:ilvl w:val="0"/>
          <w:numId w:val="43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должности, фамилии, инициалы членов Комиссии;</w:t>
      </w:r>
    </w:p>
    <w:p w:rsidR="00C860E5" w:rsidRPr="0014168B" w:rsidRDefault="00C860E5" w:rsidP="0014168B">
      <w:pPr>
        <w:pStyle w:val="a8"/>
        <w:numPr>
          <w:ilvl w:val="0"/>
          <w:numId w:val="43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количество уничтожаемых носителей, содержащих персональные данные субъектов персональных данных;</w:t>
      </w:r>
    </w:p>
    <w:p w:rsidR="00C860E5" w:rsidRPr="0014168B" w:rsidRDefault="00C860E5" w:rsidP="0014168B">
      <w:pPr>
        <w:pStyle w:val="a8"/>
        <w:numPr>
          <w:ilvl w:val="0"/>
          <w:numId w:val="43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уничтожения;</w:t>
      </w:r>
    </w:p>
    <w:p w:rsidR="00C860E5" w:rsidRPr="0014168B" w:rsidRDefault="00C860E5" w:rsidP="0014168B">
      <w:pPr>
        <w:pStyle w:val="a8"/>
        <w:numPr>
          <w:ilvl w:val="0"/>
          <w:numId w:val="43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уничтожения.</w:t>
      </w:r>
    </w:p>
    <w:p w:rsidR="00C860E5" w:rsidRPr="0014168B" w:rsidRDefault="00C860E5" w:rsidP="0014168B">
      <w:pPr>
        <w:pStyle w:val="a8"/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E5" w:rsidRPr="0014168B" w:rsidRDefault="00C860E5" w:rsidP="0014168B">
      <w:pPr>
        <w:pStyle w:val="a8"/>
        <w:numPr>
          <w:ilvl w:val="0"/>
          <w:numId w:val="38"/>
        </w:numPr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руководителей структурных подразделений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за организацию хранения документов является руководитель структурного подразделения.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 может быть привлечен к административной ответственности за нарушение требований по организации хранения документов, содержащих персональные данные.</w:t>
      </w:r>
    </w:p>
    <w:p w:rsidR="00C860E5" w:rsidRPr="0014168B" w:rsidRDefault="00C860E5" w:rsidP="0014168B">
      <w:pPr>
        <w:spacing w:after="0" w:line="36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A22" w:rsidRPr="0014168B" w:rsidRDefault="00AC5A22" w:rsidP="0014168B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AC5A22" w:rsidRPr="0014168B" w:rsidRDefault="00AC5A22" w:rsidP="0014168B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5A22" w:rsidRPr="0014168B" w:rsidSect="00D76D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E9" w:rsidRDefault="009221E9" w:rsidP="0042519B">
      <w:pPr>
        <w:spacing w:after="0" w:line="240" w:lineRule="auto"/>
      </w:pPr>
      <w:r>
        <w:separator/>
      </w:r>
    </w:p>
  </w:endnote>
  <w:endnote w:type="continuationSeparator" w:id="1">
    <w:p w:rsidR="009221E9" w:rsidRDefault="009221E9" w:rsidP="004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E9" w:rsidRDefault="009221E9" w:rsidP="0042519B">
      <w:pPr>
        <w:spacing w:after="0" w:line="240" w:lineRule="auto"/>
      </w:pPr>
      <w:r>
        <w:separator/>
      </w:r>
    </w:p>
  </w:footnote>
  <w:footnote w:type="continuationSeparator" w:id="1">
    <w:p w:rsidR="009221E9" w:rsidRDefault="009221E9" w:rsidP="004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Ind w:w="-885" w:type="dxa"/>
      <w:tblLook w:val="04A0"/>
    </w:tblPr>
    <w:tblGrid>
      <w:gridCol w:w="2142"/>
      <w:gridCol w:w="8490"/>
    </w:tblGrid>
    <w:tr w:rsidR="0014168B" w:rsidTr="00311EB0">
      <w:trPr>
        <w:trHeight w:val="408"/>
      </w:trPr>
      <w:tc>
        <w:tcPr>
          <w:tcW w:w="2142" w:type="dxa"/>
          <w:vMerge w:val="restart"/>
        </w:tcPr>
        <w:p w:rsidR="0014168B" w:rsidRDefault="0014168B" w:rsidP="00311EB0">
          <w:pPr>
            <w:pStyle w:val="a3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009650" cy="790575"/>
                <wp:effectExtent l="19050" t="0" r="0" b="0"/>
                <wp:docPr id="1" name="Рисунок 1" descr="C:\Users\user\Desktop\рос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рос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0" w:type="dxa"/>
        </w:tcPr>
        <w:p w:rsidR="0014168B" w:rsidRPr="00805D4A" w:rsidRDefault="0014168B" w:rsidP="00311EB0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14168B" w:rsidTr="00311EB0">
      <w:trPr>
        <w:trHeight w:val="408"/>
      </w:trPr>
      <w:tc>
        <w:tcPr>
          <w:tcW w:w="2142" w:type="dxa"/>
          <w:vMerge/>
        </w:tcPr>
        <w:p w:rsidR="0014168B" w:rsidRDefault="0014168B" w:rsidP="00311EB0">
          <w:pPr>
            <w:pStyle w:val="a3"/>
            <w:rPr>
              <w:sz w:val="16"/>
              <w:szCs w:val="16"/>
            </w:rPr>
          </w:pPr>
        </w:p>
      </w:tc>
      <w:tc>
        <w:tcPr>
          <w:tcW w:w="8490" w:type="dxa"/>
        </w:tcPr>
        <w:p w:rsidR="0014168B" w:rsidRPr="00805D4A" w:rsidRDefault="0014168B" w:rsidP="00D35A0F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Управлени</w:t>
          </w:r>
          <w:r w:rsidR="00D35A0F">
            <w:rPr>
              <w:rFonts w:ascii="Times New Roman" w:hAnsi="Times New Roman" w:cs="Times New Roman"/>
              <w:b/>
              <w:sz w:val="28"/>
              <w:szCs w:val="28"/>
            </w:rPr>
            <w:t>е</w:t>
          </w: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 xml:space="preserve"> кадров</w:t>
          </w:r>
        </w:p>
      </w:tc>
    </w:tr>
    <w:tr w:rsidR="0014168B" w:rsidTr="00311EB0">
      <w:trPr>
        <w:trHeight w:val="409"/>
      </w:trPr>
      <w:tc>
        <w:tcPr>
          <w:tcW w:w="2142" w:type="dxa"/>
          <w:vMerge/>
        </w:tcPr>
        <w:p w:rsidR="0014168B" w:rsidRDefault="0014168B" w:rsidP="00311EB0">
          <w:pPr>
            <w:pStyle w:val="a3"/>
            <w:rPr>
              <w:sz w:val="16"/>
              <w:szCs w:val="16"/>
            </w:rPr>
          </w:pPr>
        </w:p>
      </w:tc>
      <w:tc>
        <w:tcPr>
          <w:tcW w:w="8490" w:type="dxa"/>
        </w:tcPr>
        <w:p w:rsidR="0014168B" w:rsidRPr="00805D4A" w:rsidRDefault="0014168B" w:rsidP="00311EB0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4168B">
            <w:rPr>
              <w:rFonts w:ascii="Times New Roman" w:hAnsi="Times New Roman" w:cs="Times New Roman"/>
              <w:b/>
              <w:sz w:val="28"/>
              <w:szCs w:val="28"/>
            </w:rPr>
            <w:t>Положение о порядке уничтожения персональных данных</w:t>
          </w:r>
        </w:p>
      </w:tc>
    </w:tr>
  </w:tbl>
  <w:p w:rsidR="0042519B" w:rsidRPr="0042519B" w:rsidRDefault="0042519B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E0D"/>
    <w:multiLevelType w:val="hybridMultilevel"/>
    <w:tmpl w:val="ABF2F96E"/>
    <w:lvl w:ilvl="0" w:tplc="39ECA5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50431"/>
    <w:multiLevelType w:val="hybridMultilevel"/>
    <w:tmpl w:val="0338D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E66A1"/>
    <w:multiLevelType w:val="hybridMultilevel"/>
    <w:tmpl w:val="049C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E35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AB7474B"/>
    <w:multiLevelType w:val="hybridMultilevel"/>
    <w:tmpl w:val="EEAE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E1953"/>
    <w:multiLevelType w:val="hybridMultilevel"/>
    <w:tmpl w:val="1C880C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5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343B1"/>
    <w:multiLevelType w:val="hybridMultilevel"/>
    <w:tmpl w:val="5668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C5F4B"/>
    <w:multiLevelType w:val="hybridMultilevel"/>
    <w:tmpl w:val="1620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2072"/>
    <w:multiLevelType w:val="hybridMultilevel"/>
    <w:tmpl w:val="B73896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C027CFC"/>
    <w:multiLevelType w:val="hybridMultilevel"/>
    <w:tmpl w:val="6A5C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0E65"/>
    <w:multiLevelType w:val="hybridMultilevel"/>
    <w:tmpl w:val="B49AE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F79CB"/>
    <w:multiLevelType w:val="hybridMultilevel"/>
    <w:tmpl w:val="6A98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D4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F4B66"/>
    <w:multiLevelType w:val="hybridMultilevel"/>
    <w:tmpl w:val="8872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463B"/>
    <w:multiLevelType w:val="hybridMultilevel"/>
    <w:tmpl w:val="0F74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62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C2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76CF9"/>
    <w:multiLevelType w:val="hybridMultilevel"/>
    <w:tmpl w:val="40B25798"/>
    <w:lvl w:ilvl="0" w:tplc="79FACF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97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C11DB"/>
    <w:multiLevelType w:val="hybridMultilevel"/>
    <w:tmpl w:val="74961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3751F4"/>
    <w:multiLevelType w:val="hybridMultilevel"/>
    <w:tmpl w:val="710A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0133"/>
    <w:multiLevelType w:val="hybridMultilevel"/>
    <w:tmpl w:val="4FD6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43A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35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36D95"/>
    <w:multiLevelType w:val="hybridMultilevel"/>
    <w:tmpl w:val="674648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600F79D3"/>
    <w:multiLevelType w:val="hybridMultilevel"/>
    <w:tmpl w:val="4C5CD4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459A0"/>
    <w:multiLevelType w:val="hybridMultilevel"/>
    <w:tmpl w:val="319458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6F50277"/>
    <w:multiLevelType w:val="hybridMultilevel"/>
    <w:tmpl w:val="B7769ECE"/>
    <w:lvl w:ilvl="0" w:tplc="2C14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1B4AB6"/>
    <w:multiLevelType w:val="multilevel"/>
    <w:tmpl w:val="5BA64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0">
    <w:nsid w:val="6B655C42"/>
    <w:multiLevelType w:val="hybridMultilevel"/>
    <w:tmpl w:val="53067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CE7EB6"/>
    <w:multiLevelType w:val="hybridMultilevel"/>
    <w:tmpl w:val="A1A6E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F80F31"/>
    <w:multiLevelType w:val="hybridMultilevel"/>
    <w:tmpl w:val="F662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B53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30244"/>
    <w:multiLevelType w:val="hybridMultilevel"/>
    <w:tmpl w:val="4740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D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CB0D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065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83B26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7F163435"/>
    <w:multiLevelType w:val="hybridMultilevel"/>
    <w:tmpl w:val="31B65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290F1B"/>
    <w:multiLevelType w:val="hybridMultilevel"/>
    <w:tmpl w:val="71C27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2B6259"/>
    <w:multiLevelType w:val="hybridMultilevel"/>
    <w:tmpl w:val="88FC97D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F424D14"/>
    <w:multiLevelType w:val="hybridMultilevel"/>
    <w:tmpl w:val="8538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8"/>
  </w:num>
  <w:num w:numId="4">
    <w:abstractNumId w:val="27"/>
  </w:num>
  <w:num w:numId="5">
    <w:abstractNumId w:val="41"/>
  </w:num>
  <w:num w:numId="6">
    <w:abstractNumId w:val="3"/>
  </w:num>
  <w:num w:numId="7">
    <w:abstractNumId w:val="9"/>
  </w:num>
  <w:num w:numId="8">
    <w:abstractNumId w:val="1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40"/>
  </w:num>
  <w:num w:numId="13">
    <w:abstractNumId w:val="11"/>
  </w:num>
  <w:num w:numId="14">
    <w:abstractNumId w:val="31"/>
  </w:num>
  <w:num w:numId="15">
    <w:abstractNumId w:val="20"/>
  </w:num>
  <w:num w:numId="16">
    <w:abstractNumId w:val="30"/>
  </w:num>
  <w:num w:numId="17">
    <w:abstractNumId w:val="1"/>
  </w:num>
  <w:num w:numId="18">
    <w:abstractNumId w:val="4"/>
  </w:num>
  <w:num w:numId="19">
    <w:abstractNumId w:val="25"/>
  </w:num>
  <w:num w:numId="20">
    <w:abstractNumId w:val="34"/>
  </w:num>
  <w:num w:numId="21">
    <w:abstractNumId w:val="22"/>
  </w:num>
  <w:num w:numId="22">
    <w:abstractNumId w:val="15"/>
  </w:num>
  <w:num w:numId="23">
    <w:abstractNumId w:val="32"/>
  </w:num>
  <w:num w:numId="24">
    <w:abstractNumId w:val="26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17"/>
  </w:num>
  <w:num w:numId="30">
    <w:abstractNumId w:val="23"/>
  </w:num>
  <w:num w:numId="31">
    <w:abstractNumId w:val="13"/>
  </w:num>
  <w:num w:numId="32">
    <w:abstractNumId w:val="37"/>
  </w:num>
  <w:num w:numId="33">
    <w:abstractNumId w:val="19"/>
  </w:num>
  <w:num w:numId="34">
    <w:abstractNumId w:val="35"/>
  </w:num>
  <w:num w:numId="35">
    <w:abstractNumId w:val="36"/>
  </w:num>
  <w:num w:numId="36">
    <w:abstractNumId w:val="6"/>
  </w:num>
  <w:num w:numId="37">
    <w:abstractNumId w:val="33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42"/>
  </w:num>
  <w:num w:numId="41">
    <w:abstractNumId w:val="10"/>
  </w:num>
  <w:num w:numId="42">
    <w:abstractNumId w:val="21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0174"/>
    <w:rsid w:val="0014168B"/>
    <w:rsid w:val="001E43EC"/>
    <w:rsid w:val="0020419F"/>
    <w:rsid w:val="003E263C"/>
    <w:rsid w:val="003E792C"/>
    <w:rsid w:val="003F302E"/>
    <w:rsid w:val="003F69CE"/>
    <w:rsid w:val="0042519B"/>
    <w:rsid w:val="00461D4F"/>
    <w:rsid w:val="0060778E"/>
    <w:rsid w:val="00663409"/>
    <w:rsid w:val="007A07CC"/>
    <w:rsid w:val="007E549B"/>
    <w:rsid w:val="008B5975"/>
    <w:rsid w:val="009221E9"/>
    <w:rsid w:val="009938ED"/>
    <w:rsid w:val="00A77528"/>
    <w:rsid w:val="00AC5A22"/>
    <w:rsid w:val="00C860E5"/>
    <w:rsid w:val="00C90174"/>
    <w:rsid w:val="00CB794F"/>
    <w:rsid w:val="00D35A0F"/>
    <w:rsid w:val="00D76D25"/>
    <w:rsid w:val="00DB5DC9"/>
    <w:rsid w:val="00E6584D"/>
    <w:rsid w:val="00F40231"/>
    <w:rsid w:val="00FB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49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B"/>
  </w:style>
  <w:style w:type="paragraph" w:styleId="a5">
    <w:name w:val="footer"/>
    <w:basedOn w:val="a"/>
    <w:link w:val="a6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B"/>
  </w:style>
  <w:style w:type="table" w:customStyle="1" w:styleId="1">
    <w:name w:val="Сетка таблицы1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38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E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7E549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E55-7AE3-4BA3-8158-8042C94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cp:lastPrinted>2022-10-10T12:55:00Z</cp:lastPrinted>
  <dcterms:created xsi:type="dcterms:W3CDTF">2021-12-15T02:18:00Z</dcterms:created>
  <dcterms:modified xsi:type="dcterms:W3CDTF">2022-10-10T12:56:00Z</dcterms:modified>
</cp:coreProperties>
</file>