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2D" w:rsidRPr="00C12DA6" w:rsidRDefault="0011152D" w:rsidP="001115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margin" w:tblpXSpec="center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11152D" w:rsidTr="0094592F">
        <w:tc>
          <w:tcPr>
            <w:tcW w:w="5773" w:type="dxa"/>
          </w:tcPr>
          <w:p w:rsidR="0011152D" w:rsidRPr="00440015" w:rsidRDefault="0011152D" w:rsidP="001115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Принято:</w:t>
            </w:r>
          </w:p>
          <w:p w:rsidR="0011152D" w:rsidRPr="00440015" w:rsidRDefault="0011152D" w:rsidP="001115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11152D" w:rsidRPr="00440015" w:rsidRDefault="0011152D" w:rsidP="001115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11152D" w:rsidRDefault="0011152D" w:rsidP="001115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11152D" w:rsidRDefault="0011152D" w:rsidP="001115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1152D" w:rsidRDefault="0011152D" w:rsidP="001115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11152D" w:rsidRDefault="0011152D" w:rsidP="001115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52D" w:rsidRDefault="0011152D" w:rsidP="001115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Р.М. Кочкаров</w:t>
            </w:r>
          </w:p>
          <w:p w:rsidR="0011152D" w:rsidRDefault="0011152D" w:rsidP="001115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1152D" w:rsidRDefault="0011152D" w:rsidP="001115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52D" w:rsidRDefault="0011152D" w:rsidP="001115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52D" w:rsidRDefault="0011152D" w:rsidP="001115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52D" w:rsidRDefault="0011152D" w:rsidP="001115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52D" w:rsidRPr="00211335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13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1152D" w:rsidRPr="00211335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ind w:left="63" w:right="63"/>
        <w:jc w:val="center"/>
        <w:rPr>
          <w:rFonts w:ascii="Times New Roman" w:hAnsi="Times New Roman"/>
          <w:b/>
          <w:sz w:val="32"/>
          <w:szCs w:val="32"/>
        </w:rPr>
      </w:pPr>
      <w:r w:rsidRPr="00211335">
        <w:rPr>
          <w:rFonts w:ascii="Times New Roman" w:hAnsi="Times New Roman"/>
          <w:b/>
          <w:sz w:val="32"/>
          <w:szCs w:val="32"/>
        </w:rPr>
        <w:t>о Сове</w:t>
      </w:r>
      <w:r>
        <w:rPr>
          <w:rFonts w:ascii="Times New Roman" w:hAnsi="Times New Roman"/>
          <w:b/>
          <w:sz w:val="32"/>
          <w:szCs w:val="32"/>
        </w:rPr>
        <w:t>те профилактики правонарушении с</w:t>
      </w:r>
      <w:r w:rsidRPr="00211335">
        <w:rPr>
          <w:rFonts w:ascii="Times New Roman" w:hAnsi="Times New Roman"/>
          <w:b/>
          <w:sz w:val="32"/>
          <w:szCs w:val="32"/>
        </w:rPr>
        <w:t>реднепрофессионального колледжа федерального государственного бюджетн</w:t>
      </w:r>
      <w:r>
        <w:rPr>
          <w:rFonts w:ascii="Times New Roman" w:hAnsi="Times New Roman"/>
          <w:b/>
          <w:sz w:val="32"/>
          <w:szCs w:val="32"/>
        </w:rPr>
        <w:t>ого образовательного</w:t>
      </w:r>
    </w:p>
    <w:p w:rsidR="0011152D" w:rsidRDefault="0011152D" w:rsidP="0011152D">
      <w:pPr>
        <w:spacing w:after="0" w:line="240" w:lineRule="auto"/>
        <w:ind w:left="63" w:right="6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учреждения </w:t>
      </w:r>
      <w:r w:rsidRPr="00211335">
        <w:rPr>
          <w:rFonts w:ascii="Times New Roman" w:hAnsi="Times New Roman"/>
          <w:b/>
          <w:sz w:val="32"/>
          <w:szCs w:val="32"/>
        </w:rPr>
        <w:t xml:space="preserve">высшего образования </w:t>
      </w:r>
    </w:p>
    <w:p w:rsidR="0011152D" w:rsidRPr="00211335" w:rsidRDefault="0011152D" w:rsidP="0011152D">
      <w:pPr>
        <w:spacing w:after="0" w:line="240" w:lineRule="auto"/>
        <w:ind w:left="63" w:right="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1335">
        <w:rPr>
          <w:rFonts w:ascii="Times New Roman" w:hAnsi="Times New Roman"/>
          <w:b/>
          <w:sz w:val="32"/>
          <w:szCs w:val="32"/>
        </w:rPr>
        <w:t>«Се</w:t>
      </w:r>
      <w:r>
        <w:rPr>
          <w:rFonts w:ascii="Times New Roman" w:hAnsi="Times New Roman"/>
          <w:b/>
          <w:sz w:val="32"/>
          <w:szCs w:val="32"/>
        </w:rPr>
        <w:t xml:space="preserve">веро-Кавказская государственная </w:t>
      </w:r>
      <w:r w:rsidRPr="00211335">
        <w:rPr>
          <w:rFonts w:ascii="Times New Roman" w:hAnsi="Times New Roman"/>
          <w:b/>
          <w:sz w:val="32"/>
          <w:szCs w:val="32"/>
        </w:rPr>
        <w:t>академия»</w:t>
      </w:r>
    </w:p>
    <w:p w:rsidR="0011152D" w:rsidRDefault="0011152D" w:rsidP="0011152D">
      <w:pPr>
        <w:pStyle w:val="a5"/>
        <w:shd w:val="clear" w:color="auto" w:fill="FFFFFF"/>
        <w:jc w:val="center"/>
        <w:rPr>
          <w:bCs/>
          <w:color w:val="000000"/>
          <w:sz w:val="26"/>
          <w:szCs w:val="26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Pr="003170C3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Pr="003170C3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Pr="003170C3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Pr="003170C3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Pr="003170C3" w:rsidRDefault="0011152D" w:rsidP="0011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52D" w:rsidRPr="00C12DA6" w:rsidRDefault="0011152D" w:rsidP="001115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Черкесск, 20</w:t>
      </w:r>
      <w:r w:rsidRPr="00C12D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1152D" w:rsidRPr="00211335" w:rsidRDefault="0011152D" w:rsidP="001115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bCs/>
          <w:color w:val="000000"/>
          <w:sz w:val="28"/>
          <w:szCs w:val="28"/>
        </w:rPr>
      </w:pPr>
      <w:r w:rsidRPr="00211335">
        <w:rPr>
          <w:b/>
          <w:bCs/>
          <w:color w:val="000000"/>
          <w:sz w:val="28"/>
          <w:szCs w:val="28"/>
        </w:rPr>
        <w:lastRenderedPageBreak/>
        <w:t>Общие положения</w:t>
      </w:r>
    </w:p>
    <w:p w:rsidR="0011152D" w:rsidRPr="003244C4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Совет </w:t>
      </w:r>
      <w:r w:rsidRPr="003244C4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4C4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СПК ФГБОУ ВО «СевКавГ</w:t>
      </w:r>
      <w:r w:rsidRPr="003244C4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3244C4">
        <w:rPr>
          <w:rFonts w:ascii="Times New Roman" w:hAnsi="Times New Roman" w:cs="Times New Roman"/>
          <w:sz w:val="28"/>
          <w:szCs w:val="28"/>
        </w:rPr>
        <w:t xml:space="preserve"> создается и действует на базе среднепрофессионального колледжа федерального бюджетного образовательного учреждения высшего образования Северо-Кавказская государственная академия» (далее-СПК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3244C4">
        <w:rPr>
          <w:rFonts w:ascii="Times New Roman" w:hAnsi="Times New Roman" w:cs="Times New Roman"/>
          <w:sz w:val="28"/>
          <w:szCs w:val="28"/>
        </w:rPr>
        <w:t>Сев</w:t>
      </w:r>
      <w:r>
        <w:rPr>
          <w:rFonts w:ascii="Times New Roman" w:hAnsi="Times New Roman" w:cs="Times New Roman"/>
          <w:sz w:val="28"/>
          <w:szCs w:val="28"/>
        </w:rPr>
        <w:t>КавГ</w:t>
      </w:r>
      <w:r w:rsidRPr="003244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15BC">
        <w:rPr>
          <w:rFonts w:ascii="Times New Roman" w:hAnsi="Times New Roman" w:cs="Times New Roman"/>
          <w:sz w:val="28"/>
          <w:szCs w:val="28"/>
        </w:rPr>
        <w:t>, колледж</w:t>
      </w:r>
      <w:r w:rsidRPr="003244C4">
        <w:rPr>
          <w:rFonts w:ascii="Times New Roman" w:hAnsi="Times New Roman" w:cs="Times New Roman"/>
          <w:sz w:val="28"/>
          <w:szCs w:val="28"/>
        </w:rPr>
        <w:t xml:space="preserve">) с целью организации осуществления и контроля над деятельностью образовательного учреждения в сфере профилактики правонарушений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244C4">
        <w:rPr>
          <w:rFonts w:ascii="Times New Roman" w:hAnsi="Times New Roman" w:cs="Times New Roman"/>
          <w:sz w:val="28"/>
          <w:szCs w:val="28"/>
        </w:rPr>
        <w:t xml:space="preserve">СПК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3244C4">
        <w:rPr>
          <w:rFonts w:ascii="Times New Roman" w:hAnsi="Times New Roman" w:cs="Times New Roman"/>
          <w:sz w:val="28"/>
          <w:szCs w:val="28"/>
        </w:rPr>
        <w:t>Сев</w:t>
      </w:r>
      <w:r>
        <w:rPr>
          <w:rFonts w:ascii="Times New Roman" w:hAnsi="Times New Roman" w:cs="Times New Roman"/>
          <w:sz w:val="28"/>
          <w:szCs w:val="28"/>
        </w:rPr>
        <w:t>КавГ</w:t>
      </w:r>
      <w:r w:rsidRPr="003244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44C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Совет профилактики правонарушении осуществляет свою деятельность в соответствии с действующим законодательством, правовыми актами </w:t>
      </w:r>
      <w:r w:rsidRPr="003244C4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3244C4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ссылками на следующие документы:  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Конституция Российской Федерации от 12 декабря 1993 г.;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Семейный Кодекс Российской Федерации от 29.12.1995г.№223 ФЗ (далее-СК РФ);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Федеральный закон №120-ФЗ от 24 июля 2007г. «Об основах системы профилактики безнадзорности правонарушений несовершеннолетних»;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Федеральный закон «Об образовании в Российской Федер</w:t>
      </w:r>
      <w:r w:rsidR="00733FBD">
        <w:rPr>
          <w:rFonts w:ascii="Times New Roman" w:hAnsi="Times New Roman" w:cs="Times New Roman"/>
          <w:sz w:val="28"/>
          <w:szCs w:val="28"/>
        </w:rPr>
        <w:t>ации» от 29 декабря 2012 г.№273;</w:t>
      </w:r>
    </w:p>
    <w:p w:rsidR="00733FBD" w:rsidRDefault="00733FB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>464(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ред. от 28.08.2020)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52D" w:rsidRPr="009C758A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52D" w:rsidRDefault="0011152D" w:rsidP="00E515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EB">
        <w:rPr>
          <w:rFonts w:ascii="Times New Roman" w:hAnsi="Times New Roman" w:cs="Times New Roman"/>
          <w:b/>
          <w:sz w:val="28"/>
          <w:szCs w:val="28"/>
        </w:rPr>
        <w:t>Основные задачи и функции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правонарушении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44E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Совета профилактики правонарушенииСПК ФГБОУ ВО «СевКавГА» является:</w:t>
      </w:r>
    </w:p>
    <w:p w:rsidR="0011152D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Pr="00961EED">
        <w:rPr>
          <w:rFonts w:ascii="Times New Roman" w:hAnsi="Times New Roman" w:cs="Times New Roman"/>
          <w:sz w:val="28"/>
          <w:szCs w:val="28"/>
        </w:rPr>
        <w:t>существление мер, предусмотренных законодательством Российской Федерации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правонарушении;</w:t>
      </w:r>
    </w:p>
    <w:p w:rsidR="0011152D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формирование законопослушного поведения и здорового образа жизни обучающихся СПК ФГБОУ ВО «СевКавГА»;</w:t>
      </w:r>
    </w:p>
    <w:p w:rsidR="0011152D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-обеспечение защиты обучающихсяСПК ФГБОУ ВО «СевКавГА»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2.2. Совет профилактики правонарушении СПК ФГБОУ ВО «СевКавГА» выполняет следующие функции: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вносит предложения в план работы СПК ФГБОУ ВО «СевКавГА» по вопросам профилактики правонарушений;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- рассматривает на своих заседания</w:t>
      </w:r>
      <w:r w:rsidR="00733FBD">
        <w:rPr>
          <w:rFonts w:ascii="Times New Roman" w:hAnsi="Times New Roman" w:cs="Times New Roman"/>
          <w:sz w:val="28"/>
          <w:szCs w:val="28"/>
        </w:rPr>
        <w:t>х персональные дела обучающихся;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организует и проводит индивидуальную профилактическую работу с обучающимися СПК ФГБОУ ВО «СевКавГА, а также с родителями (законными представителями) в случае неисполнения ими обязанностей по воспитанию, обучению и содержанию детей;</w:t>
      </w:r>
    </w:p>
    <w:p w:rsidR="0011152D" w:rsidRDefault="0011152D" w:rsidP="0011152D">
      <w:pPr>
        <w:pStyle w:val="a3"/>
        <w:spacing w:after="0" w:line="240" w:lineRule="auto"/>
        <w:ind w:left="0" w:hanging="780"/>
        <w:jc w:val="both"/>
        <w:rPr>
          <w:rFonts w:ascii="Times New Roman" w:hAnsi="Times New Roman" w:cs="Times New Roman"/>
          <w:sz w:val="28"/>
          <w:szCs w:val="28"/>
        </w:rPr>
      </w:pPr>
      <w:r w:rsidRPr="00A33D4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Совет профилактики правонарушении в</w:t>
      </w:r>
      <w:r w:rsidRPr="00A33D45">
        <w:rPr>
          <w:rFonts w:ascii="Times New Roman" w:hAnsi="Times New Roman" w:cs="Times New Roman"/>
          <w:sz w:val="28"/>
          <w:szCs w:val="28"/>
        </w:rPr>
        <w:t>ыявляетнаруш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33D45">
        <w:rPr>
          <w:rFonts w:ascii="Times New Roman" w:hAnsi="Times New Roman" w:cs="Times New Roman"/>
          <w:sz w:val="28"/>
          <w:szCs w:val="28"/>
        </w:rPr>
        <w:t>Правил внутреннего распорядка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52D" w:rsidRPr="00A33D45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D4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1.Совет профилактики правонарушении в</w:t>
      </w:r>
      <w:r w:rsidRPr="00A33D45">
        <w:rPr>
          <w:rFonts w:ascii="Times New Roman" w:hAnsi="Times New Roman" w:cs="Times New Roman"/>
          <w:sz w:val="28"/>
          <w:szCs w:val="28"/>
        </w:rPr>
        <w:t xml:space="preserve">ыявляет и ставит на внутренний учет </w:t>
      </w:r>
      <w:r>
        <w:rPr>
          <w:rFonts w:ascii="Times New Roman" w:hAnsi="Times New Roman" w:cs="Times New Roman"/>
          <w:sz w:val="28"/>
          <w:szCs w:val="28"/>
        </w:rPr>
        <w:t xml:space="preserve">СПК ФГБОУ ВО«СевКавГА» </w:t>
      </w:r>
      <w:r w:rsidRPr="00A33D45">
        <w:rPr>
          <w:rFonts w:ascii="Times New Roman" w:hAnsi="Times New Roman" w:cs="Times New Roman"/>
          <w:sz w:val="28"/>
          <w:szCs w:val="28"/>
        </w:rPr>
        <w:t>следующих студентов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52D" w:rsidRPr="00A33D45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D45">
        <w:rPr>
          <w:rFonts w:ascii="Times New Roman" w:hAnsi="Times New Roman" w:cs="Times New Roman"/>
          <w:sz w:val="28"/>
          <w:szCs w:val="28"/>
        </w:rPr>
        <w:t>не посещающи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D45">
        <w:rPr>
          <w:rFonts w:ascii="Times New Roman" w:hAnsi="Times New Roman" w:cs="Times New Roman"/>
          <w:sz w:val="28"/>
          <w:szCs w:val="28"/>
        </w:rPr>
        <w:t xml:space="preserve"> или систематически пропускающи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D45">
        <w:rPr>
          <w:rFonts w:ascii="Times New Roman" w:hAnsi="Times New Roman" w:cs="Times New Roman"/>
          <w:sz w:val="28"/>
          <w:szCs w:val="28"/>
        </w:rPr>
        <w:t xml:space="preserve"> без уважительных причин учебные занятия;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D45">
        <w:rPr>
          <w:rFonts w:ascii="Times New Roman" w:hAnsi="Times New Roman" w:cs="Times New Roman"/>
          <w:sz w:val="28"/>
          <w:szCs w:val="28"/>
        </w:rPr>
        <w:t>неоднократно нарушивши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D4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D45">
        <w:rPr>
          <w:rFonts w:ascii="Times New Roman" w:hAnsi="Times New Roman" w:cs="Times New Roman"/>
          <w:sz w:val="28"/>
          <w:szCs w:val="28"/>
        </w:rPr>
        <w:t xml:space="preserve"> внутреннего распорядка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A33D45">
        <w:rPr>
          <w:rFonts w:ascii="Times New Roman" w:hAnsi="Times New Roman" w:cs="Times New Roman"/>
          <w:sz w:val="28"/>
          <w:szCs w:val="28"/>
        </w:rPr>
        <w:t>;</w:t>
      </w:r>
    </w:p>
    <w:p w:rsidR="0011152D" w:rsidRPr="00A33D45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D45">
        <w:rPr>
          <w:rFonts w:ascii="Times New Roman" w:hAnsi="Times New Roman" w:cs="Times New Roman"/>
          <w:sz w:val="28"/>
          <w:szCs w:val="28"/>
        </w:rPr>
        <w:t>употребляющи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D45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вещества, либо одурманивающие вещества, алкогольную и спиртосодержащую продукцию;</w:t>
      </w:r>
    </w:p>
    <w:p w:rsidR="0011152D" w:rsidRPr="00A33D45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D45">
        <w:rPr>
          <w:rFonts w:ascii="Times New Roman" w:hAnsi="Times New Roman" w:cs="Times New Roman"/>
          <w:sz w:val="28"/>
          <w:szCs w:val="28"/>
        </w:rPr>
        <w:t>причисляющи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33D45">
        <w:rPr>
          <w:rFonts w:ascii="Times New Roman" w:hAnsi="Times New Roman" w:cs="Times New Roman"/>
          <w:sz w:val="28"/>
          <w:szCs w:val="28"/>
        </w:rPr>
        <w:t xml:space="preserve"> себя к неформальным объединен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D45">
        <w:rPr>
          <w:rFonts w:ascii="Times New Roman" w:hAnsi="Times New Roman" w:cs="Times New Roman"/>
          <w:sz w:val="28"/>
          <w:szCs w:val="28"/>
        </w:rPr>
        <w:t>ям и организациям антиобщественной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З</w:t>
      </w:r>
      <w:r w:rsidRPr="00805656">
        <w:rPr>
          <w:rFonts w:ascii="Times New Roman" w:hAnsi="Times New Roman" w:cs="Times New Roman"/>
          <w:sz w:val="28"/>
          <w:szCs w:val="28"/>
        </w:rPr>
        <w:t>аслушивает классных руководителей учебных групп о состоянии работы по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5656">
        <w:rPr>
          <w:rFonts w:ascii="Times New Roman" w:hAnsi="Times New Roman" w:cs="Times New Roman"/>
          <w:sz w:val="28"/>
          <w:szCs w:val="28"/>
        </w:rPr>
        <w:t xml:space="preserve"> дисциплины, соблюдени</w:t>
      </w:r>
      <w:r>
        <w:rPr>
          <w:rFonts w:ascii="Times New Roman" w:hAnsi="Times New Roman" w:cs="Times New Roman"/>
          <w:sz w:val="28"/>
          <w:szCs w:val="28"/>
        </w:rPr>
        <w:t xml:space="preserve">юобучающимися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805656">
        <w:rPr>
          <w:rFonts w:ascii="Times New Roman" w:hAnsi="Times New Roman" w:cs="Times New Roman"/>
          <w:sz w:val="28"/>
          <w:szCs w:val="28"/>
        </w:rPr>
        <w:t>Правил внутреннего распорядка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805656">
        <w:rPr>
          <w:rFonts w:ascii="Times New Roman" w:hAnsi="Times New Roman" w:cs="Times New Roman"/>
          <w:sz w:val="28"/>
          <w:szCs w:val="28"/>
        </w:rPr>
        <w:t>.</w:t>
      </w:r>
    </w:p>
    <w:p w:rsidR="0011152D" w:rsidRPr="00805656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05656">
        <w:rPr>
          <w:rFonts w:ascii="Times New Roman" w:hAnsi="Times New Roman" w:cs="Times New Roman"/>
          <w:b/>
          <w:sz w:val="28"/>
          <w:szCs w:val="28"/>
        </w:rPr>
        <w:t>Структура и организация работы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правонарушении</w:t>
      </w:r>
    </w:p>
    <w:p w:rsidR="0011152D" w:rsidRPr="00A33D45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05656">
        <w:rPr>
          <w:rFonts w:ascii="Times New Roman" w:hAnsi="Times New Roman" w:cs="Times New Roman"/>
          <w:sz w:val="28"/>
          <w:szCs w:val="28"/>
        </w:rPr>
        <w:t>Состав и структура Совета</w:t>
      </w:r>
      <w:r w:rsidRPr="00A33D45">
        <w:rPr>
          <w:rFonts w:ascii="Times New Roman" w:hAnsi="Times New Roman" w:cs="Times New Roman"/>
          <w:sz w:val="28"/>
          <w:szCs w:val="28"/>
        </w:rPr>
        <w:t>профилактики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805656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СПК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65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Совет профилактики правонарушении организуется в следующем составе: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 председатель</w:t>
      </w:r>
      <w:r w:rsidR="00E515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директор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-заместитель председателя –заместитель директора по воспитательной       работе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секретарь Совета </w:t>
      </w:r>
      <w:r w:rsidRPr="00A33D45">
        <w:rPr>
          <w:rFonts w:ascii="Times New Roman" w:hAnsi="Times New Roman" w:cs="Times New Roman"/>
          <w:sz w:val="28"/>
          <w:szCs w:val="28"/>
        </w:rPr>
        <w:t>профилактики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и - педагог-организатор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члены Совета- заместитель директора по учебной работе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, заведующие отделениями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15BC">
        <w:rPr>
          <w:rFonts w:ascii="Times New Roman" w:hAnsi="Times New Roman" w:cs="Times New Roman"/>
          <w:sz w:val="28"/>
          <w:szCs w:val="28"/>
        </w:rPr>
        <w:t>комендант</w:t>
      </w:r>
      <w:r>
        <w:rPr>
          <w:rFonts w:ascii="Times New Roman" w:hAnsi="Times New Roman" w:cs="Times New Roman"/>
          <w:sz w:val="28"/>
          <w:szCs w:val="28"/>
        </w:rPr>
        <w:t xml:space="preserve"> общежития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работе могут принимать участие классные руководители учебных групп СПК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,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lastRenderedPageBreak/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работники, инспектор отдела по делам несовершеннолетних (в качестве приглашенных).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Руководство работой Совета профилактики правонарушении осуществляет председатель Советапрофилактики правонарушении.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Председатель Совета профилактики правонарушении выполняет следующие функции: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-планирует и организует работу Советапрофилактики правонарушений;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ведение протоколов.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Секретарь Совета профилактики правонарушении выполняет следующие функции: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проект повестки заседания, оповещает членов Совета и приглашенных о дате и времени начала очередных и внеочередных заседаний;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оформляет протоколы заседаний, осуществляет анализ и контроль хода выполнения принимаемых решений;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извещает родителей обучающихся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 о постановке на внутренний учет 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 выдается выписка из решения Советапрофилактики правонарушении).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Решения совета принимаются путем голосования (большинством голосов).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Ход заседания Совета профилактики правонарушении и принимаемые решения протоколируются секретарём Советапрофилактики правонарушенииСПК 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A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Содержание и формы работы Совета профилактики правонарушении</w:t>
      </w:r>
    </w:p>
    <w:p w:rsidR="0011152D" w:rsidRDefault="0011152D" w:rsidP="0011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4.1.Организация консультативно-методической работы с преподавателями по формам и методам воспитательной работы с отдельными студентами СПК ФГБОУ ВО «СевКавГА», их родителями (законными представителями).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4.2.Рассмотрение вопроса о состоянии работы по профилактике правонарушений по учебным группам в СПК </w:t>
      </w:r>
      <w:r w:rsidRPr="003244C4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Pr="003244C4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4.3.Разрешение конфликтных ситуаций между обучающимися</w:t>
      </w:r>
      <w:r>
        <w:rPr>
          <w:rFonts w:ascii="Times New Roman" w:hAnsi="Times New Roman" w:cs="Times New Roman"/>
          <w:sz w:val="28"/>
          <w:szCs w:val="28"/>
        </w:rPr>
        <w:t>СПК ФГБОУ ВО «СевКавГА»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преподавателями, родителями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4.4.Коррекция педагогических позиций родителей или лиц их заменяющих, уклоняющихся от воспитания детей или отрицательно влияющих на них.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Создание и внедрение системы постоянного взаимодействия с Министерством внутренних дел Карачаево-Черкесской республики, Отделом по делам несовершеннолетних Карачаево-Черкесской республики, органами опеки и попечительства Карачаево-Черкесской республики и другими общественными организациями.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Приглашение специалистов вышеуказанных организаций на заседание Совета профилактики правонарушении, рассмотрение и обсуждение исходящих от них документов и информации по вопросам, выносимым на заседания.</w:t>
      </w:r>
    </w:p>
    <w:p w:rsidR="0011152D" w:rsidRDefault="0011152D" w:rsidP="0011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52D" w:rsidRDefault="0011152D" w:rsidP="0011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3E">
        <w:rPr>
          <w:rFonts w:ascii="Times New Roman" w:hAnsi="Times New Roman" w:cs="Times New Roman"/>
          <w:b/>
          <w:sz w:val="28"/>
          <w:szCs w:val="28"/>
        </w:rPr>
        <w:t>5.Права и обязанности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правонарушении</w:t>
      </w:r>
    </w:p>
    <w:p w:rsidR="0011152D" w:rsidRDefault="0011152D" w:rsidP="00E515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5.1.Совет профилактики правонарушений несовершеннолетних обучающихся имеет право</w:t>
      </w:r>
      <w:r w:rsidRPr="00AF183E">
        <w:rPr>
          <w:rFonts w:ascii="Times New Roman" w:hAnsi="Times New Roman" w:cs="Times New Roman"/>
          <w:sz w:val="28"/>
          <w:szCs w:val="28"/>
        </w:rPr>
        <w:t>: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должностных лиц, специалистов и родителей для получения от них информации и объяснений по рассматриваемым вопросам</w:t>
      </w:r>
      <w:r w:rsidRPr="00AF183E">
        <w:rPr>
          <w:rFonts w:ascii="Times New Roman" w:hAnsi="Times New Roman" w:cs="Times New Roman"/>
          <w:sz w:val="28"/>
          <w:szCs w:val="28"/>
        </w:rPr>
        <w:t>;</w:t>
      </w:r>
    </w:p>
    <w:p w:rsidR="0011152D" w:rsidRPr="007A32C4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ставить перед соответствующими органами вопрос о привлечении к ответственности родителей в случае невыполнения ими должного воспитания и контроля за своими несовершеннолетними детьми</w:t>
      </w:r>
      <w:r w:rsidRPr="00AF183E">
        <w:rPr>
          <w:rFonts w:ascii="Times New Roman" w:hAnsi="Times New Roman" w:cs="Times New Roman"/>
          <w:sz w:val="28"/>
          <w:szCs w:val="28"/>
        </w:rPr>
        <w:t>;</w:t>
      </w:r>
    </w:p>
    <w:p w:rsidR="00E515BC" w:rsidRDefault="0011152D" w:rsidP="00E515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выходить с ходатайством о привлечении к дисциплинарной ответственности.</w:t>
      </w:r>
    </w:p>
    <w:p w:rsidR="0011152D" w:rsidRPr="00E515BC" w:rsidRDefault="0011152D" w:rsidP="00E515B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5.2.Основаниями постановки на внутренний учет </w:t>
      </w:r>
      <w:r w:rsidRPr="00127E6C">
        <w:rPr>
          <w:rFonts w:ascii="Times New Roman" w:hAnsi="Times New Roman" w:cs="Times New Roman"/>
          <w:sz w:val="28"/>
          <w:szCs w:val="28"/>
        </w:rPr>
        <w:t>СПК ФГБОУ ВО</w:t>
      </w:r>
      <w:r>
        <w:rPr>
          <w:rFonts w:ascii="Times New Roman" w:hAnsi="Times New Roman" w:cs="Times New Roman"/>
          <w:sz w:val="28"/>
          <w:szCs w:val="28"/>
        </w:rPr>
        <w:t>«СевКавГ</w:t>
      </w:r>
      <w:r w:rsidRPr="00127E6C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 документы</w:t>
      </w:r>
      <w:r w:rsidRPr="00CE0C6B">
        <w:rPr>
          <w:rFonts w:ascii="Times New Roman" w:hAnsi="Times New Roman" w:cs="Times New Roman"/>
          <w:sz w:val="28"/>
          <w:szCs w:val="28"/>
        </w:rPr>
        <w:t>:</w:t>
      </w:r>
    </w:p>
    <w:p w:rsidR="0011152D" w:rsidRPr="00CE0C6B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фактам нарушений Правил внутреннего распорядка ФГБОУ ВО «СевКавГА»</w:t>
      </w:r>
      <w:r w:rsidRPr="00CE0C6B">
        <w:rPr>
          <w:rFonts w:ascii="Times New Roman" w:hAnsi="Times New Roman" w:cs="Times New Roman"/>
          <w:sz w:val="28"/>
          <w:szCs w:val="28"/>
        </w:rPr>
        <w:t>;</w:t>
      </w:r>
    </w:p>
    <w:p w:rsidR="0011152D" w:rsidRPr="00CE0C6B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C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сведения, поступившие из правоохранительных органов</w:t>
      </w:r>
      <w:r w:rsidRPr="00CE0C6B">
        <w:rPr>
          <w:rFonts w:ascii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свидетельствующие об антиобщественном поведении студентов СПК ФГБОУ ВО «СевКавГА»;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сведения, предоставляемые классными руководителями учебных групп СПК ФГБОУ ВО «СевКавГА» о пропусках учебных занятии студентами более 12 академических часов за неделю без уважительной причины.</w:t>
      </w:r>
    </w:p>
    <w:p w:rsidR="0011152D" w:rsidRPr="00CE0C6B" w:rsidRDefault="0011152D" w:rsidP="00E515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 каждого обучающегося СПК ФГБОУ ВО «СевКавГА», поставленного на внутренний учет, оформляются</w:t>
      </w:r>
      <w:r w:rsidRPr="00CE0C6B">
        <w:rPr>
          <w:rFonts w:ascii="Times New Roman" w:hAnsi="Times New Roman" w:cs="Times New Roman"/>
          <w:sz w:val="28"/>
          <w:szCs w:val="28"/>
        </w:rPr>
        <w:t>:</w:t>
      </w:r>
    </w:p>
    <w:p w:rsidR="0011152D" w:rsidRPr="00CE0C6B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C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карточка внутреннего учета</w:t>
      </w:r>
      <w:r w:rsidRPr="00CE0C6B">
        <w:rPr>
          <w:rFonts w:ascii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карточка профилактической работы, где отражается проводимая с таким лицом работа;</w:t>
      </w:r>
    </w:p>
    <w:p w:rsidR="0011152D" w:rsidRPr="004F3A2C" w:rsidRDefault="0011152D" w:rsidP="0011152D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A2C">
        <w:rPr>
          <w:rStyle w:val="c0"/>
          <w:sz w:val="28"/>
          <w:szCs w:val="28"/>
        </w:rPr>
        <w:t>- представляет информацию родителям</w:t>
      </w:r>
      <w:r w:rsidRPr="004F3A2C">
        <w:rPr>
          <w:sz w:val="28"/>
          <w:szCs w:val="28"/>
        </w:rPr>
        <w:t>(закон</w:t>
      </w:r>
      <w:r>
        <w:rPr>
          <w:sz w:val="28"/>
          <w:szCs w:val="28"/>
        </w:rPr>
        <w:t>ным представителям)</w:t>
      </w:r>
      <w:r w:rsidRPr="004F3A2C">
        <w:rPr>
          <w:rStyle w:val="c0"/>
          <w:sz w:val="28"/>
          <w:szCs w:val="28"/>
        </w:rPr>
        <w:t xml:space="preserve"> о </w:t>
      </w:r>
      <w:r>
        <w:rPr>
          <w:rStyle w:val="c0"/>
          <w:sz w:val="28"/>
          <w:szCs w:val="28"/>
        </w:rPr>
        <w:t xml:space="preserve">постановке на внутренний учет </w:t>
      </w:r>
      <w:r>
        <w:rPr>
          <w:sz w:val="28"/>
          <w:szCs w:val="28"/>
        </w:rPr>
        <w:t>обучающегосяСПК ФГБОУ ВО «СевКавГА»</w:t>
      </w:r>
      <w:r>
        <w:rPr>
          <w:rStyle w:val="c0"/>
          <w:sz w:val="28"/>
          <w:szCs w:val="28"/>
        </w:rPr>
        <w:t xml:space="preserve">. </w:t>
      </w:r>
    </w:p>
    <w:p w:rsidR="0011152D" w:rsidRPr="007A32C4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5.4. С внутреннего учета СПК ФГБОУ ВО «СевКавГА» снимаются обучающиеся СПК ФГБОУ ВО «СевКавГА»:</w:t>
      </w:r>
    </w:p>
    <w:p w:rsidR="0011152D" w:rsidRPr="00834291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завершившие обучение в СПК ФГБОУ ВО «СевКавГА»</w:t>
      </w:r>
      <w:r w:rsidRPr="00834291">
        <w:rPr>
          <w:rFonts w:ascii="Times New Roman" w:hAnsi="Times New Roman" w:cs="Times New Roman"/>
          <w:sz w:val="28"/>
          <w:szCs w:val="28"/>
        </w:rPr>
        <w:t>;</w:t>
      </w:r>
    </w:p>
    <w:p w:rsidR="0011152D" w:rsidRPr="007A32C4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2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отчисленные изСПК ФГБОУ ВО «СевКавГА» по различным причинам</w:t>
      </w:r>
      <w:r w:rsidRPr="00834291">
        <w:rPr>
          <w:rFonts w:ascii="Times New Roman" w:hAnsi="Times New Roman" w:cs="Times New Roman"/>
          <w:sz w:val="28"/>
          <w:szCs w:val="28"/>
        </w:rPr>
        <w:t>;</w:t>
      </w:r>
    </w:p>
    <w:p w:rsidR="0011152D" w:rsidRPr="00834291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2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снятые с учета комиссии по делам несовершеннолетних и защите их прав</w:t>
      </w:r>
      <w:r w:rsidRPr="00834291">
        <w:rPr>
          <w:rFonts w:ascii="Times New Roman" w:hAnsi="Times New Roman" w:cs="Times New Roman"/>
          <w:sz w:val="28"/>
          <w:szCs w:val="28"/>
        </w:rPr>
        <w:t>;</w:t>
      </w:r>
    </w:p>
    <w:p w:rsidR="0011152D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совершившие в течение учебного полугодия поступков, явившихся основанием для постановки на внутренний учет СПК ФГБОУ ВО «СевКавГА».</w:t>
      </w:r>
    </w:p>
    <w:p w:rsidR="0011152D" w:rsidRPr="00834291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5.5. Основанием снятия с учета являются следующие документы</w:t>
      </w:r>
      <w:r w:rsidRPr="00834291">
        <w:rPr>
          <w:rFonts w:ascii="Times New Roman" w:hAnsi="Times New Roman" w:cs="Times New Roman"/>
          <w:sz w:val="28"/>
          <w:szCs w:val="28"/>
        </w:rPr>
        <w:t>:</w:t>
      </w:r>
    </w:p>
    <w:p w:rsidR="0011152D" w:rsidRDefault="0011152D" w:rsidP="0011152D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4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E515BC">
        <w:rPr>
          <w:rFonts w:ascii="Times New Roman" w:hAnsi="Times New Roman" w:cs="Times New Roman"/>
          <w:sz w:val="28"/>
          <w:szCs w:val="28"/>
        </w:rPr>
        <w:t xml:space="preserve">авление классным руководителем </w:t>
      </w:r>
      <w:r>
        <w:rPr>
          <w:rFonts w:ascii="Times New Roman" w:hAnsi="Times New Roman" w:cs="Times New Roman"/>
          <w:sz w:val="28"/>
          <w:szCs w:val="28"/>
        </w:rPr>
        <w:t>СПК ФГБОУ ВО «СевКавГА» в Совет профи</w:t>
      </w:r>
      <w:r w:rsidR="00E515BC">
        <w:rPr>
          <w:rFonts w:ascii="Times New Roman" w:hAnsi="Times New Roman" w:cs="Times New Roman"/>
          <w:sz w:val="28"/>
          <w:szCs w:val="28"/>
        </w:rPr>
        <w:t>лактики правонарушении материалов</w:t>
      </w:r>
      <w:r>
        <w:rPr>
          <w:rFonts w:ascii="Times New Roman" w:hAnsi="Times New Roman" w:cs="Times New Roman"/>
          <w:sz w:val="28"/>
          <w:szCs w:val="28"/>
        </w:rPr>
        <w:t>, под</w:t>
      </w:r>
      <w:r w:rsidR="00E515BC">
        <w:rPr>
          <w:rFonts w:ascii="Times New Roman" w:hAnsi="Times New Roman" w:cs="Times New Roman"/>
          <w:sz w:val="28"/>
          <w:szCs w:val="28"/>
        </w:rPr>
        <w:t>тверждающих</w:t>
      </w:r>
      <w:r>
        <w:rPr>
          <w:rFonts w:ascii="Times New Roman" w:hAnsi="Times New Roman" w:cs="Times New Roman"/>
          <w:sz w:val="28"/>
          <w:szCs w:val="28"/>
        </w:rPr>
        <w:t xml:space="preserve"> факт исправления </w:t>
      </w:r>
      <w:r w:rsidR="00E515BC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поставленного на учет.</w:t>
      </w:r>
    </w:p>
    <w:p w:rsidR="0011152D" w:rsidRDefault="0011152D" w:rsidP="0011152D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1152D" w:rsidRDefault="0011152D" w:rsidP="001115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проведения заседания Совета профилактики правонарушений</w:t>
      </w:r>
    </w:p>
    <w:p w:rsidR="0011152D" w:rsidRDefault="00E515BC" w:rsidP="00E515BC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1152D">
        <w:rPr>
          <w:rFonts w:ascii="Times New Roman" w:hAnsi="Times New Roman" w:cs="Times New Roman"/>
          <w:sz w:val="28"/>
          <w:szCs w:val="28"/>
        </w:rPr>
        <w:t xml:space="preserve">6.1. Заседания Совета </w:t>
      </w:r>
      <w:r w:rsidR="00733FBD">
        <w:rPr>
          <w:rFonts w:ascii="Times New Roman" w:hAnsi="Times New Roman" w:cs="Times New Roman"/>
          <w:sz w:val="28"/>
          <w:szCs w:val="28"/>
        </w:rPr>
        <w:t>профилактики</w:t>
      </w:r>
      <w:r w:rsidR="0011152D">
        <w:rPr>
          <w:rFonts w:ascii="Times New Roman" w:hAnsi="Times New Roman" w:cs="Times New Roman"/>
          <w:sz w:val="28"/>
          <w:szCs w:val="28"/>
        </w:rPr>
        <w:t xml:space="preserve"> правонарушений в СПК </w:t>
      </w:r>
      <w:r w:rsidR="0011152D" w:rsidRPr="00805656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 w:rsidR="0011152D">
        <w:rPr>
          <w:rFonts w:ascii="Times New Roman" w:eastAsia="Times New Roman" w:hAnsi="Times New Roman" w:cs="Times New Roman"/>
          <w:sz w:val="28"/>
          <w:szCs w:val="28"/>
        </w:rPr>
        <w:t>«СевКавГ</w:t>
      </w:r>
      <w:r w:rsidR="0011152D" w:rsidRPr="00805656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11152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 (но не реже 1 раза в семестр) и являются правомочными при наличии не менее половины состава.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В отсутствии председателя Совета его обязанности исполняет заместитель директора по воспитательной работе СПК ФГБОУ «СевКавГА».</w:t>
      </w:r>
    </w:p>
    <w:p w:rsidR="0011152D" w:rsidRDefault="0011152D" w:rsidP="001115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4E5BAA">
        <w:rPr>
          <w:rFonts w:ascii="Times New Roman" w:hAnsi="Times New Roman" w:cs="Times New Roman"/>
          <w:sz w:val="28"/>
          <w:szCs w:val="28"/>
        </w:rPr>
        <w:t>Материалы в отношении несовершеннолетнего рассматриваются с обязательным присутствием его и его родителей (законных представителей).</w:t>
      </w:r>
    </w:p>
    <w:p w:rsidR="0011152D" w:rsidRDefault="0011152D" w:rsidP="001115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152D" w:rsidRDefault="0011152D" w:rsidP="0011152D">
      <w:pPr>
        <w:pStyle w:val="a3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733FBD" w:rsidRPr="00E81061" w:rsidRDefault="00733FBD" w:rsidP="00733FBD">
      <w:pPr>
        <w:spacing w:after="0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1061">
        <w:rPr>
          <w:rFonts w:ascii="Times New Roman" w:hAnsi="Times New Roman" w:cs="Times New Roman"/>
          <w:sz w:val="28"/>
          <w:szCs w:val="28"/>
        </w:rPr>
        <w:t xml:space="preserve">.1. Настоящее Положение о </w:t>
      </w:r>
      <w:r>
        <w:rPr>
          <w:rFonts w:ascii="Times New Roman" w:hAnsi="Times New Roman" w:cs="Times New Roman"/>
          <w:sz w:val="28"/>
          <w:szCs w:val="28"/>
        </w:rPr>
        <w:t>Совете профилактики правонарушений</w:t>
      </w:r>
      <w:r w:rsidRPr="00E81061">
        <w:rPr>
          <w:rFonts w:ascii="Times New Roman" w:hAnsi="Times New Roman" w:cs="Times New Roman"/>
          <w:sz w:val="28"/>
          <w:szCs w:val="28"/>
        </w:rPr>
        <w:t xml:space="preserve"> в среднепрофессиональном колледже ФГБОУ ВО «СевКавГА» принимается Ученым советом Академии и утверждается ректором.</w:t>
      </w:r>
    </w:p>
    <w:p w:rsidR="00733FBD" w:rsidRPr="007E6D25" w:rsidRDefault="00733FBD" w:rsidP="00733FBD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733FBD" w:rsidRPr="007E6D25" w:rsidRDefault="00733FBD" w:rsidP="0073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733FBD" w:rsidRPr="007E6D25" w:rsidRDefault="00733FBD" w:rsidP="0073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733FBD" w:rsidRPr="007E6D25" w:rsidRDefault="00733FBD" w:rsidP="00733FBD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BD" w:rsidRDefault="00733FBD" w:rsidP="00733FBD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BD" w:rsidRPr="007E6D25" w:rsidRDefault="00733FBD" w:rsidP="00733FBD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BD" w:rsidRPr="007E6D25" w:rsidRDefault="00733FBD" w:rsidP="00733FBD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BD" w:rsidRPr="007E6D25" w:rsidRDefault="000A4648" w:rsidP="000A4648">
      <w:pPr>
        <w:pStyle w:val="21"/>
        <w:shd w:val="clear" w:color="auto" w:fill="auto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A464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05550" cy="1821225"/>
            <wp:effectExtent l="19050" t="0" r="0" b="0"/>
            <wp:docPr id="2" name="Рисунок 1" descr="D:\Users\П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529" t="23865" r="9561" b="6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29" cy="182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83" w:rsidRDefault="00320483"/>
    <w:sectPr w:rsidR="00320483" w:rsidSect="00E94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BF" w:rsidRDefault="000730BF" w:rsidP="0011152D">
      <w:pPr>
        <w:spacing w:after="0" w:line="240" w:lineRule="auto"/>
      </w:pPr>
      <w:r>
        <w:separator/>
      </w:r>
    </w:p>
  </w:endnote>
  <w:endnote w:type="continuationSeparator" w:id="1">
    <w:p w:rsidR="000730BF" w:rsidRDefault="000730BF" w:rsidP="0011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2D" w:rsidRDefault="001115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2D" w:rsidRDefault="0011152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2D" w:rsidRDefault="001115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BF" w:rsidRDefault="000730BF" w:rsidP="0011152D">
      <w:pPr>
        <w:spacing w:after="0" w:line="240" w:lineRule="auto"/>
      </w:pPr>
      <w:r>
        <w:separator/>
      </w:r>
    </w:p>
  </w:footnote>
  <w:footnote w:type="continuationSeparator" w:id="1">
    <w:p w:rsidR="000730BF" w:rsidRDefault="000730BF" w:rsidP="0011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2D" w:rsidRDefault="001115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2D" w:rsidRDefault="0011152D">
    <w:pPr>
      <w:pStyle w:val="a6"/>
    </w:pPr>
  </w:p>
  <w:tbl>
    <w:tblPr>
      <w:tblStyle w:val="2"/>
      <w:tblW w:w="10205" w:type="dxa"/>
      <w:jc w:val="center"/>
      <w:tblLook w:val="04A0"/>
    </w:tblPr>
    <w:tblGrid>
      <w:gridCol w:w="1490"/>
      <w:gridCol w:w="8715"/>
    </w:tblGrid>
    <w:tr w:rsidR="0011152D" w:rsidRPr="001F563B" w:rsidTr="00060E24">
      <w:trPr>
        <w:trHeight w:val="553"/>
        <w:jc w:val="center"/>
      </w:trPr>
      <w:tc>
        <w:tcPr>
          <w:tcW w:w="1490" w:type="dxa"/>
          <w:vMerge w:val="restart"/>
          <w:noWrap/>
          <w:tcMar>
            <w:left w:w="0" w:type="dxa"/>
            <w:right w:w="0" w:type="dxa"/>
          </w:tcMar>
          <w:vAlign w:val="center"/>
        </w:tcPr>
        <w:p w:rsidR="0011152D" w:rsidRPr="001F563B" w:rsidRDefault="00060E24" w:rsidP="00060E24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Calibri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72160" cy="772160"/>
                <wp:effectExtent l="0" t="0" r="0" b="0"/>
                <wp:docPr id="1" name="Рисунок 1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11152D" w:rsidRDefault="0011152D" w:rsidP="0094592F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Times New Roman"/>
              <w:b/>
              <w:bCs w:val="0"/>
              <w:sz w:val="20"/>
              <w:szCs w:val="20"/>
            </w:rPr>
          </w:pPr>
          <w:r>
            <w:rPr>
              <w:rFonts w:eastAsia="Times New Roman"/>
              <w:b/>
              <w:sz w:val="20"/>
              <w:szCs w:val="20"/>
            </w:rPr>
            <w:t>Министерство науки и высшего образования РФ</w:t>
          </w:r>
        </w:p>
        <w:p w:rsidR="0011152D" w:rsidRPr="001F563B" w:rsidRDefault="0011152D" w:rsidP="0094592F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Calibri"/>
              <w:b/>
            </w:rPr>
          </w:pPr>
          <w:r w:rsidRPr="00B51C85">
            <w:rPr>
              <w:rFonts w:eastAsia="Times New Roman"/>
              <w:b/>
              <w:sz w:val="20"/>
              <w:szCs w:val="20"/>
            </w:rPr>
            <w:t xml:space="preserve">Федеральное государственное бюджетное образовательное учреждение высшего образования </w:t>
          </w:r>
          <w:r>
            <w:rPr>
              <w:rFonts w:eastAsia="Times New Roman"/>
              <w:b/>
              <w:sz w:val="20"/>
              <w:szCs w:val="20"/>
            </w:rPr>
            <w:t>«</w:t>
          </w:r>
          <w:r w:rsidRPr="00B51C85">
            <w:rPr>
              <w:rFonts w:eastAsia="Times New Roman"/>
              <w:b/>
              <w:sz w:val="20"/>
              <w:szCs w:val="20"/>
            </w:rPr>
            <w:t>Северо-Кавказская государственная академия</w:t>
          </w:r>
          <w:r>
            <w:rPr>
              <w:rFonts w:eastAsia="Times New Roman"/>
              <w:b/>
              <w:sz w:val="20"/>
              <w:szCs w:val="20"/>
            </w:rPr>
            <w:t>»</w:t>
          </w:r>
        </w:p>
      </w:tc>
    </w:tr>
    <w:tr w:rsidR="0011152D" w:rsidRPr="001F563B" w:rsidTr="0094592F">
      <w:trPr>
        <w:trHeight w:val="178"/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11152D" w:rsidRPr="001F563B" w:rsidRDefault="0011152D" w:rsidP="0094592F">
          <w:pPr>
            <w:tabs>
              <w:tab w:val="center" w:pos="4677"/>
              <w:tab w:val="right" w:pos="9355"/>
            </w:tabs>
            <w:spacing w:after="0"/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11152D" w:rsidRPr="001F563B" w:rsidRDefault="0011152D" w:rsidP="0094592F">
          <w:pPr>
            <w:tabs>
              <w:tab w:val="center" w:pos="4677"/>
              <w:tab w:val="right" w:pos="9355"/>
            </w:tabs>
            <w:spacing w:after="0"/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rFonts w:eastAsia="Calibri"/>
              <w:i/>
              <w:sz w:val="22"/>
              <w:szCs w:val="22"/>
            </w:rPr>
            <w:t>Среднепрофессиональный колледж</w:t>
          </w:r>
        </w:p>
      </w:tc>
    </w:tr>
    <w:tr w:rsidR="0011152D" w:rsidRPr="001F563B" w:rsidTr="0094592F">
      <w:trPr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11152D" w:rsidRPr="001F563B" w:rsidRDefault="0011152D" w:rsidP="0094592F">
          <w:pPr>
            <w:tabs>
              <w:tab w:val="center" w:pos="4677"/>
              <w:tab w:val="right" w:pos="9355"/>
            </w:tabs>
            <w:spacing w:after="0"/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11152D" w:rsidRDefault="0011152D" w:rsidP="0094592F">
          <w:pPr>
            <w:spacing w:after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Положение о </w:t>
          </w:r>
          <w:r w:rsidR="00747F6B">
            <w:rPr>
              <w:sz w:val="22"/>
              <w:szCs w:val="22"/>
            </w:rPr>
            <w:t xml:space="preserve">Совете профилактики правонарушении </w:t>
          </w:r>
        </w:p>
        <w:p w:rsidR="0011152D" w:rsidRPr="00C43DB6" w:rsidRDefault="00FF33FE" w:rsidP="00747F6B">
          <w:pPr>
            <w:spacing w:after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с</w:t>
          </w:r>
          <w:r w:rsidR="0011152D">
            <w:rPr>
              <w:sz w:val="22"/>
              <w:szCs w:val="22"/>
            </w:rPr>
            <w:t>реднепрофессионально</w:t>
          </w:r>
          <w:r w:rsidR="00747F6B">
            <w:rPr>
              <w:sz w:val="22"/>
              <w:szCs w:val="22"/>
            </w:rPr>
            <w:t>го</w:t>
          </w:r>
          <w:r w:rsidR="0011152D">
            <w:rPr>
              <w:sz w:val="22"/>
              <w:szCs w:val="22"/>
            </w:rPr>
            <w:t xml:space="preserve"> колледж</w:t>
          </w:r>
          <w:r w:rsidR="00747F6B">
            <w:rPr>
              <w:sz w:val="22"/>
              <w:szCs w:val="22"/>
            </w:rPr>
            <w:t>а</w:t>
          </w:r>
          <w:r w:rsidR="0011152D">
            <w:rPr>
              <w:sz w:val="22"/>
              <w:szCs w:val="22"/>
            </w:rPr>
            <w:t xml:space="preserve"> ФГБОУ ВО «СевКавГА»</w:t>
          </w:r>
        </w:p>
      </w:tc>
    </w:tr>
  </w:tbl>
  <w:p w:rsidR="0011152D" w:rsidRDefault="001115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2D" w:rsidRDefault="001115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36652"/>
    <w:multiLevelType w:val="multilevel"/>
    <w:tmpl w:val="616C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52D"/>
    <w:rsid w:val="0005137F"/>
    <w:rsid w:val="00060E24"/>
    <w:rsid w:val="000730BF"/>
    <w:rsid w:val="000960E0"/>
    <w:rsid w:val="000A4648"/>
    <w:rsid w:val="0011152D"/>
    <w:rsid w:val="00320483"/>
    <w:rsid w:val="0049683C"/>
    <w:rsid w:val="004A17BC"/>
    <w:rsid w:val="00616979"/>
    <w:rsid w:val="00667D60"/>
    <w:rsid w:val="00733FBD"/>
    <w:rsid w:val="00747F6B"/>
    <w:rsid w:val="00E515BC"/>
    <w:rsid w:val="00E94391"/>
    <w:rsid w:val="00FF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2D"/>
    <w:pPr>
      <w:ind w:left="720"/>
      <w:contextualSpacing/>
    </w:pPr>
  </w:style>
  <w:style w:type="table" w:styleId="a4">
    <w:name w:val="Table Grid"/>
    <w:basedOn w:val="a1"/>
    <w:uiPriority w:val="39"/>
    <w:rsid w:val="0011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152D"/>
  </w:style>
  <w:style w:type="paragraph" w:styleId="a6">
    <w:name w:val="header"/>
    <w:basedOn w:val="a"/>
    <w:link w:val="a7"/>
    <w:uiPriority w:val="99"/>
    <w:unhideWhenUsed/>
    <w:rsid w:val="0011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52D"/>
  </w:style>
  <w:style w:type="paragraph" w:styleId="a8">
    <w:name w:val="footer"/>
    <w:basedOn w:val="a"/>
    <w:link w:val="a9"/>
    <w:uiPriority w:val="99"/>
    <w:unhideWhenUsed/>
    <w:rsid w:val="0011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52D"/>
  </w:style>
  <w:style w:type="paragraph" w:styleId="aa">
    <w:name w:val="Balloon Text"/>
    <w:basedOn w:val="a"/>
    <w:link w:val="ab"/>
    <w:uiPriority w:val="99"/>
    <w:semiHidden/>
    <w:unhideWhenUsed/>
    <w:rsid w:val="0011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52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1152D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733FB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33FBD"/>
    <w:pPr>
      <w:widowControl w:val="0"/>
      <w:shd w:val="clear" w:color="auto" w:fill="FFFFFF"/>
      <w:spacing w:after="1200" w:line="274" w:lineRule="exact"/>
      <w:jc w:val="center"/>
    </w:pPr>
  </w:style>
  <w:style w:type="character" w:styleId="ac">
    <w:name w:val="Hyperlink"/>
    <w:uiPriority w:val="99"/>
    <w:rsid w:val="00733FBD"/>
    <w:rPr>
      <w:rFonts w:cs="Times New Roman"/>
      <w:color w:val="000080"/>
      <w:u w:val="single"/>
    </w:rPr>
  </w:style>
  <w:style w:type="character" w:styleId="ad">
    <w:name w:val="Strong"/>
    <w:uiPriority w:val="99"/>
    <w:qFormat/>
    <w:rsid w:val="00733FB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</cp:lastModifiedBy>
  <cp:revision>7</cp:revision>
  <cp:lastPrinted>2020-09-24T12:01:00Z</cp:lastPrinted>
  <dcterms:created xsi:type="dcterms:W3CDTF">2020-03-24T15:35:00Z</dcterms:created>
  <dcterms:modified xsi:type="dcterms:W3CDTF">2020-09-28T11:46:00Z</dcterms:modified>
</cp:coreProperties>
</file>