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74" w:rsidRPr="0027776F" w:rsidRDefault="0096356B" w:rsidP="00CB5F7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bookmarkStart w:id="0" w:name="_GoBack"/>
      <w:r>
        <w:rPr>
          <w:rFonts w:ascii="Times New Roman" w:hAnsi="Times New Roman"/>
          <w:b/>
          <w:szCs w:val="20"/>
        </w:rPr>
        <w:t>П</w:t>
      </w:r>
      <w:r w:rsidR="00550848">
        <w:rPr>
          <w:rFonts w:ascii="Times New Roman" w:hAnsi="Times New Roman"/>
          <w:b/>
          <w:szCs w:val="20"/>
        </w:rPr>
        <w:t>реподаватель</w:t>
      </w:r>
      <w:r>
        <w:rPr>
          <w:rFonts w:ascii="Times New Roman" w:hAnsi="Times New Roman"/>
          <w:b/>
          <w:szCs w:val="20"/>
        </w:rPr>
        <w:t>, ассистент  Ф.А</w:t>
      </w:r>
      <w:r w:rsidR="00233210">
        <w:rPr>
          <w:rFonts w:ascii="Times New Roman" w:hAnsi="Times New Roman"/>
          <w:b/>
          <w:szCs w:val="20"/>
        </w:rPr>
        <w:t>.</w:t>
      </w:r>
      <w:r w:rsidR="00CB5F74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Борлакова</w:t>
      </w:r>
    </w:p>
    <w:bookmarkEnd w:id="0"/>
    <w:p w:rsidR="00CB5F74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5F74" w:rsidRPr="0027776F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7776F">
        <w:rPr>
          <w:rFonts w:ascii="Times New Roman" w:hAnsi="Times New Roman"/>
          <w:b/>
          <w:sz w:val="24"/>
          <w:szCs w:val="20"/>
        </w:rPr>
        <w:t>Задания для самостоятельной работы по</w:t>
      </w:r>
      <w:r w:rsidR="00233210">
        <w:rPr>
          <w:rFonts w:ascii="Times New Roman" w:hAnsi="Times New Roman"/>
          <w:b/>
          <w:sz w:val="24"/>
          <w:szCs w:val="20"/>
        </w:rPr>
        <w:t xml:space="preserve"> дисци</w:t>
      </w:r>
      <w:r w:rsidR="00550848">
        <w:rPr>
          <w:rFonts w:ascii="Times New Roman" w:hAnsi="Times New Roman"/>
          <w:b/>
          <w:sz w:val="24"/>
          <w:szCs w:val="20"/>
        </w:rPr>
        <w:t>плине «Поликлиническая терапия</w:t>
      </w:r>
      <w:r w:rsidRPr="0027776F">
        <w:rPr>
          <w:rFonts w:ascii="Times New Roman" w:hAnsi="Times New Roman"/>
          <w:b/>
          <w:sz w:val="24"/>
          <w:szCs w:val="20"/>
        </w:rPr>
        <w:t>»</w:t>
      </w:r>
    </w:p>
    <w:p w:rsidR="00CB5F74" w:rsidRPr="0027776F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д</w:t>
      </w:r>
      <w:r w:rsidRPr="0027776F">
        <w:rPr>
          <w:rFonts w:ascii="Times New Roman" w:hAnsi="Times New Roman"/>
          <w:b/>
          <w:sz w:val="24"/>
          <w:szCs w:val="20"/>
        </w:rPr>
        <w:t>ля обу</w:t>
      </w:r>
      <w:r w:rsidR="0096356B">
        <w:rPr>
          <w:rFonts w:ascii="Times New Roman" w:hAnsi="Times New Roman"/>
          <w:b/>
          <w:sz w:val="24"/>
          <w:szCs w:val="20"/>
        </w:rPr>
        <w:t>чающихся 6</w:t>
      </w:r>
      <w:r w:rsidR="00233210">
        <w:rPr>
          <w:rFonts w:ascii="Times New Roman" w:hAnsi="Times New Roman"/>
          <w:b/>
          <w:sz w:val="24"/>
          <w:szCs w:val="20"/>
        </w:rPr>
        <w:t xml:space="preserve"> курса, спец. 31.05.01</w:t>
      </w:r>
      <w:r w:rsidRPr="0027776F">
        <w:rPr>
          <w:rFonts w:ascii="Times New Roman" w:hAnsi="Times New Roman"/>
          <w:b/>
          <w:sz w:val="24"/>
          <w:szCs w:val="20"/>
        </w:rPr>
        <w:t>.</w:t>
      </w:r>
      <w:r w:rsidR="00233210">
        <w:rPr>
          <w:rFonts w:ascii="Times New Roman" w:hAnsi="Times New Roman"/>
          <w:b/>
          <w:sz w:val="24"/>
          <w:szCs w:val="20"/>
        </w:rPr>
        <w:t xml:space="preserve"> Лечебное дело</w:t>
      </w:r>
    </w:p>
    <w:p w:rsidR="00CB5F74" w:rsidRPr="0049439E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5F74" w:rsidRDefault="00CB5F74" w:rsidP="00A718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7A5950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5053">
        <w:rPr>
          <w:rFonts w:ascii="Times New Roman" w:hAnsi="Times New Roman"/>
          <w:b/>
          <w:sz w:val="24"/>
          <w:szCs w:val="24"/>
        </w:rPr>
        <w:t xml:space="preserve">1: </w:t>
      </w:r>
      <w:r w:rsidRPr="0049439E">
        <w:rPr>
          <w:rFonts w:ascii="Times New Roman" w:hAnsi="Times New Roman"/>
          <w:b/>
          <w:szCs w:val="20"/>
        </w:rPr>
        <w:t xml:space="preserve"> </w:t>
      </w:r>
      <w:r w:rsidR="008B49A3" w:rsidRPr="008B49A3">
        <w:rPr>
          <w:rFonts w:ascii="Times New Roman" w:hAnsi="Times New Roman"/>
          <w:b/>
          <w:szCs w:val="20"/>
        </w:rPr>
        <w:t>Основные положения медико-социальной экспертизы: экспертиза временной и стойкой утраты трудоспособности.</w:t>
      </w:r>
    </w:p>
    <w:p w:rsidR="00CB5F74" w:rsidRPr="0049439E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5F74" w:rsidRPr="0027776F" w:rsidRDefault="00CB5F74" w:rsidP="00CB5F7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CB5F74" w:rsidRPr="0049439E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5F74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8B49A3" w:rsidRPr="008B49A3" w:rsidRDefault="00CB5F74" w:rsidP="004C5CF7">
      <w:pPr>
        <w:numPr>
          <w:ilvl w:val="0"/>
          <w:numId w:val="22"/>
        </w:numPr>
        <w:tabs>
          <w:tab w:val="clear" w:pos="846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8B49A3" w:rsidRPr="008B49A3">
        <w:rPr>
          <w:rFonts w:ascii="Times New Roman" w:eastAsia="Times New Roman" w:hAnsi="Times New Roman"/>
          <w:lang w:eastAsia="ru-RU"/>
        </w:rPr>
        <w:t>Основные представления об организации медико-социальной экспертизы в лечебных учреждениях РБ.</w:t>
      </w:r>
    </w:p>
    <w:p w:rsidR="008B49A3" w:rsidRPr="008B49A3" w:rsidRDefault="008B49A3" w:rsidP="004C5CF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Временная нетрудоспособность:</w:t>
      </w:r>
    </w:p>
    <w:p w:rsidR="008B49A3" w:rsidRPr="008B49A3" w:rsidRDefault="008B49A3" w:rsidP="008B49A3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а) виды временной нетрудоспособности;</w:t>
      </w:r>
    </w:p>
    <w:p w:rsidR="008B49A3" w:rsidRPr="008B49A3" w:rsidRDefault="008B49A3" w:rsidP="008B49A3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б) клинико-трудовой прогноз;</w:t>
      </w:r>
    </w:p>
    <w:p w:rsidR="008B49A3" w:rsidRPr="008B49A3" w:rsidRDefault="008B49A3" w:rsidP="008B49A3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в) организация временной нетрудоспособности;</w:t>
      </w:r>
    </w:p>
    <w:p w:rsidR="008B49A3" w:rsidRPr="008B49A3" w:rsidRDefault="008B49A3" w:rsidP="008B49A3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г) сроки временной нетрудоспособности;</w:t>
      </w:r>
    </w:p>
    <w:p w:rsidR="008B49A3" w:rsidRPr="008B49A3" w:rsidRDefault="008B49A3" w:rsidP="008B49A3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д) правила оформления листка нетрудоспособности и справки о временной нетрудоспособности;</w:t>
      </w:r>
    </w:p>
    <w:p w:rsidR="008B49A3" w:rsidRPr="008B49A3" w:rsidRDefault="008B49A3" w:rsidP="008B49A3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е) группа часто и длительно болеющих: определение, особенности экспертизы;</w:t>
      </w:r>
    </w:p>
    <w:p w:rsidR="008B49A3" w:rsidRPr="008B49A3" w:rsidRDefault="008B49A3" w:rsidP="008B49A3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ж) ВКК: состав, функции, роль в медико-социальной реабилитации больных.</w:t>
      </w:r>
    </w:p>
    <w:p w:rsidR="008B49A3" w:rsidRPr="008B49A3" w:rsidRDefault="008B49A3" w:rsidP="004C5CF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Стойкая нетрудоспособность: определение, организация проведения.</w:t>
      </w:r>
    </w:p>
    <w:p w:rsidR="008B49A3" w:rsidRPr="008B49A3" w:rsidRDefault="008B49A3" w:rsidP="004C5CF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МРЭК, ее структура и функции.</w:t>
      </w:r>
    </w:p>
    <w:p w:rsidR="008B49A3" w:rsidRPr="008B49A3" w:rsidRDefault="008B49A3" w:rsidP="004C5CF7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Индивидуальные программы реабилитации больных инвалидов.</w:t>
      </w:r>
    </w:p>
    <w:p w:rsidR="00CB5F74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Default="00CB5F74" w:rsidP="00CB5F7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CB5F74" w:rsidRPr="0027776F" w:rsidRDefault="00CB5F74" w:rsidP="00CB5F7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>Перечень основной и дополнительной учебной литературы</w:t>
      </w: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CB5F74" w:rsidRPr="008521B6" w:rsidTr="00FD5053">
        <w:trPr>
          <w:trHeight w:val="678"/>
          <w:tblCellSpacing w:w="0" w:type="dxa"/>
        </w:trPr>
        <w:tc>
          <w:tcPr>
            <w:tcW w:w="9374" w:type="dxa"/>
          </w:tcPr>
          <w:p w:rsidR="00A7184A" w:rsidRPr="00A7184A" w:rsidRDefault="00A7184A" w:rsidP="00A71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7184A">
              <w:rPr>
                <w:rFonts w:ascii="Times New Roman" w:eastAsia="Times New Roman" w:hAnsi="Times New Roman"/>
                <w:b/>
                <w:lang w:eastAsia="ru-RU"/>
              </w:rPr>
              <w:t>Основная литература:</w:t>
            </w:r>
          </w:p>
          <w:p w:rsidR="00CB5F74" w:rsidRPr="008521B6" w:rsidRDefault="00CB5F74" w:rsidP="00A7184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F74" w:rsidRPr="008521B6" w:rsidTr="00FD5053">
        <w:trPr>
          <w:trHeight w:val="678"/>
          <w:tblCellSpacing w:w="0" w:type="dxa"/>
        </w:trPr>
        <w:tc>
          <w:tcPr>
            <w:tcW w:w="9374" w:type="dxa"/>
          </w:tcPr>
          <w:p w:rsidR="008B49A3" w:rsidRPr="008B49A3" w:rsidRDefault="008B49A3" w:rsidP="004C5CF7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Поликлиническая терапия. В.И. Бразулевич, Е.А. Уланова, З.И. Веремеева и др., 2007.</w:t>
            </w:r>
          </w:p>
          <w:p w:rsidR="008B49A3" w:rsidRPr="008B49A3" w:rsidRDefault="008B49A3" w:rsidP="004C5CF7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Поликлиническая терапия. Под ред. Галкина В.А., 2008.</w:t>
            </w:r>
          </w:p>
          <w:p w:rsidR="008B49A3" w:rsidRPr="008B49A3" w:rsidRDefault="008B49A3" w:rsidP="004C5CF7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Медико-социальная экспертиза (общие вопросы). Ерш И.Р., 2000.</w:t>
            </w:r>
          </w:p>
          <w:p w:rsidR="008B49A3" w:rsidRPr="008B49A3" w:rsidRDefault="008B49A3" w:rsidP="004C5CF7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Постановление МЗ РБ №50/45 от 12.03.08 г. Инструкция о порядке выдачи листков нетрудоспособности и справок о ВН. МЗ РБ, 2008.</w:t>
            </w:r>
          </w:p>
          <w:p w:rsidR="008B49A3" w:rsidRPr="008B49A3" w:rsidRDefault="008B49A3" w:rsidP="004C5CF7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Современные методы диагностики, лечения и профилактики заболеваний;1 т. Медико-социальная экспертиза и реабилитация больных. Сборник инстр.-метод. Рекомендаций, 2000.</w:t>
            </w:r>
          </w:p>
          <w:p w:rsidR="00CB5F74" w:rsidRPr="00A7184A" w:rsidRDefault="00CB5F74" w:rsidP="00A71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F74" w:rsidRPr="008521B6" w:rsidTr="00FD5053">
        <w:trPr>
          <w:tblCellSpacing w:w="0" w:type="dxa"/>
        </w:trPr>
        <w:tc>
          <w:tcPr>
            <w:tcW w:w="9374" w:type="dxa"/>
          </w:tcPr>
          <w:p w:rsidR="00CB5F74" w:rsidRPr="002B7DDC" w:rsidRDefault="00CB5F74" w:rsidP="002B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F74" w:rsidRPr="008521B6" w:rsidTr="00FD5053">
        <w:trPr>
          <w:tblCellSpacing w:w="0" w:type="dxa"/>
        </w:trPr>
        <w:tc>
          <w:tcPr>
            <w:tcW w:w="9374" w:type="dxa"/>
          </w:tcPr>
          <w:p w:rsidR="00CB5F74" w:rsidRPr="002B7DDC" w:rsidRDefault="00CB5F74" w:rsidP="002B7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F74" w:rsidRPr="008521B6" w:rsidTr="00233210">
        <w:trPr>
          <w:tblCellSpacing w:w="0" w:type="dxa"/>
        </w:trPr>
        <w:tc>
          <w:tcPr>
            <w:tcW w:w="9374" w:type="dxa"/>
          </w:tcPr>
          <w:p w:rsidR="00CB5F74" w:rsidRPr="00B461A5" w:rsidRDefault="00CB5F74" w:rsidP="002B7DDC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F74" w:rsidRPr="008521B6" w:rsidTr="00233210">
        <w:trPr>
          <w:tblCellSpacing w:w="0" w:type="dxa"/>
        </w:trPr>
        <w:tc>
          <w:tcPr>
            <w:tcW w:w="9374" w:type="dxa"/>
            <w:hideMark/>
          </w:tcPr>
          <w:p w:rsidR="00CB5F74" w:rsidRPr="008521B6" w:rsidRDefault="00CB5F74" w:rsidP="00233210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5F74" w:rsidRPr="007A5950" w:rsidRDefault="00CB5F74" w:rsidP="00CB5F7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5F74" w:rsidRDefault="00CB5F74" w:rsidP="00CB5F74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>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CB5F74" w:rsidRDefault="00CB5F74" w:rsidP="00CB5F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CB5F74" w:rsidTr="0023321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lastRenderedPageBreak/>
        <w:t xml:space="preserve">        Центральная научная медицинская библиотека: </w:t>
      </w:r>
      <w:hyperlink r:id="rId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CB5F74" w:rsidRDefault="00CB5F74" w:rsidP="00CB5F74"/>
    <w:p w:rsidR="00CB5F74" w:rsidRPr="002B7DDC" w:rsidRDefault="00CB5F74" w:rsidP="008B49A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5950">
        <w:rPr>
          <w:rFonts w:ascii="Times New Roman" w:hAnsi="Times New Roman"/>
          <w:b/>
          <w:sz w:val="24"/>
          <w:szCs w:val="24"/>
        </w:rPr>
        <w:t xml:space="preserve">Тема 2: </w:t>
      </w:r>
      <w:r w:rsidR="008B49A3">
        <w:rPr>
          <w:rFonts w:ascii="Times New Roman" w:hAnsi="Times New Roman"/>
          <w:b/>
          <w:sz w:val="24"/>
          <w:szCs w:val="24"/>
        </w:rPr>
        <w:t>А</w:t>
      </w:r>
      <w:r w:rsidR="008B49A3" w:rsidRPr="008B49A3">
        <w:rPr>
          <w:rFonts w:ascii="Times New Roman" w:hAnsi="Times New Roman"/>
          <w:b/>
          <w:sz w:val="24"/>
          <w:szCs w:val="24"/>
        </w:rPr>
        <w:t>нгина в практике участкового терапевта.</w:t>
      </w:r>
    </w:p>
    <w:p w:rsidR="00CB5F74" w:rsidRPr="003154A4" w:rsidRDefault="003154A4" w:rsidP="00CB5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4A4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8B49A3" w:rsidRPr="008B49A3" w:rsidRDefault="008B49A3" w:rsidP="008B49A3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1.</w:t>
      </w:r>
      <w:r w:rsidRPr="008B49A3">
        <w:rPr>
          <w:rFonts w:ascii="Times New Roman" w:eastAsia="Times New Roman" w:hAnsi="Times New Roman"/>
          <w:lang w:eastAsia="ru-RU"/>
        </w:rPr>
        <w:tab/>
        <w:t>Острые респираторные заболевания (грипп, ОРВИ)</w:t>
      </w:r>
    </w:p>
    <w:p w:rsidR="008B49A3" w:rsidRPr="008B49A3" w:rsidRDefault="008B49A3" w:rsidP="004C5CF7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Этиология, патогенез, эпидемиология.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Клиническая характеристика отдельных видов заболевания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Клиника гриппа, методы инструментальных и лабораторных исследований, постановка диагноза.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Дифференциальная диагностика, обоснование диагноза (диагностические критерии), показания для стационарного лечения.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Лечение гриппа, ОРВИ. Особенности клиники и лечения у лиц пожилого и старческого возраста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Осложнения гриппа.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Временная нетрудоспособность, профилактика.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Реабилитация больных, перенесших тяжелые формы гриппа.</w:t>
      </w:r>
    </w:p>
    <w:p w:rsidR="008B49A3" w:rsidRPr="008B49A3" w:rsidRDefault="008B49A3" w:rsidP="004C5C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Ангина в практике участкового врача-терапевта.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Определения заболевания, этиология, патогенез, классификация.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Клиника, варианты течения.</w:t>
      </w:r>
    </w:p>
    <w:p w:rsidR="008B49A3" w:rsidRPr="008B49A3" w:rsidRDefault="008B49A3" w:rsidP="004C5CF7">
      <w:pPr>
        <w:numPr>
          <w:ilvl w:val="1"/>
          <w:numId w:val="2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8B49A3">
        <w:rPr>
          <w:rFonts w:ascii="Times New Roman" w:eastAsia="Times New Roman" w:hAnsi="Times New Roman"/>
          <w:lang w:eastAsia="ru-RU"/>
        </w:rPr>
        <w:t>Инструментальные и лабораторные методы исследования.</w:t>
      </w:r>
    </w:p>
    <w:p w:rsidR="003154A4" w:rsidRDefault="003154A4" w:rsidP="00CB5F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B49A3" w:rsidRPr="008B49A3" w:rsidRDefault="008B49A3" w:rsidP="008B49A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27776F">
        <w:rPr>
          <w:rFonts w:ascii="Times New Roman" w:hAnsi="Times New Roman"/>
          <w:b/>
          <w:bCs/>
          <w:szCs w:val="20"/>
        </w:rPr>
        <w:t>Перечень основной и дополнительной учебной литературы</w:t>
      </w: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3154A4" w:rsidRPr="008521B6" w:rsidTr="003154A4">
        <w:trPr>
          <w:trHeight w:val="678"/>
          <w:tblCellSpacing w:w="0" w:type="dxa"/>
        </w:trPr>
        <w:tc>
          <w:tcPr>
            <w:tcW w:w="9705" w:type="dxa"/>
          </w:tcPr>
          <w:p w:rsidR="008B49A3" w:rsidRPr="008B49A3" w:rsidRDefault="008B49A3" w:rsidP="004C5CF7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Поликлиническая терапия. В.И. Бразулевич, Е.А. Уланова, З.И. Веремеева и др., 2007.</w:t>
            </w:r>
          </w:p>
          <w:p w:rsidR="008B49A3" w:rsidRPr="008B49A3" w:rsidRDefault="008B49A3" w:rsidP="004C5CF7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Поликлиническая терапия. Под ред. Галкина В.А., 2008.</w:t>
            </w:r>
          </w:p>
          <w:p w:rsidR="003154A4" w:rsidRPr="008521B6" w:rsidRDefault="003154A4" w:rsidP="00724CC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A4" w:rsidRPr="008521B6" w:rsidTr="003154A4">
        <w:trPr>
          <w:trHeight w:val="678"/>
          <w:tblCellSpacing w:w="0" w:type="dxa"/>
        </w:trPr>
        <w:tc>
          <w:tcPr>
            <w:tcW w:w="9705" w:type="dxa"/>
          </w:tcPr>
          <w:p w:rsidR="003154A4" w:rsidRPr="008B49A3" w:rsidRDefault="003154A4" w:rsidP="008B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A4" w:rsidRPr="008521B6" w:rsidTr="003154A4">
        <w:trPr>
          <w:tblCellSpacing w:w="0" w:type="dxa"/>
        </w:trPr>
        <w:tc>
          <w:tcPr>
            <w:tcW w:w="9705" w:type="dxa"/>
          </w:tcPr>
          <w:p w:rsidR="003154A4" w:rsidRPr="002B7DDC" w:rsidRDefault="003154A4" w:rsidP="00724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A4" w:rsidRPr="008521B6" w:rsidTr="003154A4">
        <w:trPr>
          <w:tblCellSpacing w:w="0" w:type="dxa"/>
        </w:trPr>
        <w:tc>
          <w:tcPr>
            <w:tcW w:w="9705" w:type="dxa"/>
          </w:tcPr>
          <w:p w:rsidR="003154A4" w:rsidRPr="002B7DDC" w:rsidRDefault="003154A4" w:rsidP="00724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A4" w:rsidRPr="008521B6" w:rsidTr="003154A4">
        <w:trPr>
          <w:tblCellSpacing w:w="0" w:type="dxa"/>
        </w:trPr>
        <w:tc>
          <w:tcPr>
            <w:tcW w:w="9705" w:type="dxa"/>
          </w:tcPr>
          <w:p w:rsidR="003154A4" w:rsidRPr="00B461A5" w:rsidRDefault="003154A4" w:rsidP="00724CC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54A4" w:rsidRPr="008521B6" w:rsidTr="003154A4">
        <w:trPr>
          <w:tblCellSpacing w:w="0" w:type="dxa"/>
        </w:trPr>
        <w:tc>
          <w:tcPr>
            <w:tcW w:w="9705" w:type="dxa"/>
            <w:hideMark/>
          </w:tcPr>
          <w:p w:rsidR="003154A4" w:rsidRPr="003154A4" w:rsidRDefault="003154A4" w:rsidP="00315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5F74" w:rsidRPr="007A5950" w:rsidRDefault="00CB5F74" w:rsidP="00CB5F7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5F74" w:rsidRDefault="00CB5F74" w:rsidP="00CB5F74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CB5F74" w:rsidRDefault="00CB5F74" w:rsidP="00CB5F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CB5F74" w:rsidTr="0023321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CB5F74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9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lastRenderedPageBreak/>
        <w:t xml:space="preserve">        Электронная библиотека учебников: </w:t>
      </w:r>
      <w:hyperlink r:id="rId1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5F74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</w:t>
      </w:r>
      <w:hyperlink r:id="rId12" w:history="1">
        <w:r w:rsidRPr="004160C6">
          <w:rPr>
            <w:rStyle w:val="a4"/>
            <w:rFonts w:ascii="Times New Roman" w:hAnsi="Times New Roman"/>
            <w:sz w:val="20"/>
            <w:szCs w:val="20"/>
          </w:rPr>
          <w:t>http://www.booksmed.com</w:t>
        </w:r>
      </w:hyperlink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</w:p>
    <w:p w:rsidR="00CB5F74" w:rsidRDefault="00CB5F74" w:rsidP="00391E0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154A4">
        <w:rPr>
          <w:rFonts w:ascii="Times New Roman" w:hAnsi="Times New Roman"/>
          <w:b/>
          <w:sz w:val="24"/>
          <w:szCs w:val="24"/>
        </w:rPr>
        <w:t xml:space="preserve">Тема 3: </w:t>
      </w:r>
      <w:r w:rsidR="006B3230" w:rsidRPr="006B3230">
        <w:rPr>
          <w:rFonts w:ascii="Times New Roman" w:hAnsi="Times New Roman"/>
          <w:b/>
          <w:sz w:val="24"/>
          <w:szCs w:val="24"/>
        </w:rPr>
        <w:t>Приобретенные и врожденные пороки сердца в практике участкового терапевта. Особенности диагностики и течения приобретенных пороков сердца у больных старших возрастных групп.</w:t>
      </w:r>
    </w:p>
    <w:p w:rsidR="006B3230" w:rsidRDefault="006B3230" w:rsidP="00391E0A">
      <w:pPr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CB5F74" w:rsidRPr="0027776F" w:rsidRDefault="00CB5F74" w:rsidP="00CB5F74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 w:val="28"/>
          <w:szCs w:val="24"/>
        </w:rPr>
        <w:t xml:space="preserve">    </w:t>
      </w: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CB5F74" w:rsidRDefault="00CB5F74" w:rsidP="00CB5F74">
      <w:pPr>
        <w:rPr>
          <w:rFonts w:ascii="Times New Roman" w:hAnsi="Times New Roman"/>
          <w:b/>
          <w:sz w:val="20"/>
          <w:szCs w:val="20"/>
        </w:rPr>
      </w:pPr>
    </w:p>
    <w:p w:rsidR="006B3230" w:rsidRPr="006B3230" w:rsidRDefault="006B3230" w:rsidP="004C5CF7">
      <w:pPr>
        <w:numPr>
          <w:ilvl w:val="0"/>
          <w:numId w:val="18"/>
        </w:numPr>
        <w:tabs>
          <w:tab w:val="num" w:pos="360"/>
        </w:tabs>
        <w:spacing w:after="0" w:line="240" w:lineRule="auto"/>
        <w:ind w:hanging="12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Роль анамнеза и объективных данных для диагностики пороков сердца.</w:t>
      </w:r>
    </w:p>
    <w:p w:rsidR="006B3230" w:rsidRPr="006B3230" w:rsidRDefault="006B3230" w:rsidP="004C5CF7">
      <w:pPr>
        <w:numPr>
          <w:ilvl w:val="0"/>
          <w:numId w:val="18"/>
        </w:numPr>
        <w:tabs>
          <w:tab w:val="num" w:pos="360"/>
        </w:tabs>
        <w:spacing w:after="0" w:line="240" w:lineRule="auto"/>
        <w:ind w:hanging="12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Возможности инструментальных и лабораторных данных в установлении этиологии, гемодинамических сдвигов и состояния клапанного аппарата сердца и сосудов.</w:t>
      </w:r>
    </w:p>
    <w:p w:rsidR="006B3230" w:rsidRPr="006B3230" w:rsidRDefault="006B3230" w:rsidP="004C5CF7">
      <w:pPr>
        <w:numPr>
          <w:ilvl w:val="0"/>
          <w:numId w:val="18"/>
        </w:numPr>
        <w:tabs>
          <w:tab w:val="num" w:pos="360"/>
        </w:tabs>
        <w:spacing w:after="0" w:line="240" w:lineRule="auto"/>
        <w:ind w:hanging="12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Особенности диагностики и течения пороков сердца у больных старших возрастных групп.</w:t>
      </w:r>
    </w:p>
    <w:p w:rsidR="006B3230" w:rsidRPr="006B3230" w:rsidRDefault="006B3230" w:rsidP="004C5CF7">
      <w:pPr>
        <w:numPr>
          <w:ilvl w:val="0"/>
          <w:numId w:val="18"/>
        </w:numPr>
        <w:tabs>
          <w:tab w:val="num" w:pos="360"/>
        </w:tabs>
        <w:spacing w:after="0" w:line="240" w:lineRule="auto"/>
        <w:ind w:hanging="12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Классификация приобретенных пороков сердца.</w:t>
      </w:r>
    </w:p>
    <w:p w:rsidR="006B3230" w:rsidRPr="006B3230" w:rsidRDefault="006B3230" w:rsidP="004C5CF7">
      <w:pPr>
        <w:numPr>
          <w:ilvl w:val="0"/>
          <w:numId w:val="18"/>
        </w:numPr>
        <w:tabs>
          <w:tab w:val="num" w:pos="360"/>
        </w:tabs>
        <w:spacing w:after="0" w:line="240" w:lineRule="auto"/>
        <w:ind w:hanging="12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Лечебная тактика у больных с различными приобретенными пороками сердца.</w:t>
      </w:r>
    </w:p>
    <w:p w:rsidR="006B3230" w:rsidRPr="006B3230" w:rsidRDefault="006B3230" w:rsidP="004C5CF7">
      <w:pPr>
        <w:numPr>
          <w:ilvl w:val="0"/>
          <w:numId w:val="18"/>
        </w:numPr>
        <w:tabs>
          <w:tab w:val="num" w:pos="360"/>
        </w:tabs>
        <w:spacing w:after="0" w:line="240" w:lineRule="auto"/>
        <w:ind w:hanging="12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Классификация врожденных пороков сердца.</w:t>
      </w:r>
    </w:p>
    <w:p w:rsidR="006B3230" w:rsidRPr="006B3230" w:rsidRDefault="006B3230" w:rsidP="004C5CF7">
      <w:pPr>
        <w:numPr>
          <w:ilvl w:val="0"/>
          <w:numId w:val="18"/>
        </w:numPr>
        <w:tabs>
          <w:tab w:val="num" w:pos="360"/>
        </w:tabs>
        <w:spacing w:after="0" w:line="240" w:lineRule="auto"/>
        <w:ind w:hanging="12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Лечебная тактика у больных с врожденными пороками сердца.</w:t>
      </w:r>
    </w:p>
    <w:p w:rsidR="006B3230" w:rsidRPr="006B3230" w:rsidRDefault="006B3230" w:rsidP="004C5CF7">
      <w:pPr>
        <w:numPr>
          <w:ilvl w:val="0"/>
          <w:numId w:val="18"/>
        </w:numPr>
        <w:tabs>
          <w:tab w:val="num" w:pos="360"/>
        </w:tabs>
        <w:spacing w:after="0" w:line="240" w:lineRule="auto"/>
        <w:ind w:hanging="1260"/>
        <w:jc w:val="both"/>
        <w:rPr>
          <w:rFonts w:ascii="Times New Roman" w:eastAsia="Times New Roman" w:hAnsi="Times New Roman"/>
          <w:b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Профилактика острой ревматической лихорадки.</w:t>
      </w:r>
    </w:p>
    <w:p w:rsidR="00CB5F74" w:rsidRPr="0027776F" w:rsidRDefault="00CB5F74" w:rsidP="00CB5F74">
      <w:pPr>
        <w:rPr>
          <w:rFonts w:ascii="Times New Roman" w:hAnsi="Times New Roman"/>
          <w:b/>
          <w:szCs w:val="20"/>
        </w:rPr>
      </w:pPr>
    </w:p>
    <w:p w:rsidR="00CB5F74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 xml:space="preserve">                            Перечень основной и дополнительной учебной литературы</w:t>
      </w:r>
    </w:p>
    <w:p w:rsidR="00A7184A" w:rsidRDefault="00A7184A" w:rsidP="00A7184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</w:p>
    <w:p w:rsidR="00A7184A" w:rsidRPr="0027776F" w:rsidRDefault="00A7184A" w:rsidP="00A7184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A7184A">
        <w:rPr>
          <w:rFonts w:ascii="Times New Roman" w:hAnsi="Times New Roman"/>
          <w:b/>
          <w:bCs/>
          <w:szCs w:val="20"/>
        </w:rPr>
        <w:t>Основная литература:</w:t>
      </w: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3154A4" w:rsidRPr="008521B6" w:rsidTr="003154A4">
        <w:trPr>
          <w:trHeight w:val="678"/>
          <w:tblCellSpacing w:w="0" w:type="dxa"/>
        </w:trPr>
        <w:tc>
          <w:tcPr>
            <w:tcW w:w="9705" w:type="dxa"/>
          </w:tcPr>
          <w:p w:rsidR="008B49A3" w:rsidRPr="008B49A3" w:rsidRDefault="008B49A3" w:rsidP="004C5CF7">
            <w:pPr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Поликлиническая терапия. В.И. Бразулевич, Е.А. Уланова, З.И. Веремеева и др., 2007.</w:t>
            </w:r>
          </w:p>
          <w:p w:rsidR="008B49A3" w:rsidRPr="008B49A3" w:rsidRDefault="008B49A3" w:rsidP="004C5CF7">
            <w:pPr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Поликлиническая терапия. Под ред. Галкина В.А., 2008.</w:t>
            </w:r>
          </w:p>
          <w:p w:rsidR="008B49A3" w:rsidRPr="008B49A3" w:rsidRDefault="008B49A3" w:rsidP="008B49A3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B49A3" w:rsidRPr="008B49A3" w:rsidRDefault="008B49A3" w:rsidP="004C5CF7">
            <w:pPr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Клиническая ревматология. Насонова А.А., 1989.</w:t>
            </w:r>
          </w:p>
          <w:p w:rsidR="008B49A3" w:rsidRPr="008B49A3" w:rsidRDefault="008B49A3" w:rsidP="004C5CF7">
            <w:pPr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Пороки сердца: диагностика, лечение, показания к хирургической коррекции, оценка состояния протезов. Гр.ГМУ, Гродно, 2000.</w:t>
            </w:r>
          </w:p>
          <w:p w:rsidR="008B49A3" w:rsidRPr="008B49A3" w:rsidRDefault="008B49A3" w:rsidP="004C5CF7">
            <w:pPr>
              <w:numPr>
                <w:ilvl w:val="0"/>
                <w:numId w:val="19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9A3">
              <w:rPr>
                <w:rFonts w:ascii="Times New Roman" w:eastAsia="Times New Roman" w:hAnsi="Times New Roman"/>
                <w:lang w:eastAsia="ru-RU"/>
              </w:rPr>
              <w:t>Инфекционный эндокардит. Мирончик Е.В., Пырочкин В.М., Борисюк В.И., 2003.</w:t>
            </w:r>
          </w:p>
          <w:p w:rsidR="003154A4" w:rsidRPr="00391E0A" w:rsidRDefault="003154A4" w:rsidP="008B49A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A4" w:rsidRPr="008521B6" w:rsidTr="003154A4">
        <w:trPr>
          <w:trHeight w:val="678"/>
          <w:tblCellSpacing w:w="0" w:type="dxa"/>
        </w:trPr>
        <w:tc>
          <w:tcPr>
            <w:tcW w:w="9705" w:type="dxa"/>
          </w:tcPr>
          <w:p w:rsidR="003154A4" w:rsidRPr="00391E0A" w:rsidRDefault="003154A4" w:rsidP="00391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A4" w:rsidRPr="008521B6" w:rsidTr="003154A4">
        <w:trPr>
          <w:tblCellSpacing w:w="0" w:type="dxa"/>
        </w:trPr>
        <w:tc>
          <w:tcPr>
            <w:tcW w:w="9705" w:type="dxa"/>
          </w:tcPr>
          <w:p w:rsidR="003154A4" w:rsidRPr="002B7DDC" w:rsidRDefault="003154A4" w:rsidP="00724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A4" w:rsidRPr="008521B6" w:rsidTr="003154A4">
        <w:trPr>
          <w:tblCellSpacing w:w="0" w:type="dxa"/>
        </w:trPr>
        <w:tc>
          <w:tcPr>
            <w:tcW w:w="9705" w:type="dxa"/>
          </w:tcPr>
          <w:p w:rsidR="003154A4" w:rsidRPr="002B7DDC" w:rsidRDefault="003154A4" w:rsidP="00724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A4" w:rsidRPr="008521B6" w:rsidTr="003154A4">
        <w:trPr>
          <w:tblCellSpacing w:w="0" w:type="dxa"/>
        </w:trPr>
        <w:tc>
          <w:tcPr>
            <w:tcW w:w="9705" w:type="dxa"/>
          </w:tcPr>
          <w:p w:rsidR="003154A4" w:rsidRPr="00B461A5" w:rsidRDefault="003154A4" w:rsidP="00724CC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54A4" w:rsidRPr="008521B6" w:rsidTr="003154A4">
        <w:trPr>
          <w:tblCellSpacing w:w="0" w:type="dxa"/>
        </w:trPr>
        <w:tc>
          <w:tcPr>
            <w:tcW w:w="9705" w:type="dxa"/>
          </w:tcPr>
          <w:p w:rsidR="003154A4" w:rsidRPr="00391E0A" w:rsidRDefault="003154A4" w:rsidP="00391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5F74" w:rsidRPr="007A5950" w:rsidRDefault="00CB5F74" w:rsidP="00CB5F7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5F74" w:rsidRDefault="00CB5F74" w:rsidP="00CB5F74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CB5F74" w:rsidRDefault="00CB5F74" w:rsidP="00CB5F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CB5F74" w:rsidTr="0023321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CB5F74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Default="00CB5F74" w:rsidP="00CB5F74">
      <w:pPr>
        <w:rPr>
          <w:rFonts w:ascii="Times New Roman" w:hAnsi="Times New Roman"/>
          <w:b/>
          <w:sz w:val="20"/>
          <w:szCs w:val="20"/>
        </w:rPr>
      </w:pP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13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4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5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CB5F74" w:rsidRDefault="00CB5F74" w:rsidP="00CB5F74">
      <w:pPr>
        <w:rPr>
          <w:rFonts w:ascii="Times New Roman" w:hAnsi="Times New Roman"/>
          <w:b/>
          <w:sz w:val="20"/>
          <w:szCs w:val="20"/>
        </w:rPr>
      </w:pPr>
    </w:p>
    <w:p w:rsidR="00391E0A" w:rsidRPr="00391E0A" w:rsidRDefault="00CB5F74" w:rsidP="006B32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4: </w:t>
      </w:r>
      <w:r w:rsidR="006B3230" w:rsidRPr="006B3230">
        <w:rPr>
          <w:rFonts w:ascii="Times New Roman" w:hAnsi="Times New Roman"/>
          <w:b/>
          <w:sz w:val="24"/>
          <w:szCs w:val="24"/>
        </w:rPr>
        <w:t>Отечный синдром. Застойная  недостаточность кровообращения  в практике участкового терапевта</w:t>
      </w:r>
    </w:p>
    <w:p w:rsidR="00CB5F74" w:rsidRPr="0049439E" w:rsidRDefault="00CB5F74" w:rsidP="00391E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5F74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6DEA"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CB5F74" w:rsidRPr="006A6DEA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3230" w:rsidRPr="006B3230" w:rsidRDefault="006B3230" w:rsidP="004C5CF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Ранняя диагностика хронической недостаточности кровообращения.</w:t>
      </w:r>
    </w:p>
    <w:p w:rsidR="006B3230" w:rsidRPr="006B3230" w:rsidRDefault="006B3230" w:rsidP="004C5CF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Классификация, обследование в условиях поликлиники.</w:t>
      </w:r>
    </w:p>
    <w:p w:rsidR="006B3230" w:rsidRPr="006B3230" w:rsidRDefault="006B3230" w:rsidP="004C5CF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Показания к госпитализации.</w:t>
      </w:r>
    </w:p>
    <w:p w:rsidR="006B3230" w:rsidRPr="006B3230" w:rsidRDefault="006B3230" w:rsidP="004C5CF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Дифференциальная терапия с учетом основного заболевания, профилактика осложнений кардиотропной терапии.</w:t>
      </w:r>
    </w:p>
    <w:p w:rsidR="006B3230" w:rsidRPr="006B3230" w:rsidRDefault="006B3230" w:rsidP="004C5CF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Диспансеризация, профилактика инвалидности.</w:t>
      </w:r>
    </w:p>
    <w:p w:rsidR="006B3230" w:rsidRPr="006B3230" w:rsidRDefault="006B3230" w:rsidP="004C5CF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Экспертиза трудоспособности, санаторно-курортное лечение.</w:t>
      </w:r>
    </w:p>
    <w:p w:rsidR="00CB5F74" w:rsidRDefault="00CB5F74" w:rsidP="00CB5F74">
      <w:pPr>
        <w:rPr>
          <w:rFonts w:ascii="Times New Roman" w:hAnsi="Times New Roman"/>
          <w:b/>
          <w:sz w:val="20"/>
          <w:szCs w:val="20"/>
        </w:rPr>
      </w:pP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CB5F74" w:rsidRPr="008521B6" w:rsidTr="00DC304B">
        <w:trPr>
          <w:trHeight w:val="678"/>
          <w:tblCellSpacing w:w="0" w:type="dxa"/>
        </w:trPr>
        <w:tc>
          <w:tcPr>
            <w:tcW w:w="9705" w:type="dxa"/>
          </w:tcPr>
          <w:p w:rsidR="00391E0A" w:rsidRPr="00391E0A" w:rsidRDefault="00391E0A" w:rsidP="0039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91E0A">
              <w:rPr>
                <w:rFonts w:ascii="Times New Roman" w:eastAsia="Times New Roman" w:hAnsi="Times New Roman"/>
                <w:b/>
                <w:lang w:eastAsia="ru-RU"/>
              </w:rPr>
              <w:t>Основная литература:</w:t>
            </w:r>
          </w:p>
          <w:p w:rsidR="006B3230" w:rsidRPr="006B3230" w:rsidRDefault="006B3230" w:rsidP="004C5CF7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B3230">
              <w:rPr>
                <w:rFonts w:ascii="Times New Roman" w:eastAsia="Times New Roman" w:hAnsi="Times New Roman"/>
                <w:lang w:eastAsia="ru-RU"/>
              </w:rPr>
              <w:t>Поликлиническая терапия. В.И. Бразулевич, Е.А. Уланова, З.И. Веремеева и др., 2007.</w:t>
            </w:r>
          </w:p>
          <w:p w:rsidR="006B3230" w:rsidRPr="006B3230" w:rsidRDefault="006B3230" w:rsidP="004C5CF7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B3230">
              <w:rPr>
                <w:rFonts w:ascii="Times New Roman" w:eastAsia="Times New Roman" w:hAnsi="Times New Roman"/>
                <w:lang w:eastAsia="ru-RU"/>
              </w:rPr>
              <w:t>Поликлиническая терапия. Под ред. Галкина В.А., 2008.</w:t>
            </w:r>
          </w:p>
          <w:p w:rsidR="006B3230" w:rsidRPr="006B3230" w:rsidRDefault="006B3230" w:rsidP="004C5CF7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B3230">
              <w:rPr>
                <w:rFonts w:ascii="Times New Roman" w:eastAsia="Times New Roman" w:hAnsi="Times New Roman"/>
                <w:lang w:eastAsia="ru-RU"/>
              </w:rPr>
              <w:t>Диагностика и лечение хронической сердечной недостаточности. МЗ РБ, 2006.</w:t>
            </w:r>
          </w:p>
          <w:p w:rsidR="006B3230" w:rsidRPr="006B3230" w:rsidRDefault="006B3230" w:rsidP="004C5CF7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B3230">
              <w:rPr>
                <w:rFonts w:ascii="Times New Roman" w:eastAsia="Times New Roman" w:hAnsi="Times New Roman"/>
                <w:lang w:eastAsia="ru-RU"/>
              </w:rPr>
              <w:t>Хроническая сердечная недостаточность. Снежицкий В.А., г.Гродно, 2005.</w:t>
            </w:r>
          </w:p>
          <w:p w:rsidR="006B3230" w:rsidRPr="006B3230" w:rsidRDefault="006B3230" w:rsidP="004C5CF7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B3230">
              <w:rPr>
                <w:rFonts w:ascii="Times New Roman" w:eastAsia="Times New Roman" w:hAnsi="Times New Roman"/>
                <w:lang w:eastAsia="ru-RU"/>
              </w:rPr>
              <w:t>Национальные клинические рекомендации ВНОК. Раздел</w:t>
            </w:r>
            <w:r w:rsidRPr="006B3230">
              <w:rPr>
                <w:rFonts w:ascii="Times New Roman" w:eastAsia="Times New Roman" w:hAnsi="Times New Roman"/>
                <w:lang w:val="be-BY" w:eastAsia="ru-RU"/>
              </w:rPr>
              <w:t xml:space="preserve"> IV</w:t>
            </w:r>
            <w:r w:rsidRPr="006B3230">
              <w:rPr>
                <w:rFonts w:ascii="Times New Roman" w:eastAsia="Times New Roman" w:hAnsi="Times New Roman"/>
                <w:lang w:eastAsia="ru-RU"/>
              </w:rPr>
              <w:t>. Диагностика и лечение хр. серд. недостаточности – Москва, 2008 – с.146-221.</w:t>
            </w:r>
          </w:p>
          <w:p w:rsidR="00CB5F74" w:rsidRPr="00391E0A" w:rsidRDefault="00CB5F74" w:rsidP="006B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E0A" w:rsidRDefault="00391E0A" w:rsidP="00391E0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>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391E0A" w:rsidRDefault="00391E0A" w:rsidP="00391E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391E0A" w:rsidTr="00F25D31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391E0A" w:rsidTr="00F25D3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391E0A" w:rsidTr="00F25D3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391E0A" w:rsidTr="00F25D3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391E0A" w:rsidTr="00F25D3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391E0A" w:rsidTr="00F25D31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A" w:rsidRDefault="00391E0A" w:rsidP="00F25D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391E0A" w:rsidRDefault="00391E0A" w:rsidP="00391E0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91E0A" w:rsidRPr="00CB4230" w:rsidRDefault="00391E0A" w:rsidP="00391E0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1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391E0A" w:rsidRPr="00CB4230" w:rsidRDefault="00391E0A" w:rsidP="00391E0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91E0A" w:rsidRPr="00CB4230" w:rsidRDefault="00391E0A" w:rsidP="00391E0A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391E0A" w:rsidRPr="00CB4230" w:rsidRDefault="00391E0A" w:rsidP="00391E0A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391E0A" w:rsidRPr="00CB4230" w:rsidRDefault="00391E0A" w:rsidP="00391E0A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CB5F74" w:rsidRPr="006B3230" w:rsidRDefault="00CB5F74" w:rsidP="00CB5F74">
      <w:pPr>
        <w:rPr>
          <w:rFonts w:ascii="Times New Roman" w:hAnsi="Times New Roman"/>
          <w:b/>
          <w:sz w:val="24"/>
          <w:szCs w:val="24"/>
        </w:rPr>
      </w:pPr>
    </w:p>
    <w:p w:rsidR="00CB5F74" w:rsidRPr="006B3230" w:rsidRDefault="00CB5F74" w:rsidP="00391E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230">
        <w:rPr>
          <w:rFonts w:ascii="Times New Roman" w:hAnsi="Times New Roman"/>
          <w:b/>
          <w:sz w:val="24"/>
          <w:szCs w:val="24"/>
        </w:rPr>
        <w:t>Тема 5:</w:t>
      </w:r>
      <w:r w:rsidR="00DC304B" w:rsidRPr="006B3230">
        <w:rPr>
          <w:rFonts w:ascii="Times New Roman" w:hAnsi="Times New Roman"/>
          <w:sz w:val="24"/>
          <w:szCs w:val="24"/>
        </w:rPr>
        <w:t xml:space="preserve"> </w:t>
      </w:r>
      <w:r w:rsidR="006B3230" w:rsidRPr="006B3230">
        <w:rPr>
          <w:rFonts w:ascii="Times New Roman" w:hAnsi="Times New Roman"/>
          <w:b/>
          <w:sz w:val="24"/>
          <w:szCs w:val="24"/>
        </w:rPr>
        <w:t>Суставной синдром: диагностика и лечение ревматоидного артрита, остеоартроза, подагры в практике участкового терапевта. Особенности дифференциальной диагностики и лечения заболеваний суставов у пожилых.</w:t>
      </w:r>
    </w:p>
    <w:p w:rsidR="00CB5F74" w:rsidRPr="0049439E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5F74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CB5F74" w:rsidRDefault="00CB5F74" w:rsidP="00CB5F74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3230" w:rsidRPr="006B3230" w:rsidRDefault="006B3230" w:rsidP="004C5CF7">
      <w:pPr>
        <w:numPr>
          <w:ilvl w:val="0"/>
          <w:numId w:val="14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Тактика участкового терапевта по выявлению ревматоидного артрита, остеоартроза, подагры.</w:t>
      </w:r>
    </w:p>
    <w:p w:rsidR="006B3230" w:rsidRPr="006B3230" w:rsidRDefault="006B3230" w:rsidP="004C5CF7">
      <w:pPr>
        <w:numPr>
          <w:ilvl w:val="0"/>
          <w:numId w:val="14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Ранняя диагностика, показания к госпитализации.</w:t>
      </w:r>
    </w:p>
    <w:p w:rsidR="006B3230" w:rsidRPr="006B3230" w:rsidRDefault="006B3230" w:rsidP="004C5CF7">
      <w:pPr>
        <w:numPr>
          <w:ilvl w:val="0"/>
          <w:numId w:val="14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Длительное динамическое наблюдение.</w:t>
      </w:r>
    </w:p>
    <w:p w:rsidR="006B3230" w:rsidRPr="006B3230" w:rsidRDefault="006B3230" w:rsidP="004C5CF7">
      <w:pPr>
        <w:numPr>
          <w:ilvl w:val="0"/>
          <w:numId w:val="14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Лечение в условиях поликлиники, первичная и вторичная профилактика.</w:t>
      </w:r>
    </w:p>
    <w:p w:rsidR="006B3230" w:rsidRPr="006B3230" w:rsidRDefault="006B3230" w:rsidP="004C5CF7">
      <w:pPr>
        <w:numPr>
          <w:ilvl w:val="0"/>
          <w:numId w:val="14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Реабилитация, экспертиза нетрудоспособности, санаторно-курортное лечение.</w:t>
      </w:r>
    </w:p>
    <w:p w:rsidR="006B3230" w:rsidRPr="006B3230" w:rsidRDefault="006B3230" w:rsidP="004C5CF7">
      <w:pPr>
        <w:numPr>
          <w:ilvl w:val="0"/>
          <w:numId w:val="14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Особенности дифференциальной диагностики и лечения заболеваний суставов у пожилых</w:t>
      </w:r>
    </w:p>
    <w:p w:rsidR="00CB5F74" w:rsidRDefault="00CB5F74" w:rsidP="00CB5F74">
      <w:pPr>
        <w:rPr>
          <w:rFonts w:ascii="Times New Roman" w:hAnsi="Times New Roman"/>
          <w:b/>
          <w:sz w:val="20"/>
          <w:szCs w:val="20"/>
        </w:rPr>
      </w:pP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91E0A" w:rsidRDefault="00391E0A" w:rsidP="00391E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1E0A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6B3230" w:rsidRDefault="006B3230" w:rsidP="00391E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230" w:rsidRPr="006B3230" w:rsidRDefault="006B3230" w:rsidP="004C5CF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Поликлиническая терапия. В.И. Бразулевич, Е.А. Уланова, З.И. Веремеева и др., 2007.</w:t>
      </w:r>
    </w:p>
    <w:p w:rsidR="006B3230" w:rsidRPr="006B3230" w:rsidRDefault="006B3230" w:rsidP="004C5CF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Поликлиническая терапия. Под ред. Галкина В.А., 2008.</w:t>
      </w:r>
    </w:p>
    <w:p w:rsidR="006B3230" w:rsidRPr="006B3230" w:rsidRDefault="006B3230" w:rsidP="004C5CF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 xml:space="preserve">.Диагностика болезней внутренних органов. Окороков А.Н., 2000, т. 2. Диагностика ревматических и системных заболеваний соединительной ткани. </w:t>
      </w:r>
    </w:p>
    <w:p w:rsidR="006B3230" w:rsidRPr="006B3230" w:rsidRDefault="006B3230" w:rsidP="004C5CF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Клиническая ревматология. Насонова А.А., 1989.</w:t>
      </w:r>
    </w:p>
    <w:p w:rsidR="006B3230" w:rsidRPr="00391E0A" w:rsidRDefault="006B3230" w:rsidP="00391E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5F74" w:rsidRPr="007A5950" w:rsidRDefault="00CB5F74" w:rsidP="00CB5F7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B5F74" w:rsidRDefault="00CB5F74" w:rsidP="00CB5F74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CB5F74" w:rsidRDefault="00CB5F74" w:rsidP="00CB5F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CB5F74" w:rsidTr="0023321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CB5F74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19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CB5F74" w:rsidRPr="0022144A" w:rsidRDefault="00CB5F74" w:rsidP="0022144A">
      <w:pPr>
        <w:jc w:val="both"/>
        <w:rPr>
          <w:rFonts w:ascii="Times New Roman" w:hAnsi="Times New Roman"/>
          <w:b/>
          <w:sz w:val="24"/>
          <w:szCs w:val="24"/>
        </w:rPr>
      </w:pPr>
    </w:p>
    <w:p w:rsidR="00CB5F74" w:rsidRPr="0022144A" w:rsidRDefault="00CB5F74" w:rsidP="006B3230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</w:rPr>
      </w:pPr>
      <w:r w:rsidRPr="0022144A">
        <w:rPr>
          <w:rFonts w:ascii="Times New Roman" w:hAnsi="Times New Roman"/>
          <w:b/>
          <w:sz w:val="24"/>
          <w:szCs w:val="24"/>
        </w:rPr>
        <w:t>Тема 6:</w:t>
      </w:r>
    </w:p>
    <w:p w:rsidR="0022144A" w:rsidRPr="0022144A" w:rsidRDefault="006B3230" w:rsidP="006B3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230">
        <w:rPr>
          <w:rFonts w:ascii="Times New Roman" w:hAnsi="Times New Roman"/>
          <w:b/>
          <w:sz w:val="24"/>
          <w:szCs w:val="24"/>
        </w:rPr>
        <w:t>Заболевания внутренних органов и беременность</w:t>
      </w:r>
    </w:p>
    <w:p w:rsidR="006B3230" w:rsidRDefault="006B3230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5F74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CB5F74" w:rsidRPr="0027776F" w:rsidRDefault="00CB5F74" w:rsidP="00CB5F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3230" w:rsidRPr="006B3230" w:rsidRDefault="006B3230" w:rsidP="006B3230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Болезни сердечно-сосудистой системы, их течение у беременных.</w:t>
      </w:r>
    </w:p>
    <w:p w:rsidR="006B3230" w:rsidRPr="006B3230" w:rsidRDefault="006B3230" w:rsidP="006B3230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2.</w:t>
      </w:r>
      <w:r w:rsidRPr="006B3230">
        <w:rPr>
          <w:rFonts w:ascii="Times New Roman" w:eastAsia="Times New Roman" w:hAnsi="Times New Roman"/>
          <w:lang w:eastAsia="ru-RU"/>
        </w:rPr>
        <w:tab/>
        <w:t>Болезни органов дыхания, их течение у беременных.</w:t>
      </w:r>
    </w:p>
    <w:p w:rsidR="006B3230" w:rsidRPr="006B3230" w:rsidRDefault="006B3230" w:rsidP="006B3230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lastRenderedPageBreak/>
        <w:t>3.</w:t>
      </w:r>
      <w:r w:rsidRPr="006B3230">
        <w:rPr>
          <w:rFonts w:ascii="Times New Roman" w:eastAsia="Times New Roman" w:hAnsi="Times New Roman"/>
          <w:lang w:eastAsia="ru-RU"/>
        </w:rPr>
        <w:tab/>
        <w:t>Болезни почек, их течение у беременных.</w:t>
      </w:r>
    </w:p>
    <w:p w:rsidR="006B3230" w:rsidRPr="006B3230" w:rsidRDefault="006B3230" w:rsidP="006B3230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4.</w:t>
      </w:r>
      <w:r w:rsidRPr="006B3230">
        <w:rPr>
          <w:rFonts w:ascii="Times New Roman" w:eastAsia="Times New Roman" w:hAnsi="Times New Roman"/>
          <w:lang w:eastAsia="ru-RU"/>
        </w:rPr>
        <w:tab/>
        <w:t>Влияние физиологических сдвигов в организме, сопровождающих беременность, на диагностику болезней внутренних органов, на показатели лабораторных и инструментальных исследований.</w:t>
      </w:r>
    </w:p>
    <w:p w:rsidR="006B3230" w:rsidRPr="006B3230" w:rsidRDefault="006B3230" w:rsidP="006B3230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5.</w:t>
      </w:r>
      <w:r w:rsidRPr="006B3230">
        <w:rPr>
          <w:rFonts w:ascii="Times New Roman" w:eastAsia="Times New Roman" w:hAnsi="Times New Roman"/>
          <w:lang w:eastAsia="ru-RU"/>
        </w:rPr>
        <w:tab/>
        <w:t>Диагностика экстрагенитальных заболеваний, медикаментозная терапия с учетом возможного эмбриотоксического действия лекарственных средств.</w:t>
      </w:r>
    </w:p>
    <w:p w:rsidR="006B3230" w:rsidRPr="006B3230" w:rsidRDefault="006B3230" w:rsidP="006B3230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6.</w:t>
      </w:r>
      <w:r w:rsidRPr="006B3230">
        <w:rPr>
          <w:rFonts w:ascii="Times New Roman" w:eastAsia="Times New Roman" w:hAnsi="Times New Roman"/>
          <w:lang w:eastAsia="ru-RU"/>
        </w:rPr>
        <w:tab/>
        <w:t>Роль участкового терапевта в профилактике заболеваний внутренних органов у беременных.</w:t>
      </w:r>
    </w:p>
    <w:p w:rsidR="0022144A" w:rsidRDefault="0022144A" w:rsidP="0022144A">
      <w:pPr>
        <w:suppressAutoHyphens/>
        <w:autoSpaceDE w:val="0"/>
        <w:autoSpaceDN w:val="0"/>
        <w:adjustRightInd w:val="0"/>
        <w:spacing w:after="0" w:line="240" w:lineRule="auto"/>
        <w:ind w:left="360" w:right="60"/>
        <w:jc w:val="both"/>
        <w:rPr>
          <w:rFonts w:ascii="Times New Roman" w:eastAsia="Times New Roman" w:hAnsi="Times New Roman"/>
          <w:lang w:eastAsia="ru-RU"/>
        </w:rPr>
      </w:pPr>
    </w:p>
    <w:p w:rsidR="0022144A" w:rsidRPr="0022144A" w:rsidRDefault="0022144A" w:rsidP="0022144A">
      <w:pPr>
        <w:suppressAutoHyphens/>
        <w:autoSpaceDE w:val="0"/>
        <w:autoSpaceDN w:val="0"/>
        <w:adjustRightInd w:val="0"/>
        <w:spacing w:after="0" w:line="240" w:lineRule="auto"/>
        <w:ind w:left="360" w:right="60"/>
        <w:jc w:val="both"/>
        <w:rPr>
          <w:rFonts w:ascii="Times New Roman" w:eastAsia="Times New Roman" w:hAnsi="Times New Roman"/>
          <w:lang w:eastAsia="ru-RU"/>
        </w:rPr>
      </w:pPr>
    </w:p>
    <w:p w:rsidR="00CB5F74" w:rsidRPr="008521B6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CB5F74" w:rsidRDefault="00CB5F74" w:rsidP="00CB5F74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B3230" w:rsidRPr="006B3230" w:rsidRDefault="006B3230" w:rsidP="006B323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B3230">
        <w:rPr>
          <w:rFonts w:ascii="Times New Roman" w:eastAsia="Times New Roman" w:hAnsi="Times New Roman"/>
          <w:b/>
          <w:lang w:eastAsia="ru-RU"/>
        </w:rPr>
        <w:t>Основная литература:</w:t>
      </w:r>
      <w:r w:rsidRPr="006B3230">
        <w:rPr>
          <w:rFonts w:ascii="Times New Roman" w:eastAsia="Times New Roman" w:hAnsi="Times New Roman"/>
          <w:lang w:eastAsia="ru-RU"/>
        </w:rPr>
        <w:t>.</w:t>
      </w:r>
    </w:p>
    <w:p w:rsidR="006B3230" w:rsidRPr="006B3230" w:rsidRDefault="006B3230" w:rsidP="004C5CF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Поликлиническая терапия. Под ред. Галкина В.А., 2008.</w:t>
      </w:r>
    </w:p>
    <w:p w:rsidR="006B3230" w:rsidRPr="006B3230" w:rsidRDefault="006B3230" w:rsidP="004C5CF7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Беременность и артериальная гипертензия. Батюшин М.М., Заяц С.С., 2003.</w:t>
      </w:r>
    </w:p>
    <w:p w:rsidR="006B3230" w:rsidRPr="006B3230" w:rsidRDefault="006B3230" w:rsidP="004C5CF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>Поликлиническая терапия под ред.Стрижакова с. 609-627</w:t>
      </w:r>
    </w:p>
    <w:p w:rsidR="006B3230" w:rsidRPr="006B3230" w:rsidRDefault="006B3230" w:rsidP="004C5CF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B3230">
        <w:rPr>
          <w:rFonts w:ascii="Times New Roman" w:eastAsia="Times New Roman" w:hAnsi="Times New Roman"/>
          <w:lang w:eastAsia="ru-RU"/>
        </w:rPr>
        <w:t xml:space="preserve">Современные технологии ведения и лечения беременных с различными формами АГ- </w:t>
      </w:r>
      <w:r w:rsidRPr="006B3230">
        <w:rPr>
          <w:rFonts w:ascii="Times New Roman" w:eastAsia="Times New Roman" w:hAnsi="Times New Roman"/>
          <w:color w:val="000000"/>
          <w:lang w:eastAsia="ru-RU"/>
        </w:rPr>
        <w:t>инструкция.по применению . Бел МАПО. А.Г. Морячок, Т.Д. Тябут, А.М. Пристром, А.Н. Барсуков, 2006.</w:t>
      </w: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CB5F74" w:rsidRPr="008521B6" w:rsidTr="006B3230">
        <w:trPr>
          <w:tblCellSpacing w:w="0" w:type="dxa"/>
        </w:trPr>
        <w:tc>
          <w:tcPr>
            <w:tcW w:w="9705" w:type="dxa"/>
          </w:tcPr>
          <w:p w:rsidR="00CB5F74" w:rsidRDefault="00CB5F74" w:rsidP="006B32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3230" w:rsidRPr="0022144A" w:rsidRDefault="006B3230" w:rsidP="006B32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5F74" w:rsidRPr="0022144A" w:rsidRDefault="00CB5F74" w:rsidP="002214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144A">
        <w:rPr>
          <w:rFonts w:ascii="Times New Roman" w:hAnsi="Times New Roman"/>
          <w:b/>
          <w:sz w:val="20"/>
          <w:szCs w:val="20"/>
        </w:rPr>
        <w:t>Перечень ресурсов информационно-телекоммуникационной сети «Интернет»</w:t>
      </w:r>
    </w:p>
    <w:p w:rsidR="00CB5F74" w:rsidRDefault="00CB5F74" w:rsidP="00CB5F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CB5F74" w:rsidTr="0023321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CB5F74" w:rsidTr="0023321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74" w:rsidRDefault="00CB5F74" w:rsidP="002332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CB5F74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Мед.универ:   </w:t>
      </w:r>
      <w:hyperlink r:id="rId22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5F74" w:rsidRPr="00CB4230" w:rsidRDefault="00CB5F74" w:rsidP="00CB5F7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3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4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5F74" w:rsidRPr="00CB4230" w:rsidRDefault="00CB5F74" w:rsidP="00CB5F74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CB5F74" w:rsidRDefault="00CB5F74" w:rsidP="00CB5F74">
      <w:pPr>
        <w:suppressAutoHyphens/>
        <w:spacing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711A21" w:rsidRDefault="00711A21" w:rsidP="00CB5F74">
      <w:pPr>
        <w:suppressAutoHyphens/>
        <w:spacing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711A21" w:rsidRDefault="00711A21" w:rsidP="00CB5F74">
      <w:pPr>
        <w:suppressAutoHyphens/>
        <w:spacing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A7184A" w:rsidRDefault="00A7184A" w:rsidP="00CB5F74">
      <w:pPr>
        <w:suppressAutoHyphens/>
        <w:spacing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A7184A" w:rsidRDefault="00A7184A" w:rsidP="00CB5F74">
      <w:pPr>
        <w:suppressAutoHyphens/>
        <w:spacing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A7184A" w:rsidRDefault="00A7184A" w:rsidP="004C5CF7">
      <w:pPr>
        <w:suppressAutoHyphens/>
        <w:spacing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4C5CF7" w:rsidRDefault="004C5CF7" w:rsidP="004C5CF7">
      <w:pPr>
        <w:suppressAutoHyphens/>
        <w:spacing w:line="36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</w:p>
    <w:p w:rsidR="00CB5F74" w:rsidRDefault="00CB5F74" w:rsidP="00CB5F74">
      <w:pPr>
        <w:suppressAutoHyphens/>
        <w:spacing w:line="36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B7679F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lastRenderedPageBreak/>
        <w:t>Темы л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екционных занятий</w:t>
      </w:r>
      <w:r w:rsidRPr="00B7679F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</w:t>
      </w:r>
    </w:p>
    <w:p w:rsidR="00CB5F74" w:rsidRPr="00E3379C" w:rsidRDefault="00CB5F74" w:rsidP="00CB5F7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Лекция 1. </w:t>
      </w:r>
      <w:r w:rsidR="00724CCA">
        <w:rPr>
          <w:rFonts w:ascii="Times New Roman" w:hAnsi="Times New Roman"/>
          <w:sz w:val="24"/>
          <w:szCs w:val="24"/>
        </w:rPr>
        <w:t>Основные понятия и эпидемиология сезонных респираторных заболеваний в амбулаторной практике.</w:t>
      </w:r>
    </w:p>
    <w:p w:rsidR="00CB5F74" w:rsidRPr="00724CCA" w:rsidRDefault="00CB5F74" w:rsidP="00CB5F74">
      <w:pPr>
        <w:suppressAutoHyphens/>
        <w:spacing w:line="360" w:lineRule="auto"/>
        <w:jc w:val="both"/>
        <w:rPr>
          <w:rFonts w:eastAsia="Lucida Sans Unicode" w:cs="Calibri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Лекция 2. </w:t>
      </w:r>
      <w:r w:rsidR="00724CCA">
        <w:rPr>
          <w:rFonts w:ascii="Times New Roman" w:hAnsi="Times New Roman"/>
          <w:sz w:val="24"/>
          <w:szCs w:val="24"/>
        </w:rPr>
        <w:t xml:space="preserve">Особенности течения сезонных респираторных заболеваний в точисле </w:t>
      </w:r>
      <w:r w:rsidR="00724CCA">
        <w:rPr>
          <w:rFonts w:ascii="Times New Roman" w:hAnsi="Times New Roman"/>
          <w:sz w:val="24"/>
          <w:szCs w:val="24"/>
          <w:lang w:val="en-US"/>
        </w:rPr>
        <w:t>SARS</w:t>
      </w:r>
      <w:r w:rsidR="00724CCA" w:rsidRPr="00724CCA">
        <w:rPr>
          <w:rFonts w:ascii="Times New Roman" w:hAnsi="Times New Roman"/>
          <w:sz w:val="24"/>
          <w:szCs w:val="24"/>
        </w:rPr>
        <w:t>-</w:t>
      </w:r>
      <w:r w:rsidR="00724CCA">
        <w:rPr>
          <w:rFonts w:ascii="Times New Roman" w:hAnsi="Times New Roman"/>
          <w:sz w:val="24"/>
          <w:szCs w:val="24"/>
          <w:lang w:val="en-US"/>
        </w:rPr>
        <w:t>CoV</w:t>
      </w:r>
      <w:r w:rsidR="00724CCA" w:rsidRPr="00724CCA">
        <w:rPr>
          <w:rFonts w:ascii="Times New Roman" w:hAnsi="Times New Roman"/>
          <w:sz w:val="24"/>
          <w:szCs w:val="24"/>
        </w:rPr>
        <w:t>-2</w:t>
      </w:r>
    </w:p>
    <w:p w:rsidR="00CB5F74" w:rsidRPr="00724CCA" w:rsidRDefault="00CB5F74" w:rsidP="00CB5F7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379C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 Лекция 3.</w:t>
      </w:r>
      <w:r>
        <w:rPr>
          <w:rFonts w:eastAsia="Lucida Sans Unicode" w:cs="Calibri"/>
          <w:b/>
          <w:kern w:val="1"/>
          <w:sz w:val="24"/>
          <w:szCs w:val="24"/>
          <w:lang w:eastAsia="ar-SA"/>
        </w:rPr>
        <w:t xml:space="preserve"> </w:t>
      </w:r>
      <w:r w:rsidR="00724CCA">
        <w:rPr>
          <w:rFonts w:ascii="Times New Roman" w:hAnsi="Times New Roman"/>
          <w:sz w:val="24"/>
          <w:szCs w:val="24"/>
        </w:rPr>
        <w:t xml:space="preserve">Клинические особенности течения острых респираторных заболеваний и </w:t>
      </w:r>
      <w:r w:rsidR="00724CCA">
        <w:rPr>
          <w:rFonts w:ascii="Times New Roman" w:hAnsi="Times New Roman"/>
          <w:sz w:val="24"/>
          <w:szCs w:val="24"/>
          <w:lang w:val="en-US"/>
        </w:rPr>
        <w:t>SARS</w:t>
      </w:r>
      <w:r w:rsidR="00724CCA" w:rsidRPr="00724CCA">
        <w:rPr>
          <w:rFonts w:ascii="Times New Roman" w:hAnsi="Times New Roman"/>
          <w:sz w:val="24"/>
          <w:szCs w:val="24"/>
        </w:rPr>
        <w:t>-</w:t>
      </w:r>
      <w:r w:rsidR="00724CCA">
        <w:rPr>
          <w:rFonts w:ascii="Times New Roman" w:hAnsi="Times New Roman"/>
          <w:sz w:val="24"/>
          <w:szCs w:val="24"/>
          <w:lang w:val="en-US"/>
        </w:rPr>
        <w:t>CoV</w:t>
      </w:r>
      <w:r w:rsidR="00724CCA" w:rsidRPr="00724CCA">
        <w:rPr>
          <w:rFonts w:ascii="Times New Roman" w:hAnsi="Times New Roman"/>
          <w:sz w:val="24"/>
          <w:szCs w:val="24"/>
        </w:rPr>
        <w:t>-2</w:t>
      </w:r>
      <w:r w:rsidR="00724CCA">
        <w:rPr>
          <w:rFonts w:ascii="Times New Roman" w:hAnsi="Times New Roman"/>
          <w:sz w:val="24"/>
          <w:szCs w:val="24"/>
        </w:rPr>
        <w:t>.</w:t>
      </w:r>
    </w:p>
    <w:p w:rsidR="00711A21" w:rsidRPr="00800654" w:rsidRDefault="00CB5F74" w:rsidP="00800654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Лекция 4. </w:t>
      </w:r>
      <w:r w:rsidR="00724CCA">
        <w:rPr>
          <w:rFonts w:ascii="Times New Roman" w:hAnsi="Times New Roman"/>
          <w:sz w:val="24"/>
          <w:szCs w:val="24"/>
        </w:rPr>
        <w:t xml:space="preserve">Лечение </w:t>
      </w:r>
      <w:r w:rsidR="00724CCA">
        <w:rPr>
          <w:rFonts w:ascii="Times New Roman" w:hAnsi="Times New Roman"/>
          <w:sz w:val="24"/>
          <w:szCs w:val="24"/>
          <w:lang w:val="en-US"/>
        </w:rPr>
        <w:t>SARS</w:t>
      </w:r>
      <w:r w:rsidR="00724CCA" w:rsidRPr="00724CCA">
        <w:rPr>
          <w:rFonts w:ascii="Times New Roman" w:hAnsi="Times New Roman"/>
          <w:sz w:val="24"/>
          <w:szCs w:val="24"/>
        </w:rPr>
        <w:t>-</w:t>
      </w:r>
      <w:r w:rsidR="00724CCA">
        <w:rPr>
          <w:rFonts w:ascii="Times New Roman" w:hAnsi="Times New Roman"/>
          <w:sz w:val="24"/>
          <w:szCs w:val="24"/>
          <w:lang w:val="en-US"/>
        </w:rPr>
        <w:t>CoV</w:t>
      </w:r>
      <w:r w:rsidR="00724CCA" w:rsidRPr="00724CCA">
        <w:rPr>
          <w:rFonts w:ascii="Times New Roman" w:hAnsi="Times New Roman"/>
          <w:sz w:val="24"/>
          <w:szCs w:val="24"/>
        </w:rPr>
        <w:t>-2</w:t>
      </w:r>
      <w:r w:rsidR="00724CCA">
        <w:rPr>
          <w:rFonts w:ascii="Times New Roman" w:hAnsi="Times New Roman"/>
          <w:sz w:val="24"/>
          <w:szCs w:val="24"/>
        </w:rPr>
        <w:t xml:space="preserve"> и проавовое регилирование работы здравоохранения в условиях карантина.</w:t>
      </w: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7184A" w:rsidRDefault="00A7184A" w:rsidP="00CB5F74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B5F74" w:rsidRPr="00BE3A35" w:rsidRDefault="00CB5F74" w:rsidP="00CB5F74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27776F">
        <w:rPr>
          <w:rFonts w:ascii="Times New Roman" w:hAnsi="Times New Roman"/>
          <w:b/>
          <w:sz w:val="24"/>
          <w:szCs w:val="28"/>
        </w:rPr>
        <w:lastRenderedPageBreak/>
        <w:t>ФОНД ОЦЕНОЧНЫ</w:t>
      </w:r>
      <w:r w:rsidR="00800654">
        <w:rPr>
          <w:rFonts w:ascii="Times New Roman" w:hAnsi="Times New Roman"/>
          <w:b/>
          <w:sz w:val="24"/>
          <w:szCs w:val="28"/>
        </w:rPr>
        <w:t>Х СРЕДСТВ ПО ПОЛИКЛИНИЧЕСКОЙ ТЕРАПИИ</w:t>
      </w:r>
    </w:p>
    <w:p w:rsidR="00CB5F74" w:rsidRPr="0027776F" w:rsidRDefault="00CB5F74" w:rsidP="00CB5F74">
      <w:pPr>
        <w:tabs>
          <w:tab w:val="left" w:pos="5940"/>
          <w:tab w:val="left" w:pos="7920"/>
        </w:tabs>
        <w:suppressAutoHyphens/>
        <w:spacing w:after="160" w:line="259" w:lineRule="auto"/>
        <w:rPr>
          <w:i/>
          <w:iCs/>
          <w:sz w:val="2"/>
          <w:szCs w:val="2"/>
          <w:u w:val="single"/>
          <w:lang w:eastAsia="ar-SA"/>
        </w:rPr>
      </w:pPr>
    </w:p>
    <w:p w:rsidR="00CB5F74" w:rsidRPr="00BE3A35" w:rsidRDefault="00CB5F74" w:rsidP="00CB5F74">
      <w:pPr>
        <w:spacing w:after="0" w:line="360" w:lineRule="auto"/>
        <w:contextualSpacing/>
        <w:jc w:val="center"/>
        <w:rPr>
          <w:rFonts w:ascii="Times New Roman" w:hAnsi="Times New Roman"/>
          <w:b/>
          <w:szCs w:val="28"/>
        </w:rPr>
      </w:pPr>
      <w:r w:rsidRPr="0027776F">
        <w:rPr>
          <w:rFonts w:ascii="Times New Roman" w:hAnsi="Times New Roman"/>
          <w:b/>
          <w:szCs w:val="28"/>
        </w:rPr>
        <w:t>Вопросы к зачету с оценкой</w:t>
      </w:r>
    </w:p>
    <w:p w:rsidR="00CB5F74" w:rsidRPr="0027776F" w:rsidRDefault="00CB5F74" w:rsidP="00CB5F74">
      <w:pPr>
        <w:spacing w:after="0" w:line="36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1.Какие ведущие причины смертности в мире Вы знаете?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2.Какие острые сезонные респираторные заболевания бывают?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3.Какие наиболее известные эпидемии, пандемии в 21 веке Вы знаете?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4.В чем заключается ущерб наносимый сезонными респираторными заболеваниями?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5.Каковы масштабы ущерба нанесенного наиболее известными эпидемиями и пандемиями?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6.Какие факторы могут искажать официальную статистику по заболеваемости и смертности от острых респираторных заболеваний?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7.Почему, по данным официальной статистики, имеются различия в смертности от острых респираторных заболеваний в разных популяциях?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8.Почему различается заболеваемость в период эпидемий и пандемий в разных странах, от чего это зависит?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9.Что такое эпидемический очаг?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10.От чего зависит эффективность локализации очага?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11.В чем заключается скрининговая стратегия в период эпидемий и пандемий острых респираторных заболеваний?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12.Какие принципы надо соблюдать при подборе диагностических методов выявления и диагностике в период сезонных респираторных заболеваний, а также эпидемий и пандемий?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13.Какие существуют возможные пути передачи сезонных респираторных заболеваний?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14.Что такое вирулентность патогена?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15.Что такое патогенность возбудителя?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16.Что такое инфицирующая доза возбудителя?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17.Что такое вирусная назрузка при вирусной инфекции?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18.Что такое генотип вируса?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19.Что такое коинфекция?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20.Что такое суперинфекция?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21.Что такое реинфекция?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22.Какие возможные клинические симптомы острых сезонных респираторных заболеваний?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23.Что такое инкубационный период инфекционного заболевания?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24.Какие принципы лечения острых респираторных заболевний в период эпидемий и пандемий?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25.Какие противовирусные препараты могут использоваться при эпидемиях и пандемиях ОРВИ?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26.Какими законодательными актами обеспечивается правовое регулирование в период эпидемии (пандемии) ОРВИ?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27.Какие государственные структуры обеспечивают организацию карантинных мероприятий?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28.Какова роль Федеральной службы по надзору в сфере защиты прав потребителей и благополучия человека в период эпидемий и пандемий ОРВИ?</w:t>
      </w:r>
    </w:p>
    <w:p w:rsidR="00BF3F5D" w:rsidRPr="00BF3F5D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lastRenderedPageBreak/>
        <w:t>29.В чём особенности пандемии SARS-CoV-2 в 2019 – 2020 годах?</w:t>
      </w:r>
    </w:p>
    <w:p w:rsidR="00CB5F74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BF3F5D">
        <w:rPr>
          <w:rFonts w:ascii="Times New Roman" w:hAnsi="Times New Roman"/>
          <w:bCs/>
          <w:szCs w:val="24"/>
        </w:rPr>
        <w:t>30.Какие акты правового регулирования карантина относительно SARS-CoV-2 в Карачаево-Черкесской Республике Вы знаете?</w:t>
      </w:r>
    </w:p>
    <w:p w:rsidR="00BF3F5D" w:rsidRPr="0027776F" w:rsidRDefault="00BF3F5D" w:rsidP="00BF3F5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</w:p>
    <w:p w:rsidR="00CB5F74" w:rsidRPr="0027776F" w:rsidRDefault="00CB5F74" w:rsidP="00CB5F74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/>
          <w:bCs/>
          <w:szCs w:val="24"/>
        </w:rPr>
      </w:pPr>
      <w:r w:rsidRPr="0027776F">
        <w:rPr>
          <w:rFonts w:ascii="Times New Roman" w:hAnsi="Times New Roman"/>
          <w:b/>
          <w:bCs/>
          <w:szCs w:val="24"/>
        </w:rPr>
        <w:t>Критерии оценки:</w:t>
      </w:r>
    </w:p>
    <w:p w:rsidR="00CB5F74" w:rsidRPr="0027776F" w:rsidRDefault="00CB5F74" w:rsidP="00CB5F74">
      <w:pPr>
        <w:widowControl w:val="0"/>
        <w:tabs>
          <w:tab w:val="left" w:pos="1722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«отлично» выставляется студенту, если студент в полном объеме раскрыл содержание темы;</w:t>
      </w:r>
    </w:p>
    <w:p w:rsidR="00CB5F74" w:rsidRPr="0027776F" w:rsidRDefault="00CB5F74" w:rsidP="00CB5F74">
      <w:pPr>
        <w:widowControl w:val="0"/>
        <w:tabs>
          <w:tab w:val="left" w:pos="1722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«хорошо» если студент допускает некоторые ошибки в раскрытии темы;</w:t>
      </w:r>
    </w:p>
    <w:p w:rsidR="00CB5F74" w:rsidRPr="0027776F" w:rsidRDefault="00CB5F74" w:rsidP="00CB5F74">
      <w:pPr>
        <w:widowControl w:val="0"/>
        <w:tabs>
          <w:tab w:val="left" w:pos="1722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«удовлетворительно» частично раскрывает тему;</w:t>
      </w:r>
    </w:p>
    <w:p w:rsidR="00CB5F74" w:rsidRPr="0027776F" w:rsidRDefault="00CB5F74" w:rsidP="00CB5F74">
      <w:pPr>
        <w:widowControl w:val="0"/>
        <w:tabs>
          <w:tab w:val="left" w:pos="1722"/>
          <w:tab w:val="left" w:leader="dot" w:pos="5754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«неудовлетворительно» не знает содержание темы.</w:t>
      </w: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184A" w:rsidRDefault="00A7184A" w:rsidP="00A7184A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F74" w:rsidRDefault="00CB5F74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A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ТЕСТЫ </w:t>
      </w:r>
    </w:p>
    <w:p w:rsidR="00F25D31" w:rsidRDefault="00F25D31" w:rsidP="00CB5F74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5D31" w:rsidRPr="00F25D31" w:rsidRDefault="00F25D31" w:rsidP="00F25D31">
      <w:pPr>
        <w:widowControl w:val="0"/>
        <w:tabs>
          <w:tab w:val="left" w:pos="67"/>
          <w:tab w:val="left" w:pos="609"/>
          <w:tab w:val="left" w:pos="1233"/>
          <w:tab w:val="left" w:pos="2865"/>
          <w:tab w:val="left" w:pos="4056"/>
          <w:tab w:val="left" w:pos="4963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001 При хроническом бронхите хрипы лучше выслушиваются при: </w:t>
      </w:r>
    </w:p>
    <w:p w:rsidR="00F25D31" w:rsidRPr="00F25D31" w:rsidRDefault="00F25D31" w:rsidP="00F25D31">
      <w:pPr>
        <w:widowControl w:val="0"/>
        <w:tabs>
          <w:tab w:val="left" w:pos="67"/>
          <w:tab w:val="left" w:pos="609"/>
          <w:tab w:val="left" w:pos="1233"/>
          <w:tab w:val="left" w:pos="2865"/>
          <w:tab w:val="left" w:pos="4056"/>
          <w:tab w:val="left" w:pos="4963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w w:val="106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33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1  форсированном дыхании 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33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2  обычном дыхании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33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3  задержке дыхания.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33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40"/>
          <w:sz w:val="20"/>
          <w:szCs w:val="20"/>
          <w:lang w:eastAsia="ru-RU"/>
        </w:rPr>
        <w:t xml:space="preserve">4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на вдохе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33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5  в горизонтальном положении</w:t>
      </w:r>
    </w:p>
    <w:p w:rsidR="00F25D31" w:rsidRPr="00F25D31" w:rsidRDefault="00F25D31" w:rsidP="00F25D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5D31" w:rsidRPr="00F25D31" w:rsidRDefault="00F25D31" w:rsidP="00F25D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5D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92" w:lineRule="exact"/>
        <w:ind w:left="4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>002 Укажите изменения при хроническом легочном сердце?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92" w:lineRule="exact"/>
        <w:ind w:left="4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tabs>
          <w:tab w:val="left" w:pos="312"/>
          <w:tab w:val="left" w:pos="4872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1 анемия </w:t>
      </w:r>
    </w:p>
    <w:p w:rsidR="00F25D31" w:rsidRPr="00F25D31" w:rsidRDefault="00F25D31" w:rsidP="00F25D31">
      <w:pPr>
        <w:widowControl w:val="0"/>
        <w:tabs>
          <w:tab w:val="left" w:pos="312"/>
          <w:tab w:val="left" w:pos="4872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2 эритроцитоз. </w:t>
      </w:r>
    </w:p>
    <w:p w:rsidR="00F25D31" w:rsidRPr="00F25D31" w:rsidRDefault="00F25D31" w:rsidP="00F25D31">
      <w:pPr>
        <w:widowControl w:val="0"/>
        <w:tabs>
          <w:tab w:val="left" w:pos="312"/>
          <w:tab w:val="left" w:pos="4872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3 тромбоцитоз.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ab/>
      </w:r>
    </w:p>
    <w:p w:rsidR="00F25D31" w:rsidRPr="00F25D31" w:rsidRDefault="00F25D31" w:rsidP="00F25D31">
      <w:pPr>
        <w:widowControl w:val="0"/>
        <w:tabs>
          <w:tab w:val="left" w:pos="312"/>
          <w:tab w:val="left" w:pos="4872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4 тромбоцитопения,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12"/>
          <w:sz w:val="20"/>
          <w:szCs w:val="20"/>
          <w:lang w:eastAsia="ru-RU"/>
        </w:rPr>
        <w:t xml:space="preserve">5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бластемия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>003 Дефицит пульса характеризуется: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1 наличием разного наполнения пульса на обеих руках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2 учащением пульса на вдохе,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3 преобладание частоты сердечных сокращений над частотой пульса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50"/>
          <w:sz w:val="20"/>
          <w:szCs w:val="20"/>
          <w:lang w:eastAsia="ru-RU"/>
        </w:rPr>
        <w:t xml:space="preserve">4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преобладание частоты пульса над частотой сердечных сокращений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72" w:right="4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>5 все ответы правельные</w:t>
      </w:r>
    </w:p>
    <w:p w:rsidR="00F25D31" w:rsidRPr="00F25D31" w:rsidRDefault="00F25D31" w:rsidP="00F25D31">
      <w:pPr>
        <w:widowControl w:val="0"/>
        <w:tabs>
          <w:tab w:val="left" w:pos="62"/>
          <w:tab w:val="left" w:pos="4752"/>
        </w:tabs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ab/>
        <w:t xml:space="preserve"> </w:t>
      </w:r>
    </w:p>
    <w:p w:rsidR="00F25D31" w:rsidRPr="00F25D31" w:rsidRDefault="00F25D31" w:rsidP="00F25D31">
      <w:pPr>
        <w:widowControl w:val="0"/>
        <w:tabs>
          <w:tab w:val="left" w:pos="634"/>
          <w:tab w:val="left" w:pos="1901"/>
          <w:tab w:val="left" w:pos="383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004 Согласно классификации гипертонической  болезни по ВОЗ выделяют:</w:t>
      </w:r>
    </w:p>
    <w:p w:rsidR="00F25D31" w:rsidRPr="00F25D31" w:rsidRDefault="00F25D31" w:rsidP="00F25D31">
      <w:pPr>
        <w:widowControl w:val="0"/>
        <w:tabs>
          <w:tab w:val="left" w:pos="634"/>
          <w:tab w:val="left" w:pos="1901"/>
          <w:tab w:val="left" w:pos="383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w w:val="106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right="4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1 две стадии течения заболевания,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right="4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2 три стадии течения заболевания.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right="4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3 пять стадий течения заболевания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57" w:right="48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4 шесть стадий заболевания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br/>
      </w:r>
      <w:r w:rsidRPr="00F25D31">
        <w:rPr>
          <w:rFonts w:ascii="Times New Roman" w:hAnsi="Times New Roman"/>
          <w:w w:val="87"/>
          <w:sz w:val="20"/>
          <w:szCs w:val="20"/>
          <w:lang w:eastAsia="ru-RU"/>
        </w:rPr>
        <w:t xml:space="preserve"> </w:t>
      </w: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57" w:right="48" w:firstLine="331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tabs>
          <w:tab w:val="right" w:pos="5602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005  Наиболее важным методом диагностики хронического пиелонефрита среди </w:t>
      </w:r>
    </w:p>
    <w:p w:rsidR="00F25D31" w:rsidRPr="00F25D31" w:rsidRDefault="00F25D31" w:rsidP="00F25D31">
      <w:pPr>
        <w:widowControl w:val="0"/>
        <w:tabs>
          <w:tab w:val="right" w:pos="5602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    ниже представленных методов является:</w:t>
      </w:r>
    </w:p>
    <w:p w:rsidR="00F25D31" w:rsidRPr="00F25D31" w:rsidRDefault="00F25D31" w:rsidP="00F25D31">
      <w:pPr>
        <w:widowControl w:val="0"/>
        <w:tabs>
          <w:tab w:val="right" w:pos="5602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1 выявление бактериурии.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2 пункционная биопсия почки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i/>
          <w:iCs/>
          <w:w w:val="116"/>
          <w:sz w:val="20"/>
          <w:szCs w:val="20"/>
          <w:lang w:eastAsia="ru-RU"/>
        </w:rPr>
        <w:t xml:space="preserve">  3 </w:t>
      </w:r>
      <w:r w:rsidRPr="00F25D31">
        <w:rPr>
          <w:rFonts w:ascii="Times New Roman" w:hAnsi="Times New Roman"/>
          <w:sz w:val="20"/>
          <w:szCs w:val="20"/>
          <w:lang w:eastAsia="ru-RU"/>
        </w:rPr>
        <w:t>выявление антител к базальной мембране клубочков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18"/>
          <w:sz w:val="20"/>
          <w:szCs w:val="20"/>
          <w:lang w:eastAsia="ru-RU"/>
        </w:rPr>
        <w:t xml:space="preserve">  4 </w:t>
      </w:r>
      <w:r w:rsidRPr="00F25D31">
        <w:rPr>
          <w:rFonts w:ascii="Times New Roman" w:hAnsi="Times New Roman"/>
          <w:sz w:val="20"/>
          <w:szCs w:val="20"/>
          <w:lang w:eastAsia="ru-RU"/>
        </w:rPr>
        <w:t xml:space="preserve">термометрия.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5 определение активных лейкоцитов в моче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43" w:right="-1" w:firstLine="235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00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6 Укажите наиболее частое отдаленное осложнение язвенной болезни 12-ти перстной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     кишки: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1 малигнизация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2 гастроптоз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3 стенозирование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4 доуденит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5 доуденально-гастральный рефлюкс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br/>
        <w:t xml:space="preserve">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43" w:right="163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00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>7 "Коробочный звук" при хроническом бронхите указывает на развитие: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43" w:right="163"/>
        <w:rPr>
          <w:rFonts w:ascii="Times New Roman" w:hAnsi="Times New Roman"/>
          <w:w w:val="106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tabs>
          <w:tab w:val="left" w:pos="513"/>
          <w:tab w:val="left" w:pos="3081"/>
        </w:tabs>
        <w:autoSpaceDE w:val="0"/>
        <w:autoSpaceDN w:val="0"/>
        <w:adjustRightInd w:val="0"/>
        <w:spacing w:after="0" w:line="172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>1 острой пневмонии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ab/>
      </w:r>
    </w:p>
    <w:p w:rsidR="00F25D31" w:rsidRPr="00F25D31" w:rsidRDefault="00F25D31" w:rsidP="00F25D31">
      <w:pPr>
        <w:widowControl w:val="0"/>
        <w:tabs>
          <w:tab w:val="left" w:pos="513"/>
          <w:tab w:val="left" w:pos="3081"/>
        </w:tabs>
        <w:autoSpaceDE w:val="0"/>
        <w:autoSpaceDN w:val="0"/>
        <w:adjustRightInd w:val="0"/>
        <w:spacing w:after="0" w:line="172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2 эмфиземе   </w:t>
      </w:r>
    </w:p>
    <w:p w:rsidR="00F25D31" w:rsidRPr="00F25D31" w:rsidRDefault="00F25D31" w:rsidP="00F25D31">
      <w:pPr>
        <w:widowControl w:val="0"/>
        <w:tabs>
          <w:tab w:val="left" w:pos="513"/>
          <w:tab w:val="left" w:pos="3081"/>
        </w:tabs>
        <w:autoSpaceDE w:val="0"/>
        <w:autoSpaceDN w:val="0"/>
        <w:adjustRightInd w:val="0"/>
        <w:spacing w:after="0" w:line="172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3 пневмосклероза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4 бронхоэктазов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5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плеврита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52" w:right="153" w:firstLine="427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00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>8   Продолжительность течения острой пневмонии: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tabs>
          <w:tab w:val="left" w:pos="240"/>
          <w:tab w:val="left" w:pos="4819"/>
        </w:tabs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1 до 2 - 3 дней, </w:t>
      </w:r>
    </w:p>
    <w:p w:rsidR="00F25D31" w:rsidRPr="00F25D31" w:rsidRDefault="00F25D31" w:rsidP="00F25D31">
      <w:pPr>
        <w:widowControl w:val="0"/>
        <w:tabs>
          <w:tab w:val="left" w:pos="240"/>
          <w:tab w:val="left" w:pos="4819"/>
        </w:tabs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2 до 10 недель. </w:t>
      </w:r>
    </w:p>
    <w:p w:rsidR="00F25D31" w:rsidRPr="00F25D31" w:rsidRDefault="00F25D31" w:rsidP="00F25D31">
      <w:pPr>
        <w:widowControl w:val="0"/>
        <w:tabs>
          <w:tab w:val="left" w:pos="240"/>
          <w:tab w:val="left" w:pos="4819"/>
        </w:tabs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3 до 6 недель,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ab/>
      </w:r>
    </w:p>
    <w:p w:rsidR="00F25D31" w:rsidRPr="00F25D31" w:rsidRDefault="00F25D31" w:rsidP="00F25D31">
      <w:pPr>
        <w:widowControl w:val="0"/>
        <w:tabs>
          <w:tab w:val="left" w:pos="240"/>
          <w:tab w:val="left" w:pos="4819"/>
        </w:tabs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4 до 3 - 4 недель,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6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 </w:t>
      </w:r>
      <w:r w:rsidRPr="00F25D31">
        <w:rPr>
          <w:rFonts w:ascii="Times New Roman" w:hAnsi="Times New Roman"/>
          <w:w w:val="125"/>
          <w:sz w:val="20"/>
          <w:szCs w:val="20"/>
          <w:lang w:eastAsia="ru-RU"/>
        </w:rPr>
        <w:t xml:space="preserve">5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>до 8 недель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38"/>
        <w:rPr>
          <w:rFonts w:ascii="Times New Roman" w:hAnsi="Times New Roman"/>
          <w:w w:val="106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00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 xml:space="preserve">9 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К органам, подверженным преимущественному повреждению при гипертонической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   болезни   относятся все, кроме: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br/>
        <w:t xml:space="preserve">      1  </w:t>
      </w:r>
      <w:r w:rsidRPr="00F25D31">
        <w:rPr>
          <w:rFonts w:ascii="Times New Roman" w:hAnsi="Times New Roman"/>
          <w:w w:val="106"/>
          <w:sz w:val="20"/>
          <w:szCs w:val="20"/>
          <w:lang w:eastAsia="ru-RU"/>
        </w:rPr>
        <w:t>легких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tabs>
          <w:tab w:val="left" w:pos="326"/>
          <w:tab w:val="left" w:pos="1646"/>
        </w:tabs>
        <w:autoSpaceDE w:val="0"/>
        <w:autoSpaceDN w:val="0"/>
        <w:adjustRightInd w:val="0"/>
        <w:spacing w:after="0" w:line="177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  2 головного  мозга </w:t>
      </w:r>
    </w:p>
    <w:p w:rsidR="00F25D31" w:rsidRPr="00F25D31" w:rsidRDefault="00F25D31" w:rsidP="00F25D31">
      <w:pPr>
        <w:widowControl w:val="0"/>
        <w:tabs>
          <w:tab w:val="left" w:pos="326"/>
          <w:tab w:val="left" w:pos="1646"/>
        </w:tabs>
        <w:autoSpaceDE w:val="0"/>
        <w:autoSpaceDN w:val="0"/>
        <w:adjustRightInd w:val="0"/>
        <w:spacing w:after="0" w:line="177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  3 почек </w:t>
      </w:r>
    </w:p>
    <w:p w:rsidR="00F25D31" w:rsidRPr="00F25D31" w:rsidRDefault="00F25D31" w:rsidP="00F25D31">
      <w:pPr>
        <w:widowControl w:val="0"/>
        <w:tabs>
          <w:tab w:val="left" w:pos="326"/>
          <w:tab w:val="left" w:pos="1646"/>
        </w:tabs>
        <w:autoSpaceDE w:val="0"/>
        <w:autoSpaceDN w:val="0"/>
        <w:adjustRightInd w:val="0"/>
        <w:spacing w:after="0" w:line="177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  4 миокарда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7" w:lineRule="exact"/>
        <w:ind w:left="182"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5 глазного дна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7" w:lineRule="exact"/>
        <w:ind w:left="182" w:right="-1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010</w:t>
      </w:r>
      <w:r w:rsidRPr="00F25D31">
        <w:rPr>
          <w:rFonts w:ascii="Times New Roman" w:hAnsi="Times New Roman"/>
          <w:w w:val="56"/>
          <w:sz w:val="20"/>
          <w:szCs w:val="20"/>
          <w:lang w:eastAsia="ru-RU"/>
        </w:rPr>
        <w:t xml:space="preserve"> 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Укажите правильную последовательность действий по оказанию первой врачебной   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    помощи  больному при инфаркте миокарда: 1) прием 0,5 ацетилсалициловой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    кислоты; 2)нитроглицерина; 3)измерение АД;  4)уложить больного; 5) дача кислорода;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1 -2,3,1,4,5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2 -4,3,1,5,2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3 -3,2,1,4,5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4 -4,3,2,5,1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right="80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57" w:right="80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tabs>
          <w:tab w:val="left" w:pos="154"/>
          <w:tab w:val="left" w:pos="740"/>
          <w:tab w:val="center" w:pos="3063"/>
          <w:tab w:val="center" w:pos="3725"/>
          <w:tab w:val="left" w:pos="4104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ab/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011 При какой патологии сердца наблюдается резкое ослабление тонов</w:t>
      </w:r>
    </w:p>
    <w:p w:rsidR="00F25D31" w:rsidRPr="00F25D31" w:rsidRDefault="00F25D31" w:rsidP="00F25D31">
      <w:pPr>
        <w:widowControl w:val="0"/>
        <w:tabs>
          <w:tab w:val="left" w:pos="154"/>
          <w:tab w:val="left" w:pos="740"/>
          <w:tab w:val="center" w:pos="3063"/>
          <w:tab w:val="center" w:pos="3725"/>
          <w:tab w:val="left" w:pos="4104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</w:t>
      </w:r>
    </w:p>
    <w:p w:rsidR="00F25D31" w:rsidRPr="00F25D31" w:rsidRDefault="00F25D31" w:rsidP="00F25D31">
      <w:pPr>
        <w:widowControl w:val="0"/>
        <w:tabs>
          <w:tab w:val="left" w:pos="154"/>
          <w:tab w:val="left" w:pos="740"/>
          <w:tab w:val="center" w:pos="3063"/>
          <w:tab w:val="center" w:pos="3725"/>
          <w:tab w:val="left" w:pos="4104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1 митральный стеноз</w:t>
      </w:r>
    </w:p>
    <w:p w:rsidR="00F25D31" w:rsidRPr="00F25D31" w:rsidRDefault="00F25D31" w:rsidP="00F25D31">
      <w:pPr>
        <w:widowControl w:val="0"/>
        <w:tabs>
          <w:tab w:val="left" w:pos="154"/>
          <w:tab w:val="left" w:pos="740"/>
          <w:tab w:val="center" w:pos="3063"/>
          <w:tab w:val="center" w:pos="3725"/>
          <w:tab w:val="left" w:pos="4104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2 экссудативный перикардит</w:t>
      </w:r>
    </w:p>
    <w:p w:rsidR="00F25D31" w:rsidRPr="00F25D31" w:rsidRDefault="00F25D31" w:rsidP="00F25D31">
      <w:pPr>
        <w:widowControl w:val="0"/>
        <w:tabs>
          <w:tab w:val="left" w:pos="154"/>
          <w:tab w:val="left" w:pos="740"/>
          <w:tab w:val="center" w:pos="3063"/>
          <w:tab w:val="center" w:pos="3725"/>
          <w:tab w:val="left" w:pos="4104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3 гипертоническая болезнь</w:t>
      </w:r>
    </w:p>
    <w:p w:rsidR="00F25D31" w:rsidRPr="00F25D31" w:rsidRDefault="00F25D31" w:rsidP="00F25D31">
      <w:pPr>
        <w:widowControl w:val="0"/>
        <w:tabs>
          <w:tab w:val="left" w:pos="154"/>
          <w:tab w:val="left" w:pos="740"/>
          <w:tab w:val="center" w:pos="3063"/>
          <w:tab w:val="center" w:pos="3725"/>
          <w:tab w:val="left" w:pos="4104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4 тиреотоксикоз</w:t>
      </w:r>
    </w:p>
    <w:p w:rsidR="00F25D31" w:rsidRPr="00F25D31" w:rsidRDefault="00F25D31" w:rsidP="00F25D31">
      <w:pPr>
        <w:widowControl w:val="0"/>
        <w:tabs>
          <w:tab w:val="left" w:pos="154"/>
          <w:tab w:val="left" w:pos="740"/>
          <w:tab w:val="center" w:pos="3063"/>
          <w:tab w:val="center" w:pos="3725"/>
          <w:tab w:val="left" w:pos="4104"/>
        </w:tabs>
        <w:autoSpaceDE w:val="0"/>
        <w:autoSpaceDN w:val="0"/>
        <w:adjustRightInd w:val="0"/>
        <w:spacing w:after="0" w:line="18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5 симптоматическая гипертензия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68" w:lineRule="exact"/>
        <w:ind w:left="134"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89"/>
          <w:sz w:val="20"/>
          <w:szCs w:val="20"/>
          <w:lang w:eastAsia="ru-RU"/>
        </w:rPr>
        <w:t xml:space="preserve">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tabs>
          <w:tab w:val="left" w:pos="610"/>
        </w:tabs>
        <w:autoSpaceDE w:val="0"/>
        <w:autoSpaceDN w:val="0"/>
        <w:adjustRightInd w:val="0"/>
        <w:spacing w:after="0" w:line="19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012 На какой максимальный срок может выдать больничный лист участковый врач </w:t>
      </w:r>
    </w:p>
    <w:p w:rsidR="00F25D31" w:rsidRPr="00F25D31" w:rsidRDefault="00F25D31" w:rsidP="00F25D31">
      <w:pPr>
        <w:widowControl w:val="0"/>
        <w:tabs>
          <w:tab w:val="left" w:pos="610"/>
        </w:tabs>
        <w:autoSpaceDE w:val="0"/>
        <w:autoSpaceDN w:val="0"/>
        <w:adjustRightInd w:val="0"/>
        <w:spacing w:after="0" w:line="19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   единолично и единовременно?</w:t>
      </w:r>
    </w:p>
    <w:p w:rsidR="00F25D31" w:rsidRPr="00F25D31" w:rsidRDefault="00F25D31" w:rsidP="00F25D31">
      <w:pPr>
        <w:widowControl w:val="0"/>
        <w:tabs>
          <w:tab w:val="left" w:pos="610"/>
        </w:tabs>
        <w:autoSpaceDE w:val="0"/>
        <w:autoSpaceDN w:val="0"/>
        <w:adjustRightInd w:val="0"/>
        <w:spacing w:after="0" w:line="19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tabs>
          <w:tab w:val="left" w:pos="365"/>
          <w:tab w:val="left" w:pos="3019"/>
        </w:tabs>
        <w:autoSpaceDE w:val="0"/>
        <w:autoSpaceDN w:val="0"/>
        <w:adjustRightInd w:val="0"/>
        <w:spacing w:after="0" w:line="196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1 на 3 дня, </w:t>
      </w:r>
    </w:p>
    <w:p w:rsidR="00F25D31" w:rsidRPr="00F25D31" w:rsidRDefault="00F25D31" w:rsidP="00F25D31">
      <w:pPr>
        <w:widowControl w:val="0"/>
        <w:tabs>
          <w:tab w:val="left" w:pos="365"/>
          <w:tab w:val="left" w:pos="3019"/>
        </w:tabs>
        <w:autoSpaceDE w:val="0"/>
        <w:autoSpaceDN w:val="0"/>
        <w:adjustRightInd w:val="0"/>
        <w:spacing w:after="0" w:line="196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2 на 6 дней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ab/>
      </w:r>
    </w:p>
    <w:p w:rsidR="00F25D31" w:rsidRPr="00F25D31" w:rsidRDefault="00F25D31" w:rsidP="00F25D31">
      <w:pPr>
        <w:widowControl w:val="0"/>
        <w:tabs>
          <w:tab w:val="left" w:pos="365"/>
          <w:tab w:val="left" w:pos="3019"/>
        </w:tabs>
        <w:autoSpaceDE w:val="0"/>
        <w:autoSpaceDN w:val="0"/>
        <w:adjustRightInd w:val="0"/>
        <w:spacing w:after="0" w:line="196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3 на 10 дней. </w:t>
      </w:r>
    </w:p>
    <w:p w:rsidR="00F25D31" w:rsidRPr="00F25D31" w:rsidRDefault="00F25D31" w:rsidP="00F25D31">
      <w:pPr>
        <w:widowControl w:val="0"/>
        <w:tabs>
          <w:tab w:val="left" w:pos="365"/>
          <w:tab w:val="left" w:pos="3019"/>
        </w:tabs>
        <w:autoSpaceDE w:val="0"/>
        <w:autoSpaceDN w:val="0"/>
        <w:adjustRightInd w:val="0"/>
        <w:spacing w:after="0" w:line="196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51"/>
          <w:sz w:val="20"/>
          <w:szCs w:val="20"/>
          <w:lang w:eastAsia="ru-RU"/>
        </w:rPr>
        <w:t xml:space="preserve">  4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на 21 день.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2" w:lineRule="exact"/>
        <w:ind w:left="177"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5 на 30 дней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2" w:lineRule="exact"/>
        <w:ind w:left="177" w:right="-1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43" w:right="75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013 Для преимущественного поражения хвоста поджелудочной железы при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43" w:right="75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   хроническом панкреатите характерно: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7" w:lineRule="exact"/>
        <w:ind w:left="43" w:right="75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. </w:t>
      </w:r>
    </w:p>
    <w:p w:rsidR="00F25D31" w:rsidRPr="00F25D31" w:rsidRDefault="00F25D31" w:rsidP="00F25D31">
      <w:pPr>
        <w:widowControl w:val="0"/>
        <w:tabs>
          <w:tab w:val="left" w:pos="360"/>
          <w:tab w:val="right" w:pos="5626"/>
        </w:tabs>
        <w:autoSpaceDE w:val="0"/>
        <w:autoSpaceDN w:val="0"/>
        <w:adjustRightInd w:val="0"/>
        <w:spacing w:after="0" w:line="187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1 гипоавитаминоз </w:t>
      </w:r>
    </w:p>
    <w:p w:rsidR="00F25D31" w:rsidRPr="00F25D31" w:rsidRDefault="00F25D31" w:rsidP="00F25D31">
      <w:pPr>
        <w:widowControl w:val="0"/>
        <w:tabs>
          <w:tab w:val="left" w:pos="360"/>
          <w:tab w:val="right" w:pos="5626"/>
        </w:tabs>
        <w:autoSpaceDE w:val="0"/>
        <w:autoSpaceDN w:val="0"/>
        <w:adjustRightInd w:val="0"/>
        <w:spacing w:after="0" w:line="187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2 гипергликемия </w:t>
      </w:r>
    </w:p>
    <w:p w:rsidR="00F25D31" w:rsidRPr="00F25D31" w:rsidRDefault="00F25D31" w:rsidP="00F25D31">
      <w:pPr>
        <w:widowControl w:val="0"/>
        <w:tabs>
          <w:tab w:val="left" w:pos="360"/>
          <w:tab w:val="right" w:pos="5626"/>
        </w:tabs>
        <w:autoSpaceDE w:val="0"/>
        <w:autoSpaceDN w:val="0"/>
        <w:adjustRightInd w:val="0"/>
        <w:spacing w:after="0" w:line="187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3 стеаторея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76"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4 гипокальциемия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76"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5 креаторея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76"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68" w:lineRule="exact"/>
        <w:ind w:left="24" w:right="10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014 Какие осложнения могут возникать при госпитализации пожилых больных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68" w:lineRule="exact"/>
        <w:ind w:left="24" w:right="104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68" w:lineRule="exact"/>
        <w:ind w:left="24" w:right="10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1 переломы без видимой травмы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68" w:lineRule="exact"/>
        <w:ind w:left="24" w:right="10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2 внезапное появление пролежней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68" w:lineRule="exact"/>
        <w:ind w:left="24" w:right="10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3 копростаз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68" w:lineRule="exact"/>
        <w:ind w:left="24" w:right="10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4 ни одно из перечисленных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68" w:lineRule="exact"/>
        <w:ind w:left="24" w:right="10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</w:t>
      </w:r>
    </w:p>
    <w:p w:rsidR="00F25D31" w:rsidRPr="00F25D31" w:rsidRDefault="00F25D31" w:rsidP="00F25D31">
      <w:pPr>
        <w:widowControl w:val="0"/>
        <w:tabs>
          <w:tab w:val="left" w:pos="4445"/>
        </w:tabs>
        <w:autoSpaceDE w:val="0"/>
        <w:autoSpaceDN w:val="0"/>
        <w:adjustRightInd w:val="0"/>
        <w:spacing w:after="0" w:line="172" w:lineRule="exact"/>
        <w:ind w:right="-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ab/>
        <w:t xml:space="preserve">.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24" w:right="71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015 Где раньше всего появляются отеки при сердечной недостаточности?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24" w:right="71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144" w:right="56" w:hanging="14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1 на лице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144" w:right="56" w:hanging="14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2 на ногах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144" w:right="56" w:hanging="14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3 верхней части туловища.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br/>
        <w:t xml:space="preserve">4 на животе.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144" w:right="56" w:hanging="144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 5 на руках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144" w:right="56" w:hanging="144"/>
        <w:rPr>
          <w:rFonts w:ascii="Times New Roman" w:hAnsi="Times New Roman"/>
          <w:w w:val="107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right="104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80"/>
          <w:sz w:val="20"/>
          <w:szCs w:val="20"/>
          <w:lang w:eastAsia="ru-RU"/>
        </w:rPr>
        <w:t xml:space="preserve"> </w:t>
      </w: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046</w:t>
      </w: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  Перечислите особенности фармакокинетики, фармакодинамики лекарственных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24" w:right="104" w:firstLine="268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 xml:space="preserve">  препаратов у пожилых людей</w:t>
      </w: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>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24" w:right="104" w:firstLine="268"/>
        <w:rPr>
          <w:rFonts w:ascii="Times New Roman" w:hAnsi="Times New Roman"/>
          <w:w w:val="108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24" w:right="104" w:firstLine="268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1 замедление всасывания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24" w:right="104" w:firstLine="268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2 замедление распределения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24" w:right="104" w:firstLine="268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3 снижение скорости метаболизма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24" w:right="104" w:firstLine="268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4 снижение скорости выведения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177" w:lineRule="exact"/>
        <w:ind w:left="24" w:right="104" w:firstLine="268"/>
        <w:rPr>
          <w:rFonts w:ascii="Times New Roman" w:hAnsi="Times New Roman"/>
          <w:w w:val="107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5 ни одно из перечисленных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2" w:lineRule="exact"/>
        <w:ind w:left="211" w:right="19"/>
        <w:rPr>
          <w:rFonts w:ascii="Times New Roman" w:hAnsi="Times New Roman"/>
          <w:i/>
          <w:iCs/>
          <w:w w:val="64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2" w:lineRule="exact"/>
        <w:ind w:right="19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7"/>
          <w:sz w:val="20"/>
          <w:szCs w:val="20"/>
          <w:lang w:eastAsia="ru-RU"/>
        </w:rPr>
        <w:t>017  Наиболее</w:t>
      </w: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 частой причиной хронического первичного панкреатита является: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72" w:lineRule="exact"/>
        <w:ind w:left="211" w:right="19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1 вирусная инфекция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2  алкоголизм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3 обменные и гормональные нарушения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18"/>
          <w:sz w:val="20"/>
          <w:szCs w:val="20"/>
          <w:lang w:eastAsia="ru-RU"/>
        </w:rPr>
        <w:t xml:space="preserve">4 </w:t>
      </w: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наследственная предрасположенность.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>5 несбалансированное питание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177"/>
        <w:rPr>
          <w:rFonts w:ascii="Times New Roman" w:hAnsi="Times New Roman"/>
          <w:w w:val="108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rPr>
          <w:rFonts w:ascii="Times New Roman" w:hAnsi="Times New Roman"/>
          <w:w w:val="108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108"/>
          <w:sz w:val="20"/>
          <w:szCs w:val="20"/>
          <w:lang w:eastAsia="ru-RU"/>
        </w:rPr>
        <w:t>018.  Перечислите сердечно</w:t>
      </w:r>
      <w:r w:rsidRPr="00F25D31">
        <w:rPr>
          <w:rFonts w:ascii="Times New Roman" w:hAnsi="Times New Roman"/>
          <w:sz w:val="20"/>
          <w:szCs w:val="20"/>
          <w:lang w:eastAsia="ru-RU"/>
        </w:rPr>
        <w:t xml:space="preserve">-сосудистые  препараты, при назначении которых  пожилым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     следует соблюдать правило «малых доз»:  1)сердечные гликозиды; 2)ингибиторы АПФ;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     3)петлевые диуретики;4) в-блокаторы.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158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        1)  1,2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        2)  2,3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       3)  1,3,4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90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     4) 1,2,3,4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90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lastRenderedPageBreak/>
        <w:t>019   Какие методы являются решающими в диагностике обострения хронического холецистита: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450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450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1 ЭГДС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450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2 дуоденальное зондирование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450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3 ретроградная холедохопанкреография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450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4 УЗИ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450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5 все перечисленные методы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9" w:after="0" w:line="177" w:lineRule="exact"/>
        <w:ind w:left="450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020. Выберете 4 показания для обязательного назначения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    антикоагулянтов  у  пациентов с нарушением ритма по типу фибрилляции предсердий: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1 предшествующая эмболия или инсульт в анамнезе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2гипертензия в анамнезе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3 возраст более 45 лет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4 инфаркт миокарда в анамнезе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5 узловые образования в анамнезе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6 тромбофлебит поверхностных вен голеней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7 застойная недостаточность кровообращения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021. Артрит, уретрит, конъюнктивит - триада, типичная для: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82"/>
          <w:sz w:val="20"/>
          <w:szCs w:val="20"/>
          <w:lang w:eastAsia="ru-RU"/>
        </w:rPr>
        <w:t xml:space="preserve">J) </w:t>
      </w:r>
      <w:r w:rsidRPr="00F25D31">
        <w:rPr>
          <w:rFonts w:ascii="Times New Roman" w:hAnsi="Times New Roman"/>
          <w:sz w:val="20"/>
          <w:szCs w:val="20"/>
          <w:lang w:eastAsia="ru-RU"/>
        </w:rPr>
        <w:t xml:space="preserve">синдрома Съегрена </w:t>
      </w:r>
    </w:p>
    <w:p w:rsidR="00F25D31" w:rsidRPr="00F25D31" w:rsidRDefault="00F25D31" w:rsidP="004C5C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синдрома Рейгера </w:t>
      </w:r>
    </w:p>
    <w:p w:rsidR="00F25D31" w:rsidRPr="00F25D31" w:rsidRDefault="00F25D31" w:rsidP="004C5C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синдрома Фелти </w:t>
      </w:r>
    </w:p>
    <w:p w:rsidR="00F25D31" w:rsidRPr="00F25D31" w:rsidRDefault="00F25D31" w:rsidP="004C5C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ревматоидного артрита </w:t>
      </w:r>
    </w:p>
    <w:p w:rsidR="00F25D31" w:rsidRPr="00F25D31" w:rsidRDefault="00F25D31" w:rsidP="004C5C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СКВ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6" w:lineRule="exact"/>
        <w:ind w:left="230"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022. Для полгвержцения болезни Бехтерева целесообразно сделать </w:t>
      </w:r>
      <w:r w:rsidRPr="00F25D31">
        <w:rPr>
          <w:rFonts w:ascii="Times New Roman" w:hAnsi="Times New Roman"/>
          <w:sz w:val="20"/>
          <w:szCs w:val="20"/>
          <w:lang w:eastAsia="ru-RU"/>
        </w:rPr>
        <w:br/>
        <w:t xml:space="preserve">рентгенограммы: </w:t>
      </w:r>
    </w:p>
    <w:p w:rsidR="00F25D31" w:rsidRPr="00F25D31" w:rsidRDefault="00F25D31" w:rsidP="004C5C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голеностопных суставов </w:t>
      </w:r>
    </w:p>
    <w:p w:rsidR="00F25D31" w:rsidRPr="00F25D31" w:rsidRDefault="00F25D31" w:rsidP="004C5C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тазобедренных суставов </w:t>
      </w:r>
    </w:p>
    <w:p w:rsidR="00F25D31" w:rsidRPr="00F25D31" w:rsidRDefault="00F25D31" w:rsidP="004C5C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позвоночника </w:t>
      </w:r>
    </w:p>
    <w:p w:rsidR="00F25D31" w:rsidRPr="00F25D31" w:rsidRDefault="00F25D31" w:rsidP="004C5C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коленных суставов </w:t>
      </w:r>
    </w:p>
    <w:p w:rsidR="00F25D31" w:rsidRPr="00F25D31" w:rsidRDefault="00F25D31" w:rsidP="004C5C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кистей рук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1" w:lineRule="exact"/>
        <w:ind w:left="225"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023. До установления точного диагноза лечение артрита можно начать: </w:t>
      </w:r>
    </w:p>
    <w:p w:rsidR="00F25D31" w:rsidRPr="00F25D31" w:rsidRDefault="00F25D31" w:rsidP="004C5C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с сульфаниламидов </w:t>
      </w:r>
    </w:p>
    <w:p w:rsidR="00F25D31" w:rsidRPr="00F25D31" w:rsidRDefault="00F25D31" w:rsidP="004C5C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с антибиотиков </w:t>
      </w:r>
    </w:p>
    <w:p w:rsidR="00F25D31" w:rsidRPr="00F25D31" w:rsidRDefault="00F25D31" w:rsidP="004C5C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с нестероидных противовоспалительных препаратов </w:t>
      </w:r>
    </w:p>
    <w:p w:rsidR="00F25D31" w:rsidRPr="00F25D31" w:rsidRDefault="00F25D31" w:rsidP="004C5C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с преднизолона </w:t>
      </w:r>
    </w:p>
    <w:p w:rsidR="00F25D31" w:rsidRPr="00F25D31" w:rsidRDefault="00F25D31" w:rsidP="004C5C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с кризслона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11" w:lineRule="exact"/>
        <w:ind w:left="230" w:right="3513"/>
        <w:rPr>
          <w:rFonts w:ascii="Times New Roman" w:hAnsi="Times New Roman"/>
          <w:w w:val="92"/>
          <w:sz w:val="20"/>
          <w:szCs w:val="20"/>
          <w:lang w:eastAsia="ru-RU"/>
        </w:rPr>
      </w:pPr>
      <w:r w:rsidRPr="00F25D31">
        <w:rPr>
          <w:rFonts w:ascii="Times New Roman" w:hAnsi="Times New Roman"/>
          <w:w w:val="92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024. Из перечисленных заболеваний показанием для прерывания </w:t>
      </w:r>
      <w:r w:rsidRPr="00F25D31">
        <w:rPr>
          <w:rFonts w:ascii="Times New Roman" w:hAnsi="Times New Roman"/>
          <w:sz w:val="20"/>
          <w:szCs w:val="20"/>
          <w:lang w:eastAsia="ru-RU"/>
        </w:rPr>
        <w:br/>
        <w:t xml:space="preserve">беременности является: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4C5C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бронхиальная астма </w:t>
      </w:r>
    </w:p>
    <w:p w:rsidR="00F25D31" w:rsidRPr="00F25D31" w:rsidRDefault="00F25D31" w:rsidP="004C5C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острый пиелонефриг </w:t>
      </w:r>
    </w:p>
    <w:p w:rsidR="00F25D31" w:rsidRPr="00F25D31" w:rsidRDefault="00F25D31" w:rsidP="004C5C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текущий эндокардит </w:t>
      </w:r>
    </w:p>
    <w:p w:rsidR="00F25D31" w:rsidRPr="00F25D31" w:rsidRDefault="00F25D31" w:rsidP="004C5CF7">
      <w:pPr>
        <w:widowControl w:val="0"/>
        <w:numPr>
          <w:ilvl w:val="0"/>
          <w:numId w:val="7"/>
        </w:numPr>
        <w:tabs>
          <w:tab w:val="left" w:pos="4675"/>
        </w:tabs>
        <w:autoSpaceDE w:val="0"/>
        <w:autoSpaceDN w:val="0"/>
        <w:adjustRightInd w:val="0"/>
        <w:spacing w:after="0" w:line="216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сахарный диабет </w:t>
      </w:r>
      <w:r w:rsidRPr="00F25D31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</w:p>
    <w:p w:rsidR="00F25D31" w:rsidRPr="00F25D31" w:rsidRDefault="00F25D31" w:rsidP="004C5C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острый флегманозный аппендицит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025. Женшина 35 лет, курящая, индекс массы тела 32. принимаю- </w:t>
      </w:r>
      <w:r w:rsidRPr="00F25D31">
        <w:rPr>
          <w:rFonts w:ascii="Times New Roman" w:hAnsi="Times New Roman"/>
          <w:sz w:val="20"/>
          <w:szCs w:val="20"/>
          <w:lang w:eastAsia="ru-RU"/>
        </w:rPr>
        <w:br/>
        <w:t xml:space="preserve">щая оральные контрацептивы более года, жалуется на одыш-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ку, повышение температуры тела до 37,50С, мокроту при каш-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ле с прожилками крови, слабость, боль в левой половине груд-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ной клетки. Предположительный диагноз: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82" w:lineRule="exact"/>
        <w:ind w:left="9" w:right="3517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4C5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обострение хронического бронхита </w:t>
      </w:r>
    </w:p>
    <w:p w:rsidR="00F25D31" w:rsidRPr="00F25D31" w:rsidRDefault="00F25D31" w:rsidP="004C5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очаговая пневмония </w:t>
      </w:r>
    </w:p>
    <w:p w:rsidR="00F25D31" w:rsidRPr="00F25D31" w:rsidRDefault="00F25D31" w:rsidP="004C5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бронхоэктатическая болезнь </w:t>
      </w:r>
    </w:p>
    <w:p w:rsidR="00F25D31" w:rsidRPr="00F25D31" w:rsidRDefault="00F25D31" w:rsidP="004C5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1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митральный норок сердца </w:t>
      </w:r>
    </w:p>
    <w:p w:rsidR="00F25D31" w:rsidRPr="00F25D31" w:rsidRDefault="00F25D31" w:rsidP="004C5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1" w:lineRule="exact"/>
        <w:ind w:right="3513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тромбоэмболия легочной артерии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1" w:lineRule="exact"/>
        <w:ind w:left="230" w:right="-1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206" w:lineRule="exact"/>
        <w:ind w:left="4"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026. Обмороки, головокружение и стенокардия при физической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206" w:lineRule="exact"/>
        <w:ind w:left="4"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нагрузке характерны для: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206" w:lineRule="exact"/>
        <w:ind w:left="4" w:right="-1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4C5C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недостаточности аортального клапана </w:t>
      </w:r>
    </w:p>
    <w:p w:rsidR="00F25D31" w:rsidRPr="00F25D31" w:rsidRDefault="00F25D31" w:rsidP="004C5C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вертебро-базилярной дисциркуляции </w:t>
      </w:r>
    </w:p>
    <w:p w:rsidR="00F25D31" w:rsidRPr="00F25D31" w:rsidRDefault="00F25D31" w:rsidP="004C5C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6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дефекта межжелудочковой перегородки </w:t>
      </w:r>
    </w:p>
    <w:p w:rsidR="00F25D31" w:rsidRPr="00F25D31" w:rsidRDefault="00F25D31" w:rsidP="004C5C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гипертрофической кардиомиопагии </w:t>
      </w:r>
    </w:p>
    <w:p w:rsidR="00F25D31" w:rsidRPr="00F25D31" w:rsidRDefault="00F25D31" w:rsidP="004C5C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6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полной А V -блокады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206" w:lineRule="exact"/>
        <w:ind w:right="85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before="4" w:after="0" w:line="206" w:lineRule="exact"/>
        <w:ind w:right="85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027. Недостаточность кровообращения по большому кругу, не </w:t>
      </w:r>
      <w:r w:rsidRPr="00F25D31">
        <w:rPr>
          <w:rFonts w:ascii="Times New Roman" w:hAnsi="Times New Roman"/>
          <w:sz w:val="20"/>
          <w:szCs w:val="20"/>
          <w:lang w:eastAsia="ru-RU"/>
        </w:rPr>
        <w:br/>
        <w:t xml:space="preserve">большие размеры сердца, отсутствие при пальпации верхушечного толчка характерны для: </w:t>
      </w:r>
    </w:p>
    <w:p w:rsidR="00F25D31" w:rsidRPr="00F25D31" w:rsidRDefault="00F25D31" w:rsidP="004C5C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кардиомиопатии </w:t>
      </w:r>
    </w:p>
    <w:p w:rsidR="00F25D31" w:rsidRPr="00F25D31" w:rsidRDefault="00F25D31" w:rsidP="004C5C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6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ревматического порока </w:t>
      </w:r>
    </w:p>
    <w:p w:rsidR="00F25D31" w:rsidRPr="00F25D31" w:rsidRDefault="00F25D31" w:rsidP="004C5C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легочного сердца </w:t>
      </w:r>
    </w:p>
    <w:p w:rsidR="00F25D31" w:rsidRPr="00F25D31" w:rsidRDefault="00F25D31" w:rsidP="004C5C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констриктивного перикардита </w:t>
      </w:r>
    </w:p>
    <w:p w:rsidR="00F25D31" w:rsidRPr="00F25D31" w:rsidRDefault="00F25D31" w:rsidP="004C5C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аневризмы аорты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1" w:lineRule="exact"/>
        <w:ind w:left="230"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6" w:lineRule="exact"/>
        <w:ind w:left="9" w:right="8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6" w:lineRule="exact"/>
        <w:ind w:left="9" w:right="8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028. При нейроциркуляторной дистонии отрицательной является: </w:t>
      </w:r>
    </w:p>
    <w:p w:rsidR="00F25D31" w:rsidRPr="00F25D31" w:rsidRDefault="00F25D31" w:rsidP="004C5C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6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гипервентиляционная проба </w:t>
      </w:r>
    </w:p>
    <w:p w:rsidR="00F25D31" w:rsidRPr="00F25D31" w:rsidRDefault="00F25D31" w:rsidP="004C5C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проба с нитроглицерином </w:t>
      </w:r>
    </w:p>
    <w:p w:rsidR="00F25D31" w:rsidRPr="00F25D31" w:rsidRDefault="00F25D31" w:rsidP="004C5C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проба с обзиданом </w:t>
      </w:r>
    </w:p>
    <w:p w:rsidR="00F25D31" w:rsidRPr="00F25D31" w:rsidRDefault="00F25D31" w:rsidP="004C5C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ортостатическая проба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1" w:lineRule="exact"/>
        <w:ind w:left="230" w:right="-1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6" w:lineRule="exact"/>
        <w:ind w:left="9" w:right="8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029. Нейроциркуляторную дистонию наиболее часто приходится </w:t>
      </w:r>
      <w:r w:rsidRPr="00F25D31">
        <w:rPr>
          <w:rFonts w:ascii="Times New Roman" w:hAnsi="Times New Roman"/>
          <w:sz w:val="20"/>
          <w:szCs w:val="20"/>
          <w:lang w:eastAsia="ru-RU"/>
        </w:rPr>
        <w:br/>
        <w:t xml:space="preserve">дифференцировать со следующим видом невроза: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6" w:lineRule="exact"/>
        <w:ind w:left="9" w:right="8"/>
        <w:rPr>
          <w:rFonts w:ascii="Times New Roman" w:hAnsi="Times New Roman"/>
          <w:sz w:val="20"/>
          <w:szCs w:val="20"/>
          <w:lang w:eastAsia="ru-RU"/>
        </w:rPr>
      </w:pP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196" w:lineRule="exact"/>
        <w:ind w:left="38"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1) истерия </w:t>
      </w:r>
    </w:p>
    <w:p w:rsidR="00F25D31" w:rsidRPr="00F25D31" w:rsidRDefault="00F25D31" w:rsidP="004C5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25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неврастения </w:t>
      </w:r>
    </w:p>
    <w:p w:rsidR="00F25D31" w:rsidRPr="00F25D31" w:rsidRDefault="00F25D31" w:rsidP="004C5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психастения </w:t>
      </w:r>
    </w:p>
    <w:p w:rsidR="00F25D31" w:rsidRPr="00F25D31" w:rsidRDefault="00F25D31" w:rsidP="004C5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>все ответы правильные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1" w:lineRule="exact"/>
        <w:ind w:left="230"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25D31" w:rsidRPr="00F25D31" w:rsidRDefault="00F25D31" w:rsidP="00F25D31">
      <w:pPr>
        <w:widowControl w:val="0"/>
        <w:autoSpaceDE w:val="0"/>
        <w:autoSpaceDN w:val="0"/>
        <w:adjustRightInd w:val="0"/>
        <w:spacing w:after="0" w:line="206" w:lineRule="exact"/>
        <w:ind w:left="9" w:right="8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030. Для нейроциркуляторной дистонии не характерен следующий </w:t>
      </w:r>
      <w:r w:rsidRPr="00F25D31">
        <w:rPr>
          <w:rFonts w:ascii="Times New Roman" w:hAnsi="Times New Roman"/>
          <w:sz w:val="20"/>
          <w:szCs w:val="20"/>
          <w:lang w:eastAsia="ru-RU"/>
        </w:rPr>
        <w:br/>
        <w:t xml:space="preserve">синдром: </w:t>
      </w:r>
    </w:p>
    <w:p w:rsidR="00F25D31" w:rsidRPr="00F25D31" w:rsidRDefault="00F25D31" w:rsidP="004C5C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кардиалгический </w:t>
      </w:r>
    </w:p>
    <w:p w:rsidR="00F25D31" w:rsidRPr="00F25D31" w:rsidRDefault="00F25D31" w:rsidP="004C5C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аритмический </w:t>
      </w:r>
    </w:p>
    <w:p w:rsidR="00F25D31" w:rsidRPr="00F25D31" w:rsidRDefault="00F25D31" w:rsidP="004C5C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6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стенокардический </w:t>
      </w:r>
    </w:p>
    <w:p w:rsidR="00F25D31" w:rsidRPr="00F25D31" w:rsidRDefault="00F25D31" w:rsidP="004C5C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вегетативной сосудистой дистонии </w:t>
      </w:r>
    </w:p>
    <w:p w:rsidR="00F25D31" w:rsidRPr="00F25D31" w:rsidRDefault="00F25D31" w:rsidP="004C5C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1" w:lineRule="exact"/>
        <w:ind w:right="-1"/>
        <w:rPr>
          <w:rFonts w:ascii="Times New Roman" w:hAnsi="Times New Roman"/>
          <w:sz w:val="20"/>
          <w:szCs w:val="20"/>
          <w:lang w:eastAsia="ru-RU"/>
        </w:rPr>
      </w:pPr>
      <w:r w:rsidRPr="00F25D31">
        <w:rPr>
          <w:rFonts w:ascii="Times New Roman" w:hAnsi="Times New Roman"/>
          <w:sz w:val="20"/>
          <w:szCs w:val="20"/>
          <w:lang w:eastAsia="ru-RU"/>
        </w:rPr>
        <w:t xml:space="preserve">гипервентиляциоиный </w:t>
      </w:r>
    </w:p>
    <w:p w:rsidR="00F25D31" w:rsidRPr="00BE3A35" w:rsidRDefault="00F25D31" w:rsidP="00F25D31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25D31" w:rsidRPr="00BE3A35" w:rsidSect="0023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FB428F"/>
    <w:multiLevelType w:val="singleLevel"/>
    <w:tmpl w:val="BCE6776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0A2C77D5"/>
    <w:multiLevelType w:val="hybridMultilevel"/>
    <w:tmpl w:val="3A3EC45E"/>
    <w:lvl w:ilvl="0" w:tplc="C1F4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7477D"/>
    <w:multiLevelType w:val="singleLevel"/>
    <w:tmpl w:val="60BA39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36D6BF8"/>
    <w:multiLevelType w:val="hybridMultilevel"/>
    <w:tmpl w:val="75ACBCE8"/>
    <w:lvl w:ilvl="0" w:tplc="B3C888F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F1498"/>
    <w:multiLevelType w:val="singleLevel"/>
    <w:tmpl w:val="0E74D71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6">
    <w:nsid w:val="25C229E3"/>
    <w:multiLevelType w:val="hybridMultilevel"/>
    <w:tmpl w:val="E3D627D0"/>
    <w:lvl w:ilvl="0" w:tplc="D2AE1E8C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7">
    <w:nsid w:val="2B615241"/>
    <w:multiLevelType w:val="hybridMultilevel"/>
    <w:tmpl w:val="B13A8E62"/>
    <w:lvl w:ilvl="0" w:tplc="C01A50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E976B8A"/>
    <w:multiLevelType w:val="singleLevel"/>
    <w:tmpl w:val="D7D2356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3F1A1290"/>
    <w:multiLevelType w:val="singleLevel"/>
    <w:tmpl w:val="D7D2356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407D3C2E"/>
    <w:multiLevelType w:val="multilevel"/>
    <w:tmpl w:val="FF589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D03E4C"/>
    <w:multiLevelType w:val="singleLevel"/>
    <w:tmpl w:val="0E74D71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52F25FB2"/>
    <w:multiLevelType w:val="singleLevel"/>
    <w:tmpl w:val="0E74D71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3">
    <w:nsid w:val="566768C3"/>
    <w:multiLevelType w:val="hybridMultilevel"/>
    <w:tmpl w:val="9CCCCD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4C4BFF"/>
    <w:multiLevelType w:val="singleLevel"/>
    <w:tmpl w:val="D7D2356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5">
    <w:nsid w:val="59710F71"/>
    <w:multiLevelType w:val="singleLevel"/>
    <w:tmpl w:val="0E74D71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6">
    <w:nsid w:val="5DD8041C"/>
    <w:multiLevelType w:val="singleLevel"/>
    <w:tmpl w:val="D7D2356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7">
    <w:nsid w:val="5E8C6191"/>
    <w:multiLevelType w:val="multilevel"/>
    <w:tmpl w:val="6B1EC0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F17CF5"/>
    <w:multiLevelType w:val="multilevel"/>
    <w:tmpl w:val="4970E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19">
    <w:nsid w:val="68820D8D"/>
    <w:multiLevelType w:val="hybridMultilevel"/>
    <w:tmpl w:val="7A5482CA"/>
    <w:lvl w:ilvl="0" w:tplc="05784D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CB57D6"/>
    <w:multiLevelType w:val="hybridMultilevel"/>
    <w:tmpl w:val="EC32DFA2"/>
    <w:lvl w:ilvl="0" w:tplc="0C9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647995"/>
    <w:multiLevelType w:val="hybridMultilevel"/>
    <w:tmpl w:val="2F820A38"/>
    <w:lvl w:ilvl="0" w:tplc="10E0B5F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8"/>
  </w:num>
  <w:num w:numId="5">
    <w:abstractNumId w:val="9"/>
  </w:num>
  <w:num w:numId="6">
    <w:abstractNumId w:val="16"/>
  </w:num>
  <w:num w:numId="7">
    <w:abstractNumId w:val="16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8">
    <w:abstractNumId w:val="16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13"/>
  </w:num>
  <w:num w:numId="14">
    <w:abstractNumId w:val="17"/>
  </w:num>
  <w:num w:numId="15">
    <w:abstractNumId w:val="20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18"/>
  </w:num>
  <w:num w:numId="21">
    <w:abstractNumId w:val="21"/>
  </w:num>
  <w:num w:numId="22">
    <w:abstractNumId w:val="6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D8"/>
    <w:rsid w:val="000C60A6"/>
    <w:rsid w:val="000D6F54"/>
    <w:rsid w:val="0022144A"/>
    <w:rsid w:val="002219D8"/>
    <w:rsid w:val="00233210"/>
    <w:rsid w:val="00270B63"/>
    <w:rsid w:val="002B7DDC"/>
    <w:rsid w:val="003154A4"/>
    <w:rsid w:val="00391E0A"/>
    <w:rsid w:val="00433839"/>
    <w:rsid w:val="004C5CF7"/>
    <w:rsid w:val="00550848"/>
    <w:rsid w:val="006167DE"/>
    <w:rsid w:val="006B3230"/>
    <w:rsid w:val="00711A21"/>
    <w:rsid w:val="00724CCA"/>
    <w:rsid w:val="00785379"/>
    <w:rsid w:val="0079622E"/>
    <w:rsid w:val="00800654"/>
    <w:rsid w:val="008B49A3"/>
    <w:rsid w:val="0096356B"/>
    <w:rsid w:val="00A7184A"/>
    <w:rsid w:val="00BF3F5D"/>
    <w:rsid w:val="00C14884"/>
    <w:rsid w:val="00CB5F74"/>
    <w:rsid w:val="00DC304B"/>
    <w:rsid w:val="00F25D31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014D6-C448-4852-8C23-AED3A8B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F74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CB5F74"/>
    <w:pPr>
      <w:suppressAutoHyphens/>
      <w:ind w:left="720"/>
    </w:pPr>
    <w:rPr>
      <w:rFonts w:eastAsia="Lucida Sans Unicode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CB5F74"/>
    <w:rPr>
      <w:color w:val="0000FF" w:themeColor="hyperlink"/>
      <w:u w:val="single"/>
    </w:rPr>
  </w:style>
  <w:style w:type="character" w:customStyle="1" w:styleId="5">
    <w:name w:val="Основной текст (5)_"/>
    <w:link w:val="50"/>
    <w:rsid w:val="00CB5F7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F74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uiPriority w:val="99"/>
    <w:unhideWhenUsed/>
    <w:rsid w:val="00CB5F7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B5F74"/>
    <w:rPr>
      <w:rFonts w:ascii="Consolas" w:hAnsi="Consolas" w:cs="Consolas"/>
      <w:sz w:val="21"/>
      <w:szCs w:val="21"/>
    </w:rPr>
  </w:style>
  <w:style w:type="paragraph" w:styleId="a7">
    <w:name w:val="header"/>
    <w:basedOn w:val="a"/>
    <w:link w:val="a8"/>
    <w:rsid w:val="00A71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718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" TargetMode="External"/><Relationship Id="rId13" Type="http://schemas.openxmlformats.org/officeDocument/2006/relationships/hyperlink" Target="http://meduniver.com/" TargetMode="External"/><Relationship Id="rId18" Type="http://schemas.openxmlformats.org/officeDocument/2006/relationships/hyperlink" Target="http://studentam.ne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tudentam.net/" TargetMode="External"/><Relationship Id="rId7" Type="http://schemas.openxmlformats.org/officeDocument/2006/relationships/hyperlink" Target="http://www.scsml.rssi.ru/" TargetMode="External"/><Relationship Id="rId12" Type="http://schemas.openxmlformats.org/officeDocument/2006/relationships/hyperlink" Target="http://www.booksmed.com" TargetMode="External"/><Relationship Id="rId17" Type="http://schemas.openxmlformats.org/officeDocument/2006/relationships/hyperlink" Target="http://www.scsml.rss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duniver.com/" TargetMode="External"/><Relationship Id="rId20" Type="http://schemas.openxmlformats.org/officeDocument/2006/relationships/hyperlink" Target="http://www.scsml.rss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duniver.com/" TargetMode="External"/><Relationship Id="rId11" Type="http://schemas.openxmlformats.org/officeDocument/2006/relationships/hyperlink" Target="http://studentam.net/" TargetMode="External"/><Relationship Id="rId24" Type="http://schemas.openxmlformats.org/officeDocument/2006/relationships/hyperlink" Target="http://studentam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udentam.net/" TargetMode="External"/><Relationship Id="rId23" Type="http://schemas.openxmlformats.org/officeDocument/2006/relationships/hyperlink" Target="http://www.scsml.rssi.ru/" TargetMode="External"/><Relationship Id="rId10" Type="http://schemas.openxmlformats.org/officeDocument/2006/relationships/hyperlink" Target="http://www.scsml.rssi.ru/" TargetMode="External"/><Relationship Id="rId19" Type="http://schemas.openxmlformats.org/officeDocument/2006/relationships/hyperlink" Target="http://meduniv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univer.com/" TargetMode="External"/><Relationship Id="rId14" Type="http://schemas.openxmlformats.org/officeDocument/2006/relationships/hyperlink" Target="http://www.scsml.rssi.ru/" TargetMode="External"/><Relationship Id="rId22" Type="http://schemas.openxmlformats.org/officeDocument/2006/relationships/hyperlink" Target="http://meduniv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4920-7DF4-492F-ACA0-98C0D57C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БЕЛА</cp:lastModifiedBy>
  <cp:revision>2</cp:revision>
  <dcterms:created xsi:type="dcterms:W3CDTF">2020-04-20T12:05:00Z</dcterms:created>
  <dcterms:modified xsi:type="dcterms:W3CDTF">2020-04-20T12:05:00Z</dcterms:modified>
</cp:coreProperties>
</file>