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5" w:rsidRDefault="000555A5" w:rsidP="000555A5">
      <w:pPr>
        <w:shd w:val="clear" w:color="auto" w:fill="FFFFFF"/>
        <w:jc w:val="center"/>
        <w:rPr>
          <w:b/>
          <w:bCs/>
          <w:spacing w:val="-8"/>
          <w:sz w:val="24"/>
        </w:rPr>
      </w:pPr>
      <w:r w:rsidRPr="000555A5">
        <w:rPr>
          <w:b/>
          <w:noProof/>
          <w:sz w:val="36"/>
          <w:szCs w:val="28"/>
        </w:rPr>
        <w:pict>
          <v:rect id="_x0000_s1026" style="position:absolute;left:0;text-align:left;margin-left:450.55pt;margin-top:34.75pt;width:23.65pt;height:21.6pt;z-index:251660288" strokecolor="white"/>
        </w:pict>
      </w:r>
      <w:r w:rsidRPr="000555A5">
        <w:rPr>
          <w:b/>
          <w:bCs/>
          <w:spacing w:val="-8"/>
          <w:sz w:val="24"/>
        </w:rPr>
        <w:t>Аннотация дисциплины</w:t>
      </w:r>
    </w:p>
    <w:p w:rsidR="000555A5" w:rsidRPr="000555A5" w:rsidRDefault="000555A5" w:rsidP="000555A5">
      <w:pPr>
        <w:shd w:val="clear" w:color="auto" w:fill="FFFFFF"/>
        <w:jc w:val="center"/>
        <w:rPr>
          <w:b/>
          <w:bCs/>
          <w:spacing w:val="-8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0555A5" w:rsidRPr="000555A5" w:rsidTr="00F6272D">
        <w:tc>
          <w:tcPr>
            <w:tcW w:w="1721" w:type="dxa"/>
          </w:tcPr>
          <w:p w:rsidR="000555A5" w:rsidRPr="000555A5" w:rsidRDefault="000555A5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</w:rPr>
              <w:t>Дисциплина</w:t>
            </w:r>
          </w:p>
          <w:p w:rsidR="000555A5" w:rsidRPr="000555A5" w:rsidRDefault="000555A5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36" w:type="dxa"/>
          </w:tcPr>
          <w:p w:rsidR="000555A5" w:rsidRPr="000555A5" w:rsidRDefault="000555A5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rStyle w:val="7"/>
                <w:sz w:val="24"/>
                <w:szCs w:val="24"/>
              </w:rPr>
              <w:t>Адвокатура</w:t>
            </w:r>
            <w:r w:rsidRPr="000555A5">
              <w:rPr>
                <w:sz w:val="24"/>
                <w:szCs w:val="24"/>
              </w:rPr>
              <w:t xml:space="preserve"> </w:t>
            </w:r>
            <w:r w:rsidRPr="000555A5">
              <w:rPr>
                <w:rStyle w:val="7"/>
                <w:sz w:val="24"/>
                <w:szCs w:val="24"/>
              </w:rPr>
              <w:t xml:space="preserve"> </w:t>
            </w:r>
          </w:p>
        </w:tc>
      </w:tr>
      <w:tr w:rsidR="000555A5" w:rsidRPr="000555A5" w:rsidTr="00F6272D">
        <w:tc>
          <w:tcPr>
            <w:tcW w:w="1721" w:type="dxa"/>
          </w:tcPr>
          <w:p w:rsidR="000555A5" w:rsidRPr="000555A5" w:rsidRDefault="000555A5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</w:rPr>
              <w:t>Реализуемые</w:t>
            </w:r>
          </w:p>
          <w:p w:rsidR="000555A5" w:rsidRPr="000555A5" w:rsidRDefault="000555A5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0555A5" w:rsidRPr="000555A5" w:rsidRDefault="000555A5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 -2; ПК- 3.</w:t>
            </w:r>
          </w:p>
        </w:tc>
      </w:tr>
      <w:tr w:rsidR="000555A5" w:rsidRPr="000555A5" w:rsidTr="00F6272D">
        <w:tc>
          <w:tcPr>
            <w:tcW w:w="1721" w:type="dxa"/>
            <w:vMerge w:val="restart"/>
          </w:tcPr>
          <w:p w:rsidR="000555A5" w:rsidRPr="000555A5" w:rsidRDefault="000555A5" w:rsidP="00F6272D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8196" w:type="dxa"/>
          </w:tcPr>
          <w:p w:rsidR="000555A5" w:rsidRPr="000555A5" w:rsidRDefault="000555A5" w:rsidP="00F6272D">
            <w:pPr>
              <w:jc w:val="both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0555A5" w:rsidRPr="000555A5" w:rsidRDefault="000555A5" w:rsidP="00F6272D">
            <w:pPr>
              <w:jc w:val="both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0555A5" w:rsidRPr="000555A5" w:rsidRDefault="000555A5" w:rsidP="00F6272D">
            <w:pPr>
              <w:jc w:val="both"/>
              <w:rPr>
                <w:spacing w:val="-8"/>
                <w:sz w:val="24"/>
                <w:szCs w:val="24"/>
              </w:rPr>
            </w:pPr>
            <w:r w:rsidRPr="000555A5">
              <w:rPr>
                <w:spacing w:val="-8"/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0555A5">
              <w:rPr>
                <w:spacing w:val="-8"/>
                <w:sz w:val="24"/>
                <w:szCs w:val="24"/>
              </w:rPr>
              <w:t>правоприменения</w:t>
            </w:r>
            <w:proofErr w:type="spellEnd"/>
            <w:r w:rsidRPr="000555A5">
              <w:rPr>
                <w:spacing w:val="-8"/>
                <w:sz w:val="24"/>
                <w:szCs w:val="24"/>
              </w:rPr>
              <w:t xml:space="preserve"> в целях решения профессиональных задач</w:t>
            </w:r>
          </w:p>
          <w:p w:rsidR="000555A5" w:rsidRPr="000555A5" w:rsidRDefault="000555A5" w:rsidP="00F6272D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  <w:tr w:rsidR="000555A5" w:rsidRPr="000555A5" w:rsidTr="00F6272D">
        <w:trPr>
          <w:trHeight w:val="3138"/>
        </w:trPr>
        <w:tc>
          <w:tcPr>
            <w:tcW w:w="1721" w:type="dxa"/>
            <w:vMerge/>
          </w:tcPr>
          <w:p w:rsidR="000555A5" w:rsidRPr="000555A5" w:rsidRDefault="000555A5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8196" w:type="dxa"/>
          </w:tcPr>
          <w:p w:rsidR="000555A5" w:rsidRPr="000555A5" w:rsidRDefault="000555A5" w:rsidP="00F6272D">
            <w:pPr>
              <w:jc w:val="both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ПК-3.1. Выявляет и формулирует наличие правовой проблемы;</w:t>
            </w:r>
          </w:p>
          <w:p w:rsidR="000555A5" w:rsidRPr="000555A5" w:rsidRDefault="000555A5" w:rsidP="00F6272D">
            <w:pPr>
              <w:jc w:val="both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ПК-3.2. Определяет цель обращения за правовой помощью, устанавливает юридически значимые обстоятельства по делу;</w:t>
            </w:r>
          </w:p>
          <w:p w:rsidR="000555A5" w:rsidRPr="000555A5" w:rsidRDefault="000555A5" w:rsidP="00F6272D">
            <w:pPr>
              <w:jc w:val="both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ПК-3.3. Определяет возможные способы решения правовой проблемы, разрабатывает план их реализации, выделяет их преимущества и недостатки;</w:t>
            </w:r>
          </w:p>
          <w:p w:rsidR="000555A5" w:rsidRPr="000555A5" w:rsidRDefault="000555A5" w:rsidP="00F6272D">
            <w:pPr>
              <w:jc w:val="both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ПК-3.4. Применяет правила оформления правового заключения и письменной консультации;</w:t>
            </w:r>
          </w:p>
          <w:p w:rsidR="000555A5" w:rsidRPr="000555A5" w:rsidRDefault="000555A5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ПК-3.5. Соблюдает правила эффективной коммуникации при оказании правовой помощи и юридических услуг</w:t>
            </w:r>
          </w:p>
        </w:tc>
      </w:tr>
      <w:tr w:rsidR="000555A5" w:rsidRPr="000555A5" w:rsidTr="00F6272D">
        <w:tc>
          <w:tcPr>
            <w:tcW w:w="1721" w:type="dxa"/>
          </w:tcPr>
          <w:p w:rsidR="000555A5" w:rsidRPr="000555A5" w:rsidRDefault="000555A5" w:rsidP="00F6272D">
            <w:pPr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0555A5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0555A5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36" w:type="dxa"/>
          </w:tcPr>
          <w:p w:rsidR="000555A5" w:rsidRPr="000555A5" w:rsidRDefault="000555A5" w:rsidP="00F6272D">
            <w:pPr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3/108</w:t>
            </w:r>
          </w:p>
        </w:tc>
      </w:tr>
      <w:tr w:rsidR="000555A5" w:rsidRPr="000555A5" w:rsidTr="00F6272D">
        <w:tc>
          <w:tcPr>
            <w:tcW w:w="1721" w:type="dxa"/>
          </w:tcPr>
          <w:p w:rsidR="000555A5" w:rsidRPr="000555A5" w:rsidRDefault="000555A5" w:rsidP="00F6272D">
            <w:pPr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36" w:type="dxa"/>
          </w:tcPr>
          <w:p w:rsidR="000555A5" w:rsidRPr="000555A5" w:rsidRDefault="000555A5" w:rsidP="00F6272D">
            <w:pPr>
              <w:rPr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>ОФО: зачет (6 семестр)</w:t>
            </w:r>
          </w:p>
          <w:p w:rsidR="000555A5" w:rsidRPr="000555A5" w:rsidRDefault="000555A5" w:rsidP="00F6272D">
            <w:pPr>
              <w:rPr>
                <w:bCs/>
                <w:spacing w:val="-8"/>
                <w:sz w:val="24"/>
                <w:szCs w:val="24"/>
              </w:rPr>
            </w:pPr>
            <w:r w:rsidRPr="000555A5">
              <w:rPr>
                <w:sz w:val="24"/>
                <w:szCs w:val="24"/>
              </w:rPr>
              <w:t xml:space="preserve">ЗФО: зачет (5 семестр)  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7E6CCA"/>
    <w:rsid w:val="0094610F"/>
    <w:rsid w:val="00A31455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2022-02-07T14:52:00Z</dcterms:created>
  <dcterms:modified xsi:type="dcterms:W3CDTF">2022-02-07T14:52:00Z</dcterms:modified>
</cp:coreProperties>
</file>